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00FD9E79" w:rsidR="0002235F" w:rsidRDefault="00585C98" w:rsidP="0002235F">
      <w:pPr>
        <w:spacing w:line="276" w:lineRule="auto"/>
        <w:ind w:left="1984"/>
        <w:rPr>
          <w:rFonts w:ascii="Arial Narrow" w:hAnsi="Arial Narrow"/>
          <w:noProof/>
          <w:color w:val="000000" w:themeColor="text1"/>
          <w:sz w:val="22"/>
        </w:rPr>
      </w:pP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6ACD9229">
                <wp:simplePos x="0" y="0"/>
                <wp:positionH relativeFrom="page">
                  <wp:posOffset>-63610</wp:posOffset>
                </wp:positionH>
                <wp:positionV relativeFrom="paragraph">
                  <wp:posOffset>758218</wp:posOffset>
                </wp:positionV>
                <wp:extent cx="7625715" cy="2719677"/>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7625715" cy="2719677"/>
                        </a:xfrm>
                        <a:prstGeom prst="rect">
                          <a:avLst/>
                        </a:prstGeom>
                        <a:solidFill>
                          <a:srgbClr val="A1785B"/>
                        </a:solidFill>
                        <a:ln w="6350">
                          <a:noFill/>
                        </a:ln>
                      </wps:spPr>
                      <wps:txbx>
                        <w:txbxContent>
                          <w:p w14:paraId="04AD1573" w14:textId="0DF9CDDD" w:rsidR="00103A8C" w:rsidRDefault="00F22D22" w:rsidP="00F22D22">
                            <w:pPr>
                              <w:spacing w:before="240" w:after="0" w:line="240" w:lineRule="auto"/>
                              <w:jc w:val="center"/>
                              <w:rPr>
                                <w:rFonts w:ascii="Noto Sans" w:eastAsia="Noto Sans" w:hAnsi="Noto Sans" w:cs="Noto Sans"/>
                                <w:b/>
                                <w:bCs/>
                                <w:color w:val="FFFFFF"/>
                                <w:kern w:val="0"/>
                                <w:sz w:val="56"/>
                                <w:szCs w:val="56"/>
                                <w:lang w:eastAsia="en-US"/>
                              </w:rPr>
                            </w:pPr>
                            <w:bookmarkStart w:id="0" w:name="_Hlk75191411"/>
                            <w:r>
                              <w:rPr>
                                <w:rFonts w:ascii="Noto Sans" w:eastAsia="Noto Sans" w:hAnsi="Noto Sans" w:cs="Noto Sans"/>
                                <w:b/>
                                <w:bCs/>
                                <w:color w:val="FFFFFF"/>
                                <w:kern w:val="0"/>
                                <w:sz w:val="56"/>
                                <w:szCs w:val="56"/>
                                <w:lang w:eastAsia="en-US"/>
                              </w:rPr>
                              <w:t xml:space="preserve">MĀCĪBU </w:t>
                            </w:r>
                            <w:bookmarkStart w:id="1" w:name="_GoBack"/>
                            <w:bookmarkEnd w:id="1"/>
                            <w:r>
                              <w:rPr>
                                <w:rFonts w:ascii="Noto Sans" w:eastAsia="Noto Sans" w:hAnsi="Noto Sans" w:cs="Noto Sans"/>
                                <w:b/>
                                <w:bCs/>
                                <w:color w:val="FFFFFF"/>
                                <w:kern w:val="0"/>
                                <w:sz w:val="56"/>
                                <w:szCs w:val="56"/>
                                <w:lang w:eastAsia="en-US"/>
                              </w:rPr>
                              <w:t>MATERIĀLS</w:t>
                            </w:r>
                          </w:p>
                          <w:bookmarkEnd w:id="0"/>
                          <w:p w14:paraId="3EC75BEA" w14:textId="6428D3DA" w:rsidR="00585C98" w:rsidRPr="00585C98" w:rsidRDefault="00585C98" w:rsidP="00F22D22">
                            <w:pPr>
                              <w:spacing w:before="240" w:after="0" w:line="240" w:lineRule="auto"/>
                              <w:jc w:val="center"/>
                              <w:rPr>
                                <w:rFonts w:ascii="Noto Sans" w:eastAsia="Noto Sans" w:hAnsi="Noto Sans" w:cs="Noto Sans"/>
                                <w:color w:val="FFFFFF"/>
                                <w:spacing w:val="16"/>
                                <w:kern w:val="0"/>
                                <w:sz w:val="48"/>
                                <w:szCs w:val="48"/>
                                <w:lang w:val="lv-LV" w:eastAsia="en-US"/>
                              </w:rPr>
                            </w:pPr>
                            <w:r w:rsidRPr="00585C98">
                              <w:rPr>
                                <w:rFonts w:ascii="Noto Sans" w:eastAsia="Noto Sans" w:hAnsi="Noto Sans" w:cs="Noto Sans"/>
                                <w:color w:val="FFFFFF"/>
                                <w:kern w:val="0"/>
                                <w:sz w:val="56"/>
                                <w:szCs w:val="56"/>
                                <w:lang w:val="lv-LV" w:eastAsia="en-US"/>
                              </w:rPr>
                              <w:t>4. mācību nodaļa</w:t>
                            </w:r>
                          </w:p>
                          <w:p w14:paraId="7F1C9F4F" w14:textId="2E4DF167" w:rsidR="00103A8C" w:rsidRPr="00F22D22" w:rsidRDefault="00F22D22"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val="lv-LV" w:eastAsia="en-US"/>
                              </w:rPr>
                            </w:pPr>
                            <w:r w:rsidRPr="00F22D22">
                              <w:rPr>
                                <w:rFonts w:ascii="Noto Sans" w:eastAsia="Noto Sans" w:hAnsi="Noto Sans" w:cs="Noto Sans"/>
                                <w:color w:val="FFFFFF"/>
                                <w:spacing w:val="16"/>
                                <w:kern w:val="0"/>
                                <w:sz w:val="48"/>
                                <w:szCs w:val="48"/>
                                <w:lang w:val="lv-LV" w:eastAsia="en-US"/>
                              </w:rPr>
                              <w:t>1.&amp;2. nodarbība</w:t>
                            </w:r>
                            <w:r w:rsidR="00103A8C" w:rsidRPr="00F22D22">
                              <w:rPr>
                                <w:rFonts w:ascii="Noto Sans" w:eastAsia="Noto Sans" w:hAnsi="Noto Sans" w:cs="Noto Sans"/>
                                <w:color w:val="FFFFFF"/>
                                <w:spacing w:val="16"/>
                                <w:kern w:val="0"/>
                                <w:sz w:val="48"/>
                                <w:szCs w:val="48"/>
                                <w:lang w:val="lv-LV" w:eastAsia="en-US"/>
                              </w:rPr>
                              <w:t>:</w:t>
                            </w:r>
                            <w:r w:rsidRPr="00F22D22">
                              <w:rPr>
                                <w:lang w:val="lv-LV"/>
                              </w:rPr>
                              <w:t xml:space="preserve"> </w:t>
                            </w:r>
                            <w:bookmarkStart w:id="2" w:name="_Hlk75191538"/>
                            <w:r w:rsidRPr="00F22D22">
                              <w:rPr>
                                <w:rFonts w:ascii="Noto Sans" w:eastAsia="Noto Sans" w:hAnsi="Noto Sans" w:cs="Noto Sans"/>
                                <w:color w:val="FFFFFF"/>
                                <w:spacing w:val="16"/>
                                <w:kern w:val="0"/>
                                <w:sz w:val="48"/>
                                <w:szCs w:val="48"/>
                                <w:lang w:val="lv-LV" w:eastAsia="en-US"/>
                              </w:rPr>
                              <w:t>Koka kā būvmateriāla un koka konstrukciju energoefektivitātes vērtība</w:t>
                            </w:r>
                            <w:bookmarkEnd w:id="2"/>
                            <w:r w:rsidR="00103A8C" w:rsidRPr="00F22D22">
                              <w:rPr>
                                <w:rFonts w:ascii="Noto Sans" w:eastAsia="Noto Sans" w:hAnsi="Noto Sans" w:cs="Noto Sans"/>
                                <w:color w:val="FFFFFF"/>
                                <w:spacing w:val="16"/>
                                <w:kern w:val="0"/>
                                <w:sz w:val="48"/>
                                <w:szCs w:val="48"/>
                                <w:lang w:val="lv-LV" w:eastAsia="en-US"/>
                              </w:rPr>
                              <w:t>.</w:t>
                            </w:r>
                          </w:p>
                          <w:p w14:paraId="0818A54B" w14:textId="77777777" w:rsidR="00103A8C" w:rsidRPr="00F22D2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lv-LV" w:eastAsia="en-US"/>
                              </w:rPr>
                            </w:pPr>
                          </w:p>
                          <w:p w14:paraId="3489F102" w14:textId="77777777" w:rsidR="00103A8C" w:rsidRPr="00D26780" w:rsidRDefault="00103A8C">
                            <w:pPr>
                              <w:rPr>
                                <w:lang w:val="lv-LV"/>
                              </w:rPr>
                            </w:pPr>
                          </w:p>
                          <w:p w14:paraId="2AEFAD7F" w14:textId="156EA3BF" w:rsidR="00103A8C" w:rsidRPr="00D26780" w:rsidRDefault="00103A8C" w:rsidP="00585C98">
                            <w:pPr>
                              <w:spacing w:before="240" w:after="0" w:line="240" w:lineRule="auto"/>
                              <w:rPr>
                                <w:rFonts w:ascii="Noto Sans" w:eastAsia="Noto Sans" w:hAnsi="Noto Sans" w:cs="Noto Sans"/>
                                <w:b/>
                                <w:bCs/>
                                <w:color w:val="FFFFFF"/>
                                <w:kern w:val="0"/>
                                <w:sz w:val="56"/>
                                <w:szCs w:val="56"/>
                                <w:lang w:val="lv-LV" w:eastAsia="en-US"/>
                              </w:rPr>
                            </w:pPr>
                          </w:p>
                          <w:p w14:paraId="47DFBDD3" w14:textId="00B8309E"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w:t>
                            </w:r>
                            <w:r w:rsidR="00585C98">
                              <w:rPr>
                                <w:rFonts w:ascii="Noto Sans" w:eastAsia="Noto Sans" w:hAnsi="Noto Sans" w:cs="Noto Sans"/>
                                <w:b/>
                                <w:bCs/>
                                <w:color w:val="FFFFFF"/>
                                <w:kern w:val="0"/>
                                <w:sz w:val="56"/>
                                <w:szCs w:val="56"/>
                                <w:lang w:eastAsia="en-US"/>
                              </w:rPr>
                              <w:t>ĀLI</w:t>
                            </w:r>
                          </w:p>
                          <w:p w14:paraId="6D821593"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 w:name="_Toc56179380"/>
                            <w:bookmarkStart w:id="4" w:name="_Toc56179418"/>
                            <w:bookmarkStart w:id="5" w:name="_Toc58492285"/>
                            <w:bookmarkStart w:id="6" w:name="_Toc60646187"/>
                            <w:bookmarkStart w:id="7" w:name="_Toc60646255"/>
                            <w:bookmarkStart w:id="8" w:name="_Toc60647816"/>
                            <w:bookmarkStart w:id="9" w:name="_Toc62737173"/>
                            <w:bookmarkStart w:id="10"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
                            <w:bookmarkEnd w:id="4"/>
                            <w:bookmarkEnd w:id="5"/>
                            <w:bookmarkEnd w:id="6"/>
                            <w:bookmarkEnd w:id="7"/>
                            <w:bookmarkEnd w:id="8"/>
                            <w:bookmarkEnd w:id="9"/>
                            <w:bookmarkEnd w:id="10"/>
                          </w:p>
                          <w:p w14:paraId="3282A50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103A8C" w:rsidRDefault="00103A8C"/>
                          <w:p w14:paraId="722BFEC8"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 w:name="_Toc56179381"/>
                            <w:bookmarkStart w:id="12" w:name="_Toc56179419"/>
                            <w:bookmarkStart w:id="13" w:name="_Toc58492286"/>
                            <w:bookmarkStart w:id="14" w:name="_Toc60646188"/>
                            <w:bookmarkStart w:id="15" w:name="_Toc60646256"/>
                            <w:bookmarkStart w:id="16" w:name="_Toc60647817"/>
                            <w:bookmarkStart w:id="17" w:name="_Toc62737174"/>
                            <w:bookmarkStart w:id="18"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
                            <w:bookmarkEnd w:id="12"/>
                            <w:bookmarkEnd w:id="13"/>
                            <w:bookmarkEnd w:id="14"/>
                            <w:bookmarkEnd w:id="15"/>
                            <w:bookmarkEnd w:id="16"/>
                            <w:bookmarkEnd w:id="17"/>
                            <w:bookmarkEnd w:id="18"/>
                          </w:p>
                          <w:p w14:paraId="149CAAE1"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103A8C" w:rsidRDefault="00103A8C"/>
                          <w:p w14:paraId="5DA3131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9" w:name="_Toc56179382"/>
                            <w:bookmarkStart w:id="20" w:name="_Toc56179420"/>
                            <w:bookmarkStart w:id="21" w:name="_Toc58492287"/>
                            <w:bookmarkStart w:id="22" w:name="_Toc60646189"/>
                            <w:bookmarkStart w:id="23" w:name="_Toc60646257"/>
                            <w:bookmarkStart w:id="24" w:name="_Toc60647818"/>
                            <w:bookmarkStart w:id="25" w:name="_Toc62737175"/>
                            <w:bookmarkStart w:id="26"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9"/>
                            <w:bookmarkEnd w:id="20"/>
                            <w:bookmarkEnd w:id="21"/>
                            <w:bookmarkEnd w:id="22"/>
                            <w:bookmarkEnd w:id="23"/>
                            <w:bookmarkEnd w:id="24"/>
                            <w:bookmarkEnd w:id="25"/>
                            <w:bookmarkEnd w:id="26"/>
                          </w:p>
                          <w:p w14:paraId="28B0E38B"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103A8C" w:rsidRDefault="00103A8C"/>
                          <w:p w14:paraId="1130B7BD" w14:textId="591779AC"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7" w:name="_Toc56179383"/>
                            <w:bookmarkStart w:id="28" w:name="_Toc56179421"/>
                            <w:bookmarkStart w:id="29" w:name="_Toc58492288"/>
                            <w:bookmarkStart w:id="30" w:name="_Toc60646190"/>
                            <w:bookmarkStart w:id="31" w:name="_Toc60646258"/>
                            <w:bookmarkStart w:id="32" w:name="_Toc60647819"/>
                            <w:bookmarkStart w:id="33" w:name="_Toc62737176"/>
                            <w:bookmarkStart w:id="34"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7"/>
                            <w:bookmarkEnd w:id="28"/>
                            <w:bookmarkEnd w:id="29"/>
                            <w:bookmarkEnd w:id="30"/>
                            <w:bookmarkEnd w:id="31"/>
                            <w:bookmarkEnd w:id="32"/>
                            <w:bookmarkEnd w:id="33"/>
                            <w:bookmarkEnd w:id="34"/>
                          </w:p>
                          <w:p w14:paraId="36A03DE6"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103A8C" w:rsidRDefault="00103A8C"/>
                          <w:p w14:paraId="03842DD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5" w:name="_Toc56179384"/>
                            <w:bookmarkStart w:id="36" w:name="_Toc56179422"/>
                            <w:bookmarkStart w:id="37" w:name="_Toc58492289"/>
                            <w:bookmarkStart w:id="38" w:name="_Toc60646191"/>
                            <w:bookmarkStart w:id="39" w:name="_Toc60646259"/>
                            <w:bookmarkStart w:id="40" w:name="_Toc60647820"/>
                            <w:bookmarkStart w:id="41" w:name="_Toc62737177"/>
                            <w:bookmarkStart w:id="42"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5"/>
                            <w:bookmarkEnd w:id="36"/>
                            <w:bookmarkEnd w:id="37"/>
                            <w:bookmarkEnd w:id="38"/>
                            <w:bookmarkEnd w:id="39"/>
                            <w:bookmarkEnd w:id="40"/>
                            <w:bookmarkEnd w:id="41"/>
                            <w:bookmarkEnd w:id="42"/>
                          </w:p>
                          <w:p w14:paraId="5C979363"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103A8C" w:rsidRDefault="00103A8C"/>
                          <w:p w14:paraId="00191479"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3" w:name="_Toc56078451"/>
                            <w:bookmarkStart w:id="44" w:name="_Toc56179385"/>
                            <w:bookmarkStart w:id="45" w:name="_Toc56179423"/>
                            <w:bookmarkStart w:id="46" w:name="_Toc58492290"/>
                            <w:bookmarkStart w:id="47" w:name="_Toc60646192"/>
                            <w:bookmarkStart w:id="48" w:name="_Toc60646260"/>
                            <w:bookmarkStart w:id="49" w:name="_Toc60647821"/>
                            <w:bookmarkStart w:id="50" w:name="_Toc62737178"/>
                            <w:bookmarkStart w:id="51"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3"/>
                            <w:bookmarkEnd w:id="44"/>
                            <w:bookmarkEnd w:id="45"/>
                            <w:bookmarkEnd w:id="46"/>
                            <w:bookmarkEnd w:id="47"/>
                            <w:bookmarkEnd w:id="48"/>
                            <w:bookmarkEnd w:id="49"/>
                            <w:bookmarkEnd w:id="50"/>
                            <w:bookmarkEnd w:id="51"/>
                          </w:p>
                          <w:p w14:paraId="7ECD914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103A8C" w:rsidRDefault="00103A8C"/>
                          <w:p w14:paraId="31427D23"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2" w:name="_Toc56078407"/>
                            <w:bookmarkStart w:id="53" w:name="_Toc56078452"/>
                            <w:bookmarkStart w:id="54" w:name="_Toc56179386"/>
                            <w:bookmarkStart w:id="55" w:name="_Toc56179424"/>
                            <w:bookmarkStart w:id="56" w:name="_Toc58492291"/>
                            <w:bookmarkStart w:id="57" w:name="_Toc60646193"/>
                            <w:bookmarkStart w:id="58" w:name="_Toc60646261"/>
                            <w:bookmarkStart w:id="59" w:name="_Toc60647822"/>
                            <w:bookmarkStart w:id="60" w:name="_Toc62737179"/>
                            <w:bookmarkStart w:id="61"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2"/>
                            <w:bookmarkEnd w:id="53"/>
                            <w:bookmarkEnd w:id="54"/>
                            <w:bookmarkEnd w:id="55"/>
                            <w:bookmarkEnd w:id="56"/>
                            <w:bookmarkEnd w:id="57"/>
                            <w:bookmarkEnd w:id="58"/>
                            <w:bookmarkEnd w:id="59"/>
                            <w:bookmarkEnd w:id="60"/>
                            <w:bookmarkEnd w:id="61"/>
                          </w:p>
                          <w:p w14:paraId="1D8361B4"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5pt;margin-top:59.7pt;width:600.45pt;height:214.15pt;z-index:2516787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" fillcolor="#a1785b" stroked="f" strokeweight=".5pt">
                <v:textbox>
                  <w:txbxContent>
                    <w:p w14:paraId="04AD1573" w14:textId="0DF9CDDD" w:rsidR="00103A8C" w:rsidRDefault="00F22D22" w:rsidP="00F22D22">
                      <w:pPr>
                        <w:spacing w:before="240" w:after="0" w:line="240" w:lineRule="auto"/>
                        <w:jc w:val="center"/>
                        <w:rPr>
                          <w:rFonts w:ascii="Noto Sans" w:eastAsia="Noto Sans" w:hAnsi="Noto Sans" w:cs="Noto Sans"/>
                          <w:b/>
                          <w:bCs/>
                          <w:color w:val="FFFFFF"/>
                          <w:kern w:val="0"/>
                          <w:sz w:val="56"/>
                          <w:szCs w:val="56"/>
                          <w:lang w:eastAsia="en-US"/>
                        </w:rPr>
                      </w:pPr>
                      <w:bookmarkStart w:id="62" w:name="_Hlk75191411"/>
                      <w:r>
                        <w:rPr>
                          <w:rFonts w:ascii="Noto Sans" w:eastAsia="Noto Sans" w:hAnsi="Noto Sans" w:cs="Noto Sans"/>
                          <w:b/>
                          <w:bCs/>
                          <w:color w:val="FFFFFF"/>
                          <w:kern w:val="0"/>
                          <w:sz w:val="56"/>
                          <w:szCs w:val="56"/>
                          <w:lang w:eastAsia="en-US"/>
                        </w:rPr>
                        <w:t xml:space="preserve">MĀCĪBU </w:t>
                      </w:r>
                      <w:bookmarkStart w:id="63" w:name="_GoBack"/>
                      <w:bookmarkEnd w:id="63"/>
                      <w:r>
                        <w:rPr>
                          <w:rFonts w:ascii="Noto Sans" w:eastAsia="Noto Sans" w:hAnsi="Noto Sans" w:cs="Noto Sans"/>
                          <w:b/>
                          <w:bCs/>
                          <w:color w:val="FFFFFF"/>
                          <w:kern w:val="0"/>
                          <w:sz w:val="56"/>
                          <w:szCs w:val="56"/>
                          <w:lang w:eastAsia="en-US"/>
                        </w:rPr>
                        <w:t>MATERIĀLS</w:t>
                      </w:r>
                    </w:p>
                    <w:bookmarkEnd w:id="62"/>
                    <w:p w14:paraId="3EC75BEA" w14:textId="6428D3DA" w:rsidR="00585C98" w:rsidRPr="00585C98" w:rsidRDefault="00585C98" w:rsidP="00F22D22">
                      <w:pPr>
                        <w:spacing w:before="240" w:after="0" w:line="240" w:lineRule="auto"/>
                        <w:jc w:val="center"/>
                        <w:rPr>
                          <w:rFonts w:ascii="Noto Sans" w:eastAsia="Noto Sans" w:hAnsi="Noto Sans" w:cs="Noto Sans"/>
                          <w:color w:val="FFFFFF"/>
                          <w:spacing w:val="16"/>
                          <w:kern w:val="0"/>
                          <w:sz w:val="48"/>
                          <w:szCs w:val="48"/>
                          <w:lang w:val="lv-LV" w:eastAsia="en-US"/>
                        </w:rPr>
                      </w:pPr>
                      <w:r w:rsidRPr="00585C98">
                        <w:rPr>
                          <w:rFonts w:ascii="Noto Sans" w:eastAsia="Noto Sans" w:hAnsi="Noto Sans" w:cs="Noto Sans"/>
                          <w:color w:val="FFFFFF"/>
                          <w:kern w:val="0"/>
                          <w:sz w:val="56"/>
                          <w:szCs w:val="56"/>
                          <w:lang w:val="lv-LV" w:eastAsia="en-US"/>
                        </w:rPr>
                        <w:t>4. mācību nodaļa</w:t>
                      </w:r>
                    </w:p>
                    <w:p w14:paraId="7F1C9F4F" w14:textId="2E4DF167" w:rsidR="00103A8C" w:rsidRPr="00F22D22" w:rsidRDefault="00F22D22"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val="lv-LV" w:eastAsia="en-US"/>
                        </w:rPr>
                      </w:pPr>
                      <w:r w:rsidRPr="00F22D22">
                        <w:rPr>
                          <w:rFonts w:ascii="Noto Sans" w:eastAsia="Noto Sans" w:hAnsi="Noto Sans" w:cs="Noto Sans"/>
                          <w:color w:val="FFFFFF"/>
                          <w:spacing w:val="16"/>
                          <w:kern w:val="0"/>
                          <w:sz w:val="48"/>
                          <w:szCs w:val="48"/>
                          <w:lang w:val="lv-LV" w:eastAsia="en-US"/>
                        </w:rPr>
                        <w:t>1.&amp;2. nodarbība</w:t>
                      </w:r>
                      <w:r w:rsidR="00103A8C" w:rsidRPr="00F22D22">
                        <w:rPr>
                          <w:rFonts w:ascii="Noto Sans" w:eastAsia="Noto Sans" w:hAnsi="Noto Sans" w:cs="Noto Sans"/>
                          <w:color w:val="FFFFFF"/>
                          <w:spacing w:val="16"/>
                          <w:kern w:val="0"/>
                          <w:sz w:val="48"/>
                          <w:szCs w:val="48"/>
                          <w:lang w:val="lv-LV" w:eastAsia="en-US"/>
                        </w:rPr>
                        <w:t>:</w:t>
                      </w:r>
                      <w:r w:rsidRPr="00F22D22">
                        <w:rPr>
                          <w:lang w:val="lv-LV"/>
                        </w:rPr>
                        <w:t xml:space="preserve"> </w:t>
                      </w:r>
                      <w:bookmarkStart w:id="64" w:name="_Hlk75191538"/>
                      <w:r w:rsidRPr="00F22D22">
                        <w:rPr>
                          <w:rFonts w:ascii="Noto Sans" w:eastAsia="Noto Sans" w:hAnsi="Noto Sans" w:cs="Noto Sans"/>
                          <w:color w:val="FFFFFF"/>
                          <w:spacing w:val="16"/>
                          <w:kern w:val="0"/>
                          <w:sz w:val="48"/>
                          <w:szCs w:val="48"/>
                          <w:lang w:val="lv-LV" w:eastAsia="en-US"/>
                        </w:rPr>
                        <w:t>Koka kā būvmateriāla un koka konstrukciju energoefektivitātes vērtība</w:t>
                      </w:r>
                      <w:bookmarkEnd w:id="64"/>
                      <w:r w:rsidR="00103A8C" w:rsidRPr="00F22D22">
                        <w:rPr>
                          <w:rFonts w:ascii="Noto Sans" w:eastAsia="Noto Sans" w:hAnsi="Noto Sans" w:cs="Noto Sans"/>
                          <w:color w:val="FFFFFF"/>
                          <w:spacing w:val="16"/>
                          <w:kern w:val="0"/>
                          <w:sz w:val="48"/>
                          <w:szCs w:val="48"/>
                          <w:lang w:val="lv-LV" w:eastAsia="en-US"/>
                        </w:rPr>
                        <w:t>.</w:t>
                      </w:r>
                    </w:p>
                    <w:p w14:paraId="0818A54B" w14:textId="77777777" w:rsidR="00103A8C" w:rsidRPr="00F22D2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lv-LV" w:eastAsia="en-US"/>
                        </w:rPr>
                      </w:pPr>
                    </w:p>
                    <w:p w14:paraId="3489F102" w14:textId="77777777" w:rsidR="00103A8C" w:rsidRPr="00D26780" w:rsidRDefault="00103A8C">
                      <w:pPr>
                        <w:rPr>
                          <w:lang w:val="lv-LV"/>
                        </w:rPr>
                      </w:pPr>
                    </w:p>
                    <w:p w14:paraId="2AEFAD7F" w14:textId="156EA3BF" w:rsidR="00103A8C" w:rsidRPr="00D26780" w:rsidRDefault="00103A8C" w:rsidP="00585C98">
                      <w:pPr>
                        <w:spacing w:before="240" w:after="0" w:line="240" w:lineRule="auto"/>
                        <w:rPr>
                          <w:rFonts w:ascii="Noto Sans" w:eastAsia="Noto Sans" w:hAnsi="Noto Sans" w:cs="Noto Sans"/>
                          <w:b/>
                          <w:bCs/>
                          <w:color w:val="FFFFFF"/>
                          <w:kern w:val="0"/>
                          <w:sz w:val="56"/>
                          <w:szCs w:val="56"/>
                          <w:lang w:val="lv-LV" w:eastAsia="en-US"/>
                        </w:rPr>
                      </w:pPr>
                    </w:p>
                    <w:p w14:paraId="47DFBDD3" w14:textId="00B8309E"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w:t>
                      </w:r>
                      <w:r w:rsidR="00585C98">
                        <w:rPr>
                          <w:rFonts w:ascii="Noto Sans" w:eastAsia="Noto Sans" w:hAnsi="Noto Sans" w:cs="Noto Sans"/>
                          <w:b/>
                          <w:bCs/>
                          <w:color w:val="FFFFFF"/>
                          <w:kern w:val="0"/>
                          <w:sz w:val="56"/>
                          <w:szCs w:val="56"/>
                          <w:lang w:eastAsia="en-US"/>
                        </w:rPr>
                        <w:t>ĀLI</w:t>
                      </w:r>
                    </w:p>
                    <w:p w14:paraId="6D821593"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5" w:name="_Toc56179380"/>
                      <w:bookmarkStart w:id="66" w:name="_Toc56179418"/>
                      <w:bookmarkStart w:id="67" w:name="_Toc58492285"/>
                      <w:bookmarkStart w:id="68" w:name="_Toc60646187"/>
                      <w:bookmarkStart w:id="69" w:name="_Toc60646255"/>
                      <w:bookmarkStart w:id="70" w:name="_Toc60647816"/>
                      <w:bookmarkStart w:id="71" w:name="_Toc62737173"/>
                      <w:bookmarkStart w:id="72"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5"/>
                      <w:bookmarkEnd w:id="66"/>
                      <w:bookmarkEnd w:id="67"/>
                      <w:bookmarkEnd w:id="68"/>
                      <w:bookmarkEnd w:id="69"/>
                      <w:bookmarkEnd w:id="70"/>
                      <w:bookmarkEnd w:id="71"/>
                      <w:bookmarkEnd w:id="72"/>
                    </w:p>
                    <w:p w14:paraId="3282A50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103A8C" w:rsidRDefault="00103A8C"/>
                    <w:p w14:paraId="722BFEC8"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3" w:name="_Toc56179381"/>
                      <w:bookmarkStart w:id="74" w:name="_Toc56179419"/>
                      <w:bookmarkStart w:id="75" w:name="_Toc58492286"/>
                      <w:bookmarkStart w:id="76" w:name="_Toc60646188"/>
                      <w:bookmarkStart w:id="77" w:name="_Toc60646256"/>
                      <w:bookmarkStart w:id="78" w:name="_Toc60647817"/>
                      <w:bookmarkStart w:id="79" w:name="_Toc62737174"/>
                      <w:bookmarkStart w:id="80"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3"/>
                      <w:bookmarkEnd w:id="74"/>
                      <w:bookmarkEnd w:id="75"/>
                      <w:bookmarkEnd w:id="76"/>
                      <w:bookmarkEnd w:id="77"/>
                      <w:bookmarkEnd w:id="78"/>
                      <w:bookmarkEnd w:id="79"/>
                      <w:bookmarkEnd w:id="80"/>
                    </w:p>
                    <w:p w14:paraId="149CAAE1"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103A8C" w:rsidRDefault="00103A8C"/>
                    <w:p w14:paraId="5DA3131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1" w:name="_Toc56179382"/>
                      <w:bookmarkStart w:id="82" w:name="_Toc56179420"/>
                      <w:bookmarkStart w:id="83" w:name="_Toc58492287"/>
                      <w:bookmarkStart w:id="84" w:name="_Toc60646189"/>
                      <w:bookmarkStart w:id="85" w:name="_Toc60646257"/>
                      <w:bookmarkStart w:id="86" w:name="_Toc60647818"/>
                      <w:bookmarkStart w:id="87" w:name="_Toc62737175"/>
                      <w:bookmarkStart w:id="88"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1"/>
                      <w:bookmarkEnd w:id="82"/>
                      <w:bookmarkEnd w:id="83"/>
                      <w:bookmarkEnd w:id="84"/>
                      <w:bookmarkEnd w:id="85"/>
                      <w:bookmarkEnd w:id="86"/>
                      <w:bookmarkEnd w:id="87"/>
                      <w:bookmarkEnd w:id="88"/>
                    </w:p>
                    <w:p w14:paraId="28B0E38B"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103A8C" w:rsidRDefault="00103A8C"/>
                    <w:p w14:paraId="1130B7BD" w14:textId="591779AC"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9" w:name="_Toc56179383"/>
                      <w:bookmarkStart w:id="90" w:name="_Toc56179421"/>
                      <w:bookmarkStart w:id="91" w:name="_Toc58492288"/>
                      <w:bookmarkStart w:id="92" w:name="_Toc60646190"/>
                      <w:bookmarkStart w:id="93" w:name="_Toc60646258"/>
                      <w:bookmarkStart w:id="94" w:name="_Toc60647819"/>
                      <w:bookmarkStart w:id="95" w:name="_Toc62737176"/>
                      <w:bookmarkStart w:id="96"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9"/>
                      <w:bookmarkEnd w:id="90"/>
                      <w:bookmarkEnd w:id="91"/>
                      <w:bookmarkEnd w:id="92"/>
                      <w:bookmarkEnd w:id="93"/>
                      <w:bookmarkEnd w:id="94"/>
                      <w:bookmarkEnd w:id="95"/>
                      <w:bookmarkEnd w:id="96"/>
                    </w:p>
                    <w:p w14:paraId="36A03DE6"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103A8C" w:rsidRDefault="00103A8C"/>
                    <w:p w14:paraId="03842DD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7" w:name="_Toc56179384"/>
                      <w:bookmarkStart w:id="98" w:name="_Toc56179422"/>
                      <w:bookmarkStart w:id="99" w:name="_Toc58492289"/>
                      <w:bookmarkStart w:id="100" w:name="_Toc60646191"/>
                      <w:bookmarkStart w:id="101" w:name="_Toc60646259"/>
                      <w:bookmarkStart w:id="102" w:name="_Toc60647820"/>
                      <w:bookmarkStart w:id="103" w:name="_Toc62737177"/>
                      <w:bookmarkStart w:id="104"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7"/>
                      <w:bookmarkEnd w:id="98"/>
                      <w:bookmarkEnd w:id="99"/>
                      <w:bookmarkEnd w:id="100"/>
                      <w:bookmarkEnd w:id="101"/>
                      <w:bookmarkEnd w:id="102"/>
                      <w:bookmarkEnd w:id="103"/>
                      <w:bookmarkEnd w:id="104"/>
                    </w:p>
                    <w:p w14:paraId="5C979363"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103A8C" w:rsidRDefault="00103A8C"/>
                    <w:p w14:paraId="00191479"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5" w:name="_Toc56078451"/>
                      <w:bookmarkStart w:id="106" w:name="_Toc56179385"/>
                      <w:bookmarkStart w:id="107" w:name="_Toc56179423"/>
                      <w:bookmarkStart w:id="108" w:name="_Toc58492290"/>
                      <w:bookmarkStart w:id="109" w:name="_Toc60646192"/>
                      <w:bookmarkStart w:id="110" w:name="_Toc60646260"/>
                      <w:bookmarkStart w:id="111" w:name="_Toc60647821"/>
                      <w:bookmarkStart w:id="112" w:name="_Toc62737178"/>
                      <w:bookmarkStart w:id="113"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5"/>
                      <w:bookmarkEnd w:id="106"/>
                      <w:bookmarkEnd w:id="107"/>
                      <w:bookmarkEnd w:id="108"/>
                      <w:bookmarkEnd w:id="109"/>
                      <w:bookmarkEnd w:id="110"/>
                      <w:bookmarkEnd w:id="111"/>
                      <w:bookmarkEnd w:id="112"/>
                      <w:bookmarkEnd w:id="113"/>
                    </w:p>
                    <w:p w14:paraId="7ECD914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103A8C" w:rsidRDefault="00103A8C"/>
                    <w:p w14:paraId="31427D23"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103A8C" w:rsidRPr="004146E9" w:rsidRDefault="00103A8C"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4" w:name="_Toc56078407"/>
                      <w:bookmarkStart w:id="115" w:name="_Toc56078452"/>
                      <w:bookmarkStart w:id="116" w:name="_Toc56179386"/>
                      <w:bookmarkStart w:id="117" w:name="_Toc56179424"/>
                      <w:bookmarkStart w:id="118" w:name="_Toc58492291"/>
                      <w:bookmarkStart w:id="119" w:name="_Toc60646193"/>
                      <w:bookmarkStart w:id="120" w:name="_Toc60646261"/>
                      <w:bookmarkStart w:id="121" w:name="_Toc60647822"/>
                      <w:bookmarkStart w:id="122" w:name="_Toc62737179"/>
                      <w:bookmarkStart w:id="123"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4"/>
                      <w:bookmarkEnd w:id="115"/>
                      <w:bookmarkEnd w:id="116"/>
                      <w:bookmarkEnd w:id="117"/>
                      <w:bookmarkEnd w:id="118"/>
                      <w:bookmarkEnd w:id="119"/>
                      <w:bookmarkEnd w:id="120"/>
                      <w:bookmarkEnd w:id="121"/>
                      <w:bookmarkEnd w:id="122"/>
                      <w:bookmarkEnd w:id="123"/>
                    </w:p>
                    <w:p w14:paraId="1D8361B4"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103A8C" w:rsidRPr="00B81C82" w:rsidRDefault="00103A8C"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w10:wrap anchorx="page"/>
              </v:shape>
            </w:pict>
          </mc:Fallback>
        </mc:AlternateContent>
      </w:r>
      <w:r>
        <w:rPr>
          <w:noProof/>
          <w:lang w:val="lv-LV" w:eastAsia="lv-LV"/>
        </w:rPr>
        <mc:AlternateContent>
          <mc:Choice Requires="wps">
            <w:drawing>
              <wp:anchor distT="0" distB="0" distL="114300" distR="114300" simplePos="0" relativeHeight="251680790" behindDoc="0" locked="0" layoutInCell="1" allowOverlap="1" wp14:anchorId="2E990041" wp14:editId="5E5CFB28">
                <wp:simplePos x="0" y="0"/>
                <wp:positionH relativeFrom="page">
                  <wp:align>left</wp:align>
                </wp:positionH>
                <wp:positionV relativeFrom="paragraph">
                  <wp:posOffset>3469971</wp:posOffset>
                </wp:positionV>
                <wp:extent cx="7553325" cy="1144988"/>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144988"/>
                        </a:xfrm>
                        <a:prstGeom prst="rect">
                          <a:avLst/>
                        </a:prstGeom>
                        <a:solidFill>
                          <a:srgbClr val="548235"/>
                        </a:solidFill>
                        <a:ln w="6350">
                          <a:noFill/>
                        </a:ln>
                      </wps:spPr>
                      <wps:txb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6A523B86" w:rsidR="00103A8C" w:rsidRPr="00D31A65" w:rsidRDefault="00D31A65"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lv-LV" w:eastAsia="en-US"/>
                              </w:rPr>
                            </w:pPr>
                            <w:bookmarkStart w:id="124" w:name="_Hlk75191614"/>
                            <w:r w:rsidRPr="00D31A65">
                              <w:rPr>
                                <w:rFonts w:ascii="Noto Sans" w:eastAsia="Noto Sans" w:hAnsi="Noto Sans" w:cs="Noto Sans"/>
                                <w:i/>
                                <w:color w:val="FFFFFF"/>
                                <w:kern w:val="0"/>
                                <w:sz w:val="32"/>
                                <w:szCs w:val="32"/>
                                <w:lang w:val="lv-LV" w:eastAsia="en-US"/>
                              </w:rPr>
                              <w:t>Augsti k</w:t>
                            </w:r>
                            <w:r w:rsidR="00F22D22" w:rsidRPr="00D31A65">
                              <w:rPr>
                                <w:rFonts w:ascii="Noto Sans" w:eastAsia="Noto Sans" w:hAnsi="Noto Sans" w:cs="Noto Sans"/>
                                <w:i/>
                                <w:color w:val="FFFFFF"/>
                                <w:kern w:val="0"/>
                                <w:sz w:val="32"/>
                                <w:szCs w:val="32"/>
                                <w:lang w:val="lv-LV" w:eastAsia="en-US"/>
                              </w:rPr>
                              <w:t>valificēti būvniecības darbinieki  energoefektīvu ēku koka celtniecības metodēs</w:t>
                            </w:r>
                          </w:p>
                          <w:p w14:paraId="0D37625A" w14:textId="6C90C75F" w:rsidR="00103A8C" w:rsidRPr="00585C98" w:rsidRDefault="00103A8C" w:rsidP="00585C98">
                            <w:pPr>
                              <w:widowControl w:val="0"/>
                              <w:autoSpaceDE w:val="0"/>
                              <w:autoSpaceDN w:val="0"/>
                              <w:spacing w:before="234" w:after="0" w:line="240" w:lineRule="auto"/>
                              <w:ind w:right="4860"/>
                              <w:rPr>
                                <w:rFonts w:ascii="Noto Sans" w:eastAsia="Noto Sans" w:hAnsi="Noto Sans" w:cs="Noto Sans"/>
                                <w:kern w:val="0"/>
                                <w:sz w:val="32"/>
                                <w:szCs w:val="22"/>
                                <w:lang w:eastAsia="en-US"/>
                              </w:rPr>
                            </w:pPr>
                          </w:p>
                          <w:bookmarkEnd w:id="124"/>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90041" id="Text Box 11" o:spid="_x0000_s1027" type="#_x0000_t202" style="position:absolute;left:0;text-align:left;margin-left:0;margin-top:273.25pt;width:594.75pt;height:90.15pt;z-index:25168079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" fillcolor="#548235" stroked="f" strokeweight=".5pt">
                <v:textbo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6A523B86" w:rsidR="00103A8C" w:rsidRPr="00D31A65" w:rsidRDefault="00D31A65"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lv-LV" w:eastAsia="en-US"/>
                        </w:rPr>
                      </w:pPr>
                      <w:bookmarkStart w:id="123" w:name="_Hlk75191614"/>
                      <w:r w:rsidRPr="00D31A65">
                        <w:rPr>
                          <w:rFonts w:ascii="Noto Sans" w:eastAsia="Noto Sans" w:hAnsi="Noto Sans" w:cs="Noto Sans"/>
                          <w:i/>
                          <w:color w:val="FFFFFF"/>
                          <w:kern w:val="0"/>
                          <w:sz w:val="32"/>
                          <w:szCs w:val="32"/>
                          <w:lang w:val="lv-LV" w:eastAsia="en-US"/>
                        </w:rPr>
                        <w:t>Augsti k</w:t>
                      </w:r>
                      <w:r w:rsidR="00F22D22" w:rsidRPr="00D31A65">
                        <w:rPr>
                          <w:rFonts w:ascii="Noto Sans" w:eastAsia="Noto Sans" w:hAnsi="Noto Sans" w:cs="Noto Sans"/>
                          <w:i/>
                          <w:color w:val="FFFFFF"/>
                          <w:kern w:val="0"/>
                          <w:sz w:val="32"/>
                          <w:szCs w:val="32"/>
                          <w:lang w:val="lv-LV" w:eastAsia="en-US"/>
                        </w:rPr>
                        <w:t>valificēti būvniecības darbinieki  energoefektīvu ēku koka celtniecības metodēs</w:t>
                      </w:r>
                    </w:p>
                    <w:p w14:paraId="0D37625A" w14:textId="6C90C75F" w:rsidR="00103A8C" w:rsidRPr="00585C98" w:rsidRDefault="00103A8C" w:rsidP="00585C98">
                      <w:pPr>
                        <w:widowControl w:val="0"/>
                        <w:autoSpaceDE w:val="0"/>
                        <w:autoSpaceDN w:val="0"/>
                        <w:spacing w:before="234" w:after="0" w:line="240" w:lineRule="auto"/>
                        <w:ind w:right="4860"/>
                        <w:rPr>
                          <w:rFonts w:ascii="Noto Sans" w:eastAsia="Noto Sans" w:hAnsi="Noto Sans" w:cs="Noto Sans"/>
                          <w:kern w:val="0"/>
                          <w:sz w:val="32"/>
                          <w:szCs w:val="22"/>
                          <w:lang w:eastAsia="en-US"/>
                        </w:rPr>
                      </w:pPr>
                    </w:p>
                    <w:bookmarkEnd w:id="123"/>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v:textbox>
                <w10:wrap anchorx="page"/>
              </v:shape>
            </w:pict>
          </mc:Fallback>
        </mc:AlternateContent>
      </w:r>
      <w:r w:rsidR="00751754" w:rsidRPr="00E70DF7">
        <w:rPr>
          <w:rFonts w:ascii="Arial Narrow" w:hAnsi="Arial Narrow"/>
          <w:noProof/>
          <w:color w:val="000000" w:themeColor="text1"/>
          <w:sz w:val="22"/>
        </w:rPr>
        <w:br w:type="page"/>
      </w:r>
      <w:bookmarkStart w:id="125" w:name="_Toc39576256"/>
    </w:p>
    <w:bookmarkStart w:id="126" w:name="_Toc65235832" w:displacedByCustomXml="next"/>
    <w:bookmarkStart w:id="127" w:name="_Toc56179426"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p w14:paraId="6CE7DBD7" w14:textId="67E23EC1" w:rsidR="00963656" w:rsidRDefault="00585C98" w:rsidP="00EF0616">
          <w:pPr>
            <w:pStyle w:val="TOCHeading"/>
            <w:tabs>
              <w:tab w:val="right" w:leader="dot" w:pos="9017"/>
            </w:tabs>
            <w:ind w:left="360"/>
            <w:rPr>
              <w:noProof/>
            </w:rPr>
          </w:pPr>
          <w:r>
            <w:rPr>
              <w:lang w:val="es-ES"/>
            </w:rPr>
            <w:t>SATURS</w:t>
          </w:r>
          <w:bookmarkEnd w:id="127"/>
          <w:bookmarkEnd w:id="126"/>
          <w:r w:rsidR="00EF0616">
            <w:fldChar w:fldCharType="begin"/>
          </w:r>
          <w:r w:rsidR="00EF0616">
            <w:instrText xml:space="preserve"> TOC \o "1-3" \h \z \u </w:instrText>
          </w:r>
          <w:r w:rsidR="00EF0616">
            <w:fldChar w:fldCharType="separate"/>
          </w:r>
        </w:p>
        <w:p w14:paraId="28BD6F76" w14:textId="3CA224F5" w:rsidR="00963656" w:rsidRDefault="005F13D9">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2" w:history="1">
            <w:r w:rsidR="00963656" w:rsidRPr="00D779D7">
              <w:rPr>
                <w:rStyle w:val="Hyperlink"/>
                <w:noProof/>
              </w:rPr>
              <w:t>1.</w:t>
            </w:r>
            <w:r w:rsidR="00963656">
              <w:rPr>
                <w:rFonts w:asciiTheme="minorHAnsi" w:eastAsiaTheme="minorEastAsia" w:hAnsiTheme="minorHAnsi"/>
                <w:noProof/>
                <w:kern w:val="0"/>
                <w:sz w:val="22"/>
                <w:szCs w:val="22"/>
                <w:lang w:val="es-ES" w:eastAsia="es-ES"/>
              </w:rPr>
              <w:tab/>
            </w:r>
            <w:r w:rsidR="00585C98">
              <w:rPr>
                <w:rStyle w:val="Hyperlink"/>
                <w:noProof/>
                <w:lang w:val="es-ES"/>
              </w:rPr>
              <w:t>SATURS</w:t>
            </w:r>
            <w:r w:rsidR="00963656">
              <w:rPr>
                <w:noProof/>
                <w:webHidden/>
              </w:rPr>
              <w:tab/>
            </w:r>
            <w:r w:rsidR="00963656">
              <w:rPr>
                <w:noProof/>
                <w:webHidden/>
              </w:rPr>
              <w:fldChar w:fldCharType="begin"/>
            </w:r>
            <w:r w:rsidR="00963656">
              <w:rPr>
                <w:noProof/>
                <w:webHidden/>
              </w:rPr>
              <w:instrText xml:space="preserve"> PAGEREF _Toc65235832 \h </w:instrText>
            </w:r>
            <w:r w:rsidR="00963656">
              <w:rPr>
                <w:noProof/>
                <w:webHidden/>
              </w:rPr>
            </w:r>
            <w:r w:rsidR="00963656">
              <w:rPr>
                <w:noProof/>
                <w:webHidden/>
              </w:rPr>
              <w:fldChar w:fldCharType="separate"/>
            </w:r>
            <w:r w:rsidR="00963656">
              <w:rPr>
                <w:noProof/>
                <w:webHidden/>
              </w:rPr>
              <w:t>1</w:t>
            </w:r>
            <w:r w:rsidR="00963656">
              <w:rPr>
                <w:noProof/>
                <w:webHidden/>
              </w:rPr>
              <w:fldChar w:fldCharType="end"/>
            </w:r>
          </w:hyperlink>
        </w:p>
        <w:p w14:paraId="0669BA38" w14:textId="36DA2EE1" w:rsidR="00963656" w:rsidRDefault="005F13D9">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3" w:history="1">
            <w:r w:rsidR="00963656" w:rsidRPr="00D779D7">
              <w:rPr>
                <w:rStyle w:val="Hyperlink"/>
                <w:noProof/>
              </w:rPr>
              <w:t>2.</w:t>
            </w:r>
            <w:r w:rsidR="00963656">
              <w:rPr>
                <w:rFonts w:asciiTheme="minorHAnsi" w:eastAsiaTheme="minorEastAsia" w:hAnsiTheme="minorHAnsi"/>
                <w:noProof/>
                <w:kern w:val="0"/>
                <w:sz w:val="22"/>
                <w:szCs w:val="22"/>
                <w:lang w:val="es-ES" w:eastAsia="es-ES"/>
              </w:rPr>
              <w:tab/>
            </w:r>
            <w:r w:rsidR="00963656" w:rsidRPr="00D779D7">
              <w:rPr>
                <w:rStyle w:val="Hyperlink"/>
                <w:noProof/>
              </w:rPr>
              <w:t>I</w:t>
            </w:r>
            <w:r w:rsidR="00585C98">
              <w:rPr>
                <w:rStyle w:val="Hyperlink"/>
                <w:noProof/>
              </w:rPr>
              <w:t>EVADS</w:t>
            </w:r>
            <w:r w:rsidR="00963656">
              <w:rPr>
                <w:noProof/>
                <w:webHidden/>
              </w:rPr>
              <w:tab/>
            </w:r>
            <w:r w:rsidR="00963656">
              <w:rPr>
                <w:noProof/>
                <w:webHidden/>
              </w:rPr>
              <w:fldChar w:fldCharType="begin"/>
            </w:r>
            <w:r w:rsidR="00963656">
              <w:rPr>
                <w:noProof/>
                <w:webHidden/>
              </w:rPr>
              <w:instrText xml:space="preserve"> PAGEREF _Toc65235833 \h </w:instrText>
            </w:r>
            <w:r w:rsidR="00963656">
              <w:rPr>
                <w:noProof/>
                <w:webHidden/>
              </w:rPr>
            </w:r>
            <w:r w:rsidR="00963656">
              <w:rPr>
                <w:noProof/>
                <w:webHidden/>
              </w:rPr>
              <w:fldChar w:fldCharType="separate"/>
            </w:r>
            <w:r w:rsidR="00963656">
              <w:rPr>
                <w:noProof/>
                <w:webHidden/>
              </w:rPr>
              <w:t>2</w:t>
            </w:r>
            <w:r w:rsidR="00963656">
              <w:rPr>
                <w:noProof/>
                <w:webHidden/>
              </w:rPr>
              <w:fldChar w:fldCharType="end"/>
            </w:r>
          </w:hyperlink>
        </w:p>
        <w:p w14:paraId="21199A3D" w14:textId="247622AF" w:rsidR="00963656" w:rsidRDefault="005F13D9">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4" w:history="1">
            <w:r w:rsidR="00963656" w:rsidRPr="00D779D7">
              <w:rPr>
                <w:rStyle w:val="Hyperlink"/>
                <w:noProof/>
              </w:rPr>
              <w:t>3.</w:t>
            </w:r>
            <w:r w:rsidR="00963656">
              <w:rPr>
                <w:rFonts w:asciiTheme="minorHAnsi" w:eastAsiaTheme="minorEastAsia" w:hAnsiTheme="minorHAnsi"/>
                <w:noProof/>
                <w:kern w:val="0"/>
                <w:sz w:val="22"/>
                <w:szCs w:val="22"/>
                <w:lang w:val="es-ES" w:eastAsia="es-ES"/>
              </w:rPr>
              <w:tab/>
            </w:r>
            <w:bookmarkStart w:id="128" w:name="_Hlk74864922"/>
            <w:r w:rsidR="00585C98" w:rsidRPr="00585C98">
              <w:rPr>
                <w:rStyle w:val="Hyperlink"/>
                <w:noProof/>
              </w:rPr>
              <w:t xml:space="preserve">KOKA ĒKAS UN TĀS ENERĢIJAS EFEKTIVITĀTES </w:t>
            </w:r>
            <w:r w:rsidR="0082314D">
              <w:rPr>
                <w:rStyle w:val="Hyperlink"/>
                <w:noProof/>
              </w:rPr>
              <w:t>IEDARBĪBA</w:t>
            </w:r>
            <w:bookmarkEnd w:id="128"/>
            <w:r w:rsidR="00963656">
              <w:rPr>
                <w:noProof/>
                <w:webHidden/>
              </w:rPr>
              <w:tab/>
            </w:r>
            <w:r w:rsidR="00963656">
              <w:rPr>
                <w:noProof/>
                <w:webHidden/>
              </w:rPr>
              <w:fldChar w:fldCharType="begin"/>
            </w:r>
            <w:r w:rsidR="00963656">
              <w:rPr>
                <w:noProof/>
                <w:webHidden/>
              </w:rPr>
              <w:instrText xml:space="preserve"> PAGEREF _Toc65235834 \h </w:instrText>
            </w:r>
            <w:r w:rsidR="00963656">
              <w:rPr>
                <w:noProof/>
                <w:webHidden/>
              </w:rPr>
            </w:r>
            <w:r w:rsidR="00963656">
              <w:rPr>
                <w:noProof/>
                <w:webHidden/>
              </w:rPr>
              <w:fldChar w:fldCharType="separate"/>
            </w:r>
            <w:r w:rsidR="00963656">
              <w:rPr>
                <w:noProof/>
                <w:webHidden/>
              </w:rPr>
              <w:t>3</w:t>
            </w:r>
            <w:r w:rsidR="00963656">
              <w:rPr>
                <w:noProof/>
                <w:webHidden/>
              </w:rPr>
              <w:fldChar w:fldCharType="end"/>
            </w:r>
          </w:hyperlink>
        </w:p>
        <w:p w14:paraId="6E3EC9DC" w14:textId="36D1EBAD" w:rsidR="00963656" w:rsidRDefault="005F13D9" w:rsidP="0082314D">
          <w:pPr>
            <w:pStyle w:val="TOC2"/>
            <w:rPr>
              <w:rFonts w:asciiTheme="minorHAnsi" w:eastAsiaTheme="minorEastAsia" w:hAnsiTheme="minorHAnsi"/>
              <w:kern w:val="0"/>
              <w:sz w:val="22"/>
              <w:szCs w:val="22"/>
              <w:lang w:val="es-ES" w:eastAsia="es-ES"/>
            </w:rPr>
          </w:pPr>
          <w:hyperlink w:anchor="_Toc65235835" w:history="1">
            <w:r w:rsidR="00963656" w:rsidRPr="00D779D7">
              <w:rPr>
                <w:rStyle w:val="Hyperlink"/>
              </w:rPr>
              <w:t>3.1.</w:t>
            </w:r>
            <w:r w:rsidR="00963656">
              <w:rPr>
                <w:rFonts w:asciiTheme="minorHAnsi" w:eastAsiaTheme="minorEastAsia" w:hAnsiTheme="minorHAnsi"/>
                <w:kern w:val="0"/>
                <w:sz w:val="22"/>
                <w:szCs w:val="22"/>
                <w:lang w:val="es-ES" w:eastAsia="es-ES"/>
              </w:rPr>
              <w:tab/>
            </w:r>
            <w:bookmarkStart w:id="129" w:name="_Hlk74864968"/>
            <w:r w:rsidR="0082314D">
              <w:rPr>
                <w:rStyle w:val="Hyperlink"/>
              </w:rPr>
              <w:t>SILTUMA PĀRVADES PRINCIPI</w:t>
            </w:r>
            <w:r w:rsidR="00963656" w:rsidRPr="00D779D7">
              <w:rPr>
                <w:rStyle w:val="Hyperlink"/>
              </w:rPr>
              <w:t>.</w:t>
            </w:r>
            <w:bookmarkEnd w:id="129"/>
            <w:r w:rsidR="00963656">
              <w:rPr>
                <w:webHidden/>
              </w:rPr>
              <w:tab/>
            </w:r>
            <w:r w:rsidR="00963656">
              <w:rPr>
                <w:webHidden/>
              </w:rPr>
              <w:fldChar w:fldCharType="begin"/>
            </w:r>
            <w:r w:rsidR="00963656">
              <w:rPr>
                <w:webHidden/>
              </w:rPr>
              <w:instrText xml:space="preserve"> PAGEREF _Toc65235835 \h </w:instrText>
            </w:r>
            <w:r w:rsidR="00963656">
              <w:rPr>
                <w:webHidden/>
              </w:rPr>
            </w:r>
            <w:r w:rsidR="00963656">
              <w:rPr>
                <w:webHidden/>
              </w:rPr>
              <w:fldChar w:fldCharType="separate"/>
            </w:r>
            <w:r w:rsidR="00963656">
              <w:rPr>
                <w:webHidden/>
              </w:rPr>
              <w:t>3</w:t>
            </w:r>
            <w:r w:rsidR="00963656">
              <w:rPr>
                <w:webHidden/>
              </w:rPr>
              <w:fldChar w:fldCharType="end"/>
            </w:r>
          </w:hyperlink>
        </w:p>
        <w:p w14:paraId="79D2E37F" w14:textId="5181C7FD" w:rsidR="00963656" w:rsidRDefault="005F13D9" w:rsidP="0082314D">
          <w:pPr>
            <w:pStyle w:val="TOC2"/>
            <w:rPr>
              <w:rFonts w:asciiTheme="minorHAnsi" w:eastAsiaTheme="minorEastAsia" w:hAnsiTheme="minorHAnsi"/>
              <w:kern w:val="0"/>
              <w:sz w:val="22"/>
              <w:szCs w:val="22"/>
              <w:lang w:val="es-ES" w:eastAsia="es-ES"/>
            </w:rPr>
          </w:pPr>
          <w:hyperlink w:anchor="_Toc65235836" w:history="1">
            <w:r w:rsidR="00963656" w:rsidRPr="00D779D7">
              <w:rPr>
                <w:rStyle w:val="Hyperlink"/>
              </w:rPr>
              <w:t>3.2.</w:t>
            </w:r>
            <w:r w:rsidR="00963656">
              <w:rPr>
                <w:rFonts w:asciiTheme="minorHAnsi" w:eastAsiaTheme="minorEastAsia" w:hAnsiTheme="minorHAnsi"/>
                <w:kern w:val="0"/>
                <w:sz w:val="22"/>
                <w:szCs w:val="22"/>
                <w:lang w:val="es-ES" w:eastAsia="es-ES"/>
              </w:rPr>
              <w:tab/>
            </w:r>
            <w:r w:rsidR="0082314D">
              <w:rPr>
                <w:rStyle w:val="Hyperlink"/>
              </w:rPr>
              <w:t>SITLUMIZOLĀCIJA</w:t>
            </w:r>
            <w:r w:rsidR="00963656">
              <w:rPr>
                <w:webHidden/>
              </w:rPr>
              <w:tab/>
            </w:r>
            <w:r w:rsidR="00963656">
              <w:rPr>
                <w:webHidden/>
              </w:rPr>
              <w:fldChar w:fldCharType="begin"/>
            </w:r>
            <w:r w:rsidR="00963656">
              <w:rPr>
                <w:webHidden/>
              </w:rPr>
              <w:instrText xml:space="preserve"> PAGEREF _Toc65235836 \h </w:instrText>
            </w:r>
            <w:r w:rsidR="00963656">
              <w:rPr>
                <w:webHidden/>
              </w:rPr>
            </w:r>
            <w:r w:rsidR="00963656">
              <w:rPr>
                <w:webHidden/>
              </w:rPr>
              <w:fldChar w:fldCharType="separate"/>
            </w:r>
            <w:r w:rsidR="00963656">
              <w:rPr>
                <w:webHidden/>
              </w:rPr>
              <w:t>8</w:t>
            </w:r>
            <w:r w:rsidR="00963656">
              <w:rPr>
                <w:webHidden/>
              </w:rPr>
              <w:fldChar w:fldCharType="end"/>
            </w:r>
          </w:hyperlink>
        </w:p>
        <w:p w14:paraId="2A6E729A" w14:textId="2A02A346" w:rsidR="00963656" w:rsidRDefault="005F13D9" w:rsidP="0082314D">
          <w:pPr>
            <w:pStyle w:val="TOC2"/>
            <w:rPr>
              <w:rFonts w:asciiTheme="minorHAnsi" w:eastAsiaTheme="minorEastAsia" w:hAnsiTheme="minorHAnsi"/>
              <w:kern w:val="0"/>
              <w:sz w:val="22"/>
              <w:szCs w:val="22"/>
              <w:lang w:val="es-ES" w:eastAsia="es-ES"/>
            </w:rPr>
          </w:pPr>
          <w:hyperlink w:anchor="_Toc65235837" w:history="1">
            <w:r w:rsidR="00963656" w:rsidRPr="00D779D7">
              <w:rPr>
                <w:rStyle w:val="Hyperlink"/>
              </w:rPr>
              <w:t>3.3.</w:t>
            </w:r>
            <w:r w:rsidR="00963656">
              <w:rPr>
                <w:rFonts w:asciiTheme="minorHAnsi" w:eastAsiaTheme="minorEastAsia" w:hAnsiTheme="minorHAnsi"/>
                <w:kern w:val="0"/>
                <w:sz w:val="22"/>
                <w:szCs w:val="22"/>
                <w:lang w:val="es-ES" w:eastAsia="es-ES"/>
              </w:rPr>
              <w:tab/>
            </w:r>
            <w:r w:rsidR="006C25CE">
              <w:rPr>
                <w:rStyle w:val="Hyperlink"/>
              </w:rPr>
              <w:t>SILTUMA</w:t>
            </w:r>
            <w:r w:rsidR="0082314D">
              <w:rPr>
                <w:rStyle w:val="Hyperlink"/>
              </w:rPr>
              <w:t xml:space="preserve"> TILTI</w:t>
            </w:r>
            <w:r w:rsidR="00963656">
              <w:rPr>
                <w:webHidden/>
              </w:rPr>
              <w:tab/>
            </w:r>
            <w:r w:rsidR="00963656">
              <w:rPr>
                <w:webHidden/>
              </w:rPr>
              <w:fldChar w:fldCharType="begin"/>
            </w:r>
            <w:r w:rsidR="00963656">
              <w:rPr>
                <w:webHidden/>
              </w:rPr>
              <w:instrText xml:space="preserve"> PAGEREF _Toc65235837 \h </w:instrText>
            </w:r>
            <w:r w:rsidR="00963656">
              <w:rPr>
                <w:webHidden/>
              </w:rPr>
            </w:r>
            <w:r w:rsidR="00963656">
              <w:rPr>
                <w:webHidden/>
              </w:rPr>
              <w:fldChar w:fldCharType="separate"/>
            </w:r>
            <w:r w:rsidR="00963656">
              <w:rPr>
                <w:webHidden/>
              </w:rPr>
              <w:t>17</w:t>
            </w:r>
            <w:r w:rsidR="00963656">
              <w:rPr>
                <w:webHidden/>
              </w:rPr>
              <w:fldChar w:fldCharType="end"/>
            </w:r>
          </w:hyperlink>
        </w:p>
        <w:p w14:paraId="6A2F5456" w14:textId="29E80DD1" w:rsidR="00963656" w:rsidRDefault="005F13D9" w:rsidP="0082314D">
          <w:pPr>
            <w:pStyle w:val="TOC2"/>
            <w:rPr>
              <w:rFonts w:asciiTheme="minorHAnsi" w:eastAsiaTheme="minorEastAsia" w:hAnsiTheme="minorHAnsi"/>
              <w:kern w:val="0"/>
              <w:sz w:val="22"/>
              <w:szCs w:val="22"/>
              <w:lang w:val="es-ES" w:eastAsia="es-ES"/>
            </w:rPr>
          </w:pPr>
          <w:hyperlink w:anchor="_Toc65235838" w:history="1">
            <w:r w:rsidR="00963656" w:rsidRPr="00D779D7">
              <w:rPr>
                <w:rStyle w:val="Hyperlink"/>
              </w:rPr>
              <w:t>3.4.</w:t>
            </w:r>
            <w:r w:rsidR="00963656">
              <w:rPr>
                <w:rFonts w:asciiTheme="minorHAnsi" w:eastAsiaTheme="minorEastAsia" w:hAnsiTheme="minorHAnsi"/>
                <w:kern w:val="0"/>
                <w:sz w:val="22"/>
                <w:szCs w:val="22"/>
                <w:lang w:val="es-ES" w:eastAsia="es-ES"/>
              </w:rPr>
              <w:tab/>
            </w:r>
            <w:r w:rsidR="0082314D" w:rsidRPr="0082314D">
              <w:rPr>
                <w:rFonts w:eastAsiaTheme="minorEastAsia"/>
                <w:kern w:val="0"/>
                <w:lang w:val="es-ES" w:eastAsia="es-ES"/>
              </w:rPr>
              <w:t>ENERGOEFEKTIVITĀTES SERTIFIKĀTI</w:t>
            </w:r>
            <w:r w:rsidR="00963656">
              <w:rPr>
                <w:webHidden/>
              </w:rPr>
              <w:tab/>
            </w:r>
            <w:r w:rsidR="00963656">
              <w:rPr>
                <w:webHidden/>
              </w:rPr>
              <w:fldChar w:fldCharType="begin"/>
            </w:r>
            <w:r w:rsidR="00963656">
              <w:rPr>
                <w:webHidden/>
              </w:rPr>
              <w:instrText xml:space="preserve"> PAGEREF _Toc65235838 \h </w:instrText>
            </w:r>
            <w:r w:rsidR="00963656">
              <w:rPr>
                <w:webHidden/>
              </w:rPr>
            </w:r>
            <w:r w:rsidR="00963656">
              <w:rPr>
                <w:webHidden/>
              </w:rPr>
              <w:fldChar w:fldCharType="separate"/>
            </w:r>
            <w:r w:rsidR="00963656">
              <w:rPr>
                <w:webHidden/>
              </w:rPr>
              <w:t>23</w:t>
            </w:r>
            <w:r w:rsidR="00963656">
              <w:rPr>
                <w:webHidden/>
              </w:rPr>
              <w:fldChar w:fldCharType="end"/>
            </w:r>
          </w:hyperlink>
        </w:p>
        <w:p w14:paraId="34C351A4" w14:textId="5E982221" w:rsidR="00963656" w:rsidRDefault="005F13D9">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235839" w:history="1">
            <w:r w:rsidR="00963656" w:rsidRPr="00D779D7">
              <w:rPr>
                <w:rStyle w:val="Hyperlink"/>
                <w:noProof/>
              </w:rPr>
              <w:t>4.</w:t>
            </w:r>
            <w:r w:rsidR="00963656">
              <w:rPr>
                <w:rFonts w:asciiTheme="minorHAnsi" w:eastAsiaTheme="minorEastAsia" w:hAnsiTheme="minorHAnsi"/>
                <w:noProof/>
                <w:kern w:val="0"/>
                <w:sz w:val="22"/>
                <w:szCs w:val="22"/>
                <w:lang w:val="es-ES" w:eastAsia="es-ES"/>
              </w:rPr>
              <w:tab/>
            </w:r>
            <w:bookmarkStart w:id="130" w:name="_Hlk74855240"/>
            <w:r w:rsidR="0082314D" w:rsidRPr="0082314D">
              <w:rPr>
                <w:rFonts w:ascii="Arial" w:eastAsiaTheme="minorEastAsia" w:hAnsi="Arial" w:cs="Arial"/>
                <w:noProof/>
                <w:kern w:val="0"/>
                <w:szCs w:val="24"/>
                <w:lang w:val="es-ES" w:eastAsia="es-ES"/>
              </w:rPr>
              <w:t>KLIMATA IETEKME UZ KOKA ĒKĀM</w:t>
            </w:r>
            <w:bookmarkEnd w:id="130"/>
            <w:r w:rsidR="00963656">
              <w:rPr>
                <w:noProof/>
                <w:webHidden/>
              </w:rPr>
              <w:tab/>
            </w:r>
            <w:r w:rsidR="00963656">
              <w:rPr>
                <w:noProof/>
                <w:webHidden/>
              </w:rPr>
              <w:fldChar w:fldCharType="begin"/>
            </w:r>
            <w:r w:rsidR="00963656">
              <w:rPr>
                <w:noProof/>
                <w:webHidden/>
              </w:rPr>
              <w:instrText xml:space="preserve"> PAGEREF _Toc65235839 \h </w:instrText>
            </w:r>
            <w:r w:rsidR="00963656">
              <w:rPr>
                <w:noProof/>
                <w:webHidden/>
              </w:rPr>
            </w:r>
            <w:r w:rsidR="00963656">
              <w:rPr>
                <w:noProof/>
                <w:webHidden/>
              </w:rPr>
              <w:fldChar w:fldCharType="separate"/>
            </w:r>
            <w:r w:rsidR="00963656">
              <w:rPr>
                <w:noProof/>
                <w:webHidden/>
              </w:rPr>
              <w:t>26</w:t>
            </w:r>
            <w:r w:rsidR="00963656">
              <w:rPr>
                <w:noProof/>
                <w:webHidden/>
              </w:rPr>
              <w:fldChar w:fldCharType="end"/>
            </w:r>
          </w:hyperlink>
        </w:p>
        <w:p w14:paraId="441FD7B8" w14:textId="76DFE042" w:rsidR="00963656" w:rsidRPr="0082314D" w:rsidRDefault="005F13D9" w:rsidP="0082314D">
          <w:pPr>
            <w:pStyle w:val="TOC2"/>
            <w:rPr>
              <w:rFonts w:eastAsiaTheme="minorEastAsia"/>
              <w:kern w:val="0"/>
              <w:lang w:val="es-ES" w:eastAsia="es-ES"/>
            </w:rPr>
          </w:pPr>
          <w:hyperlink w:anchor="_Toc65235840" w:history="1">
            <w:r w:rsidR="00963656" w:rsidRPr="0082314D">
              <w:rPr>
                <w:rStyle w:val="Hyperlink"/>
              </w:rPr>
              <w:t>4.1.</w:t>
            </w:r>
            <w:r w:rsidR="00963656" w:rsidRPr="0082314D">
              <w:rPr>
                <w:rFonts w:eastAsiaTheme="minorEastAsia"/>
                <w:kern w:val="0"/>
                <w:lang w:val="es-ES" w:eastAsia="es-ES"/>
              </w:rPr>
              <w:tab/>
            </w:r>
            <w:r w:rsidR="0082314D" w:rsidRPr="0082314D">
              <w:rPr>
                <w:rFonts w:eastAsiaTheme="minorEastAsia"/>
                <w:kern w:val="0"/>
                <w:lang w:val="es-ES" w:eastAsia="es-ES"/>
              </w:rPr>
              <w:t>KLIMATA IETEKME UZ KOKA ĒKĀM</w:t>
            </w:r>
            <w:r w:rsidR="0082314D" w:rsidRPr="0082314D">
              <w:rPr>
                <w:rStyle w:val="Hyperlink"/>
                <w:rFonts w:eastAsiaTheme="minorEastAsia"/>
                <w:color w:val="auto"/>
                <w:kern w:val="0"/>
                <w:u w:val="none"/>
                <w:lang w:val="es-ES" w:eastAsia="es-ES"/>
              </w:rPr>
              <w:t xml:space="preserve"> </w:t>
            </w:r>
            <w:r w:rsidR="00963656" w:rsidRPr="0082314D">
              <w:rPr>
                <w:webHidden/>
              </w:rPr>
              <w:tab/>
            </w:r>
            <w:r w:rsidR="00963656" w:rsidRPr="0082314D">
              <w:rPr>
                <w:webHidden/>
              </w:rPr>
              <w:fldChar w:fldCharType="begin"/>
            </w:r>
            <w:r w:rsidR="00963656" w:rsidRPr="0082314D">
              <w:rPr>
                <w:webHidden/>
              </w:rPr>
              <w:instrText xml:space="preserve"> PAGEREF _Toc65235840 \h </w:instrText>
            </w:r>
            <w:r w:rsidR="00963656" w:rsidRPr="0082314D">
              <w:rPr>
                <w:webHidden/>
              </w:rPr>
            </w:r>
            <w:r w:rsidR="00963656" w:rsidRPr="0082314D">
              <w:rPr>
                <w:webHidden/>
              </w:rPr>
              <w:fldChar w:fldCharType="separate"/>
            </w:r>
            <w:r w:rsidR="00963656" w:rsidRPr="0082314D">
              <w:rPr>
                <w:webHidden/>
              </w:rPr>
              <w:t>26</w:t>
            </w:r>
            <w:r w:rsidR="00963656" w:rsidRPr="0082314D">
              <w:rPr>
                <w:webHidden/>
              </w:rPr>
              <w:fldChar w:fldCharType="end"/>
            </w:r>
          </w:hyperlink>
        </w:p>
        <w:p w14:paraId="14A39134" w14:textId="73C6AE41" w:rsidR="00963656" w:rsidRDefault="005F13D9" w:rsidP="0082314D">
          <w:pPr>
            <w:pStyle w:val="TOC2"/>
            <w:rPr>
              <w:rFonts w:asciiTheme="minorHAnsi" w:eastAsiaTheme="minorEastAsia" w:hAnsiTheme="minorHAnsi"/>
              <w:kern w:val="0"/>
              <w:sz w:val="22"/>
              <w:szCs w:val="22"/>
              <w:lang w:val="es-ES" w:eastAsia="es-ES"/>
            </w:rPr>
          </w:pPr>
          <w:hyperlink w:anchor="_Toc65235841" w:history="1">
            <w:r w:rsidR="00963656" w:rsidRPr="00D779D7">
              <w:rPr>
                <w:rStyle w:val="Hyperlink"/>
              </w:rPr>
              <w:t>4.2.</w:t>
            </w:r>
            <w:r w:rsidR="00963656">
              <w:rPr>
                <w:rFonts w:asciiTheme="minorHAnsi" w:eastAsiaTheme="minorEastAsia" w:hAnsiTheme="minorHAnsi"/>
                <w:kern w:val="0"/>
                <w:sz w:val="22"/>
                <w:szCs w:val="22"/>
                <w:lang w:val="es-ES" w:eastAsia="es-ES"/>
              </w:rPr>
              <w:tab/>
            </w:r>
            <w:r w:rsidR="0082314D">
              <w:rPr>
                <w:rStyle w:val="Hyperlink"/>
              </w:rPr>
              <w:t>KOKA IZMANTOŠANAS IETKEME UZ VIDI</w:t>
            </w:r>
            <w:r w:rsidR="00963656">
              <w:rPr>
                <w:webHidden/>
              </w:rPr>
              <w:tab/>
            </w:r>
            <w:r w:rsidR="00963656">
              <w:rPr>
                <w:webHidden/>
              </w:rPr>
              <w:fldChar w:fldCharType="begin"/>
            </w:r>
            <w:r w:rsidR="00963656">
              <w:rPr>
                <w:webHidden/>
              </w:rPr>
              <w:instrText xml:space="preserve"> PAGEREF _Toc65235841 \h </w:instrText>
            </w:r>
            <w:r w:rsidR="00963656">
              <w:rPr>
                <w:webHidden/>
              </w:rPr>
            </w:r>
            <w:r w:rsidR="00963656">
              <w:rPr>
                <w:webHidden/>
              </w:rPr>
              <w:fldChar w:fldCharType="separate"/>
            </w:r>
            <w:r w:rsidR="00963656">
              <w:rPr>
                <w:webHidden/>
              </w:rPr>
              <w:t>29</w:t>
            </w:r>
            <w:r w:rsidR="00963656">
              <w:rPr>
                <w:webHidden/>
              </w:rPr>
              <w:fldChar w:fldCharType="end"/>
            </w:r>
          </w:hyperlink>
        </w:p>
        <w:p w14:paraId="15C21C54" w14:textId="11B60B84"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12256996"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43FAD24B" w14:textId="305CF66E" w:rsidR="00FE0C7A" w:rsidRPr="00CF642C" w:rsidRDefault="00FE0C7A" w:rsidP="00AB688F">
      <w:pPr>
        <w:pStyle w:val="Heading1"/>
      </w:pPr>
      <w:bookmarkStart w:id="131" w:name="_Toc65235833"/>
      <w:r w:rsidRPr="00CF642C">
        <w:lastRenderedPageBreak/>
        <w:t>I</w:t>
      </w:r>
      <w:r w:rsidR="0082314D">
        <w:t>EVADS</w:t>
      </w:r>
      <w:bookmarkEnd w:id="125"/>
      <w:bookmarkEnd w:id="131"/>
    </w:p>
    <w:p w14:paraId="5959ABB0" w14:textId="033CA5DA" w:rsidR="0082314D" w:rsidRPr="0082314D" w:rsidRDefault="0082314D" w:rsidP="00680680">
      <w:pPr>
        <w:rPr>
          <w:lang w:val="lv-LV"/>
        </w:rPr>
      </w:pPr>
      <w:r w:rsidRPr="0082314D">
        <w:rPr>
          <w:lang w:val="lv-LV"/>
        </w:rPr>
        <w:t xml:space="preserve">Visu būvniecības procesu laikā viens no obligātajiem </w:t>
      </w:r>
      <w:r w:rsidR="00693D34">
        <w:rPr>
          <w:lang w:val="lv-LV"/>
        </w:rPr>
        <w:t>tematiem</w:t>
      </w:r>
      <w:r w:rsidRPr="0082314D">
        <w:rPr>
          <w:lang w:val="lv-LV"/>
        </w:rPr>
        <w:t xml:space="preserve"> vienmēr ir visas ēkas energoefektivitātes </w:t>
      </w:r>
      <w:r w:rsidR="00693D34">
        <w:rPr>
          <w:lang w:val="lv-LV"/>
        </w:rPr>
        <w:t>izvērtēšana</w:t>
      </w:r>
      <w:r w:rsidRPr="0082314D">
        <w:rPr>
          <w:lang w:val="lv-LV"/>
        </w:rPr>
        <w:t>, it īpaši mūsdienās, ka</w:t>
      </w:r>
      <w:r w:rsidR="00693D34">
        <w:rPr>
          <w:lang w:val="lv-LV"/>
        </w:rPr>
        <w:t>d</w:t>
      </w:r>
      <w:r w:rsidRPr="0082314D">
        <w:rPr>
          <w:lang w:val="lv-LV"/>
        </w:rPr>
        <w:t xml:space="preserve"> vides problēmas </w:t>
      </w:r>
      <w:r w:rsidR="00693D34">
        <w:rPr>
          <w:lang w:val="lv-LV"/>
        </w:rPr>
        <w:t>skar</w:t>
      </w:r>
      <w:r w:rsidRPr="0082314D">
        <w:rPr>
          <w:lang w:val="lv-LV"/>
        </w:rPr>
        <w:t xml:space="preserve"> katru globālo </w:t>
      </w:r>
      <w:r w:rsidR="00693D34">
        <w:rPr>
          <w:lang w:val="lv-LV"/>
        </w:rPr>
        <w:t>sfēru.</w:t>
      </w:r>
      <w:r w:rsidR="00693D34" w:rsidRPr="00693D34">
        <w:t xml:space="preserve"> </w:t>
      </w:r>
      <w:r w:rsidR="00693D34" w:rsidRPr="00693D34">
        <w:rPr>
          <w:lang w:val="lv-LV"/>
        </w:rPr>
        <w:t xml:space="preserve">Šī iemesla dēļ efektīva būvniecības tipoloģija ir </w:t>
      </w:r>
      <w:r w:rsidR="00693D34">
        <w:rPr>
          <w:lang w:val="lv-LV"/>
        </w:rPr>
        <w:t xml:space="preserve">panākumu </w:t>
      </w:r>
      <w:r w:rsidR="00693D34" w:rsidRPr="00693D34">
        <w:rPr>
          <w:lang w:val="lv-LV"/>
        </w:rPr>
        <w:t>atslēga, lai samazinātu enerģijas patēriņu, kas vajadzīgs, lai nodrošinātu higrotermiskos apstākļus.</w:t>
      </w:r>
    </w:p>
    <w:p w14:paraId="162967B6" w14:textId="3BE25515" w:rsidR="00BE7654" w:rsidRPr="00BE7654" w:rsidRDefault="00BE7654" w:rsidP="00680680">
      <w:pPr>
        <w:rPr>
          <w:lang w:val="lv-LV"/>
        </w:rPr>
      </w:pPr>
      <w:r w:rsidRPr="00BE7654">
        <w:rPr>
          <w:lang w:val="lv-LV"/>
        </w:rPr>
        <w:t xml:space="preserve">Šajā </w:t>
      </w:r>
      <w:r>
        <w:rPr>
          <w:lang w:val="lv-LV"/>
        </w:rPr>
        <w:t>nodaļā</w:t>
      </w:r>
      <w:r w:rsidRPr="00BE7654">
        <w:rPr>
          <w:lang w:val="lv-LV"/>
        </w:rPr>
        <w:t xml:space="preserve"> tiks analizēti galvenie siltuma caurlaidības principi, lai iegūtu metodiku dažādu materiālu </w:t>
      </w:r>
      <w:r>
        <w:rPr>
          <w:lang w:val="lv-LV"/>
        </w:rPr>
        <w:t>iedarbības</w:t>
      </w:r>
      <w:r w:rsidRPr="00BE7654">
        <w:rPr>
          <w:lang w:val="lv-LV"/>
        </w:rPr>
        <w:t xml:space="preserve"> analīzei </w:t>
      </w:r>
      <w:r>
        <w:rPr>
          <w:lang w:val="lv-LV"/>
        </w:rPr>
        <w:t xml:space="preserve">attiecībā </w:t>
      </w:r>
      <w:r w:rsidRPr="00BE7654">
        <w:rPr>
          <w:lang w:val="lv-LV"/>
        </w:rPr>
        <w:t>pret dažādiem siltuma apstākļiem un piemērotu šos principus koksnes materiālu izmantošanā</w:t>
      </w:r>
      <w:r>
        <w:rPr>
          <w:lang w:val="lv-LV"/>
        </w:rPr>
        <w:t>.</w:t>
      </w:r>
    </w:p>
    <w:p w14:paraId="2F9806FA" w14:textId="196AA7B8" w:rsidR="00BE7654" w:rsidRDefault="00BE7654" w:rsidP="00680680">
      <w:pPr>
        <w:rPr>
          <w:lang w:val="lv-LV"/>
        </w:rPr>
      </w:pPr>
      <w:r w:rsidRPr="00BE7654">
        <w:rPr>
          <w:lang w:val="lv-LV"/>
        </w:rPr>
        <w:t>Viena no šīs tēmas bažām ir parādīt un pierādīt koksnes labās īpašības siltuma caurlaidības ziņā salīdzinājumā ar dažām visbiežāk izmantotajām būvniecības sistēmām, piemēram, betona vai keramikas ķieģeļiem</w:t>
      </w:r>
      <w:r>
        <w:rPr>
          <w:lang w:val="lv-LV"/>
        </w:rPr>
        <w:t>.</w:t>
      </w:r>
    </w:p>
    <w:p w14:paraId="1B72894A" w14:textId="323E4F13" w:rsidR="00BE7654" w:rsidRDefault="00BE7654" w:rsidP="00680680">
      <w:pPr>
        <w:rPr>
          <w:lang w:val="lv-LV"/>
        </w:rPr>
      </w:pPr>
      <w:r w:rsidRPr="00BE7654">
        <w:rPr>
          <w:lang w:val="lv-LV"/>
        </w:rPr>
        <w:t xml:space="preserve">Kad siltuma caurlaidības principi ir noteikti, ir svarīgi izcelt dažus citus faktorus, kuriem ir ļoti svarīga loma, lai uzlabotu ēkas energoefektivitāti, piemēram, konstruktīvo elementu izvietojums, dažādas izolācijas sistēmas, siltuma tiltu novēršana. Šī iemesla dēļ daži no </w:t>
      </w:r>
      <w:r w:rsidR="000858C4">
        <w:rPr>
          <w:lang w:val="lv-LV"/>
        </w:rPr>
        <w:t>tiem</w:t>
      </w:r>
      <w:r w:rsidRPr="00BE7654">
        <w:rPr>
          <w:lang w:val="lv-LV"/>
        </w:rPr>
        <w:t xml:space="preserve"> arī tiks apskatīti un analizēti, lai pabeigtu profesionālo būvniecības darbinieku apmācību.</w:t>
      </w:r>
    </w:p>
    <w:p w14:paraId="1B6C6046" w14:textId="119F89AE" w:rsidR="000858C4" w:rsidRPr="00BE7654" w:rsidRDefault="000858C4" w:rsidP="00680680">
      <w:pPr>
        <w:rPr>
          <w:lang w:val="lv-LV"/>
        </w:rPr>
      </w:pPr>
      <w:r w:rsidRPr="000858C4">
        <w:rPr>
          <w:lang w:val="lv-LV"/>
        </w:rPr>
        <w:t>Papildus šīm norisēm attiecībā uz globālo ilgtspējības tēmu ir svarīgi apsvērt koksnes izmantošanas ietekmi uz enerģijas prasībām, lai nodrošinātu, ka viss koksnes būvniecības process tiek izstrādāts videi draudzīgos procesos.</w:t>
      </w:r>
    </w:p>
    <w:p w14:paraId="46B59C5F" w14:textId="70AB40FA" w:rsidR="00F46383" w:rsidRPr="00D26780" w:rsidRDefault="00F46383" w:rsidP="006F0ABF">
      <w:pPr>
        <w:spacing w:line="276" w:lineRule="auto"/>
        <w:rPr>
          <w:rFonts w:ascii="Arial Narrow" w:hAnsi="Arial Narrow"/>
          <w:lang w:val="lv-LV"/>
        </w:rPr>
      </w:pPr>
      <w:r w:rsidRPr="00D26780">
        <w:rPr>
          <w:rFonts w:ascii="Arial Narrow" w:hAnsi="Arial Narrow"/>
          <w:lang w:val="lv-LV"/>
        </w:rPr>
        <w:br w:type="page"/>
      </w:r>
    </w:p>
    <w:p w14:paraId="640C7562" w14:textId="7B2C612A" w:rsidR="00F46383" w:rsidRPr="00D26780" w:rsidRDefault="000858C4" w:rsidP="00E75A13">
      <w:pPr>
        <w:pStyle w:val="Heading1"/>
        <w:rPr>
          <w:lang w:val="lv-LV"/>
        </w:rPr>
      </w:pPr>
      <w:bookmarkStart w:id="132" w:name="_Toc65235834"/>
      <w:r w:rsidRPr="00D26780">
        <w:rPr>
          <w:lang w:val="lv-LV"/>
        </w:rPr>
        <w:lastRenderedPageBreak/>
        <w:t>KOKA ĒKAS UN TĀS ENERĢIJAS EFEKTIVITĀTES IEDARBĪBA</w:t>
      </w:r>
      <w:bookmarkEnd w:id="132"/>
    </w:p>
    <w:p w14:paraId="2C9B7CB8" w14:textId="48B680A4" w:rsidR="00F46383" w:rsidRPr="00E75A13" w:rsidRDefault="000858C4" w:rsidP="00AF4F6D">
      <w:pPr>
        <w:pStyle w:val="Heading2"/>
        <w:numPr>
          <w:ilvl w:val="1"/>
          <w:numId w:val="2"/>
        </w:numPr>
      </w:pPr>
      <w:bookmarkStart w:id="133" w:name="_Toc65235835"/>
      <w:r w:rsidRPr="000858C4">
        <w:t>SILTUMA PĀRVADES PRINCIPI</w:t>
      </w:r>
      <w:bookmarkEnd w:id="133"/>
    </w:p>
    <w:p w14:paraId="29C20C66" w14:textId="270A45FB" w:rsidR="000858C4" w:rsidRPr="000858C4" w:rsidRDefault="000858C4" w:rsidP="00680680">
      <w:pPr>
        <w:rPr>
          <w:lang w:val="lv-LV"/>
        </w:rPr>
      </w:pPr>
      <w:r w:rsidRPr="000858C4">
        <w:rPr>
          <w:lang w:val="lv-LV"/>
        </w:rPr>
        <w:t xml:space="preserve">Lai pienācīgi apzinātos siltuma caurlaidības principus, ir svarīgi saprast materiālu </w:t>
      </w:r>
      <w:r>
        <w:rPr>
          <w:lang w:val="lv-LV"/>
        </w:rPr>
        <w:t>iedarbību</w:t>
      </w:r>
      <w:r w:rsidRPr="000858C4">
        <w:rPr>
          <w:lang w:val="lv-LV"/>
        </w:rPr>
        <w:t xml:space="preserve"> siltuma pārneses ziņā.</w:t>
      </w:r>
      <w:r w:rsidRPr="000858C4">
        <w:t xml:space="preserve"> </w:t>
      </w:r>
      <w:r w:rsidRPr="000858C4">
        <w:rPr>
          <w:lang w:val="lv-LV"/>
        </w:rPr>
        <w:t>Šīs vērtības būs ļoti noderīgas, lai aprēķinātu visu ēkas necaurspīdīgo daļu siltuma zudumus un varētu projektēt katru ēkas norobežojošo sistēmu, ņemot vērā jumtus, horizontālās starpsienas, vertikālās starpsienas, fasādes sienas un pat visas fasādes atveres</w:t>
      </w:r>
      <w:r>
        <w:rPr>
          <w:lang w:val="lv-LV"/>
        </w:rPr>
        <w:t>,</w:t>
      </w:r>
      <w:r w:rsidRPr="000858C4">
        <w:rPr>
          <w:lang w:val="lv-LV"/>
        </w:rPr>
        <w:t xml:space="preserve"> lai izvairītos no pēc iespējas lielākiem siltuma zudumiem.</w:t>
      </w:r>
    </w:p>
    <w:p w14:paraId="145E6A98" w14:textId="79F003E5" w:rsidR="00896DB4" w:rsidRPr="000858C4" w:rsidRDefault="000858C4" w:rsidP="00896DB4">
      <w:pPr>
        <w:spacing w:before="100" w:beforeAutospacing="1" w:after="100" w:afterAutospacing="1" w:line="240" w:lineRule="auto"/>
        <w:rPr>
          <w:b/>
          <w:bCs/>
          <w:lang w:val="lv-LV"/>
        </w:rPr>
      </w:pPr>
      <w:r w:rsidRPr="000858C4">
        <w:rPr>
          <w:b/>
          <w:bCs/>
          <w:lang w:val="lv-LV"/>
        </w:rPr>
        <w:t>Siltuma enerģija</w:t>
      </w:r>
    </w:p>
    <w:p w14:paraId="4A8E4330" w14:textId="7C4E3E73" w:rsidR="000858C4" w:rsidRDefault="000858C4" w:rsidP="00345A7D">
      <w:pPr>
        <w:rPr>
          <w:lang w:val="lv-LV"/>
        </w:rPr>
      </w:pPr>
      <w:r w:rsidRPr="000858C4">
        <w:rPr>
          <w:lang w:val="lv-LV"/>
        </w:rPr>
        <w:t>Viena kilokalorija (1 kcal vai 1 000 kalorijas) ir siltuma (enerģijas) daudzums, kas nepieciešams, lai paaugstinātu viena kg ūdens temperatūru par vienu grādu pēc Celsija (° C).</w:t>
      </w:r>
      <w:r w:rsidR="00C94B40" w:rsidRPr="00D26780">
        <w:rPr>
          <w:lang w:val="lv-LV"/>
        </w:rPr>
        <w:t xml:space="preserve"> </w:t>
      </w:r>
      <w:r w:rsidR="00C94B40" w:rsidRPr="00C94B40">
        <w:rPr>
          <w:lang w:val="lv-LV"/>
        </w:rPr>
        <w:t xml:space="preserve">SI </w:t>
      </w:r>
      <w:r w:rsidR="00C94B40">
        <w:rPr>
          <w:lang w:val="lv-LV"/>
        </w:rPr>
        <w:t xml:space="preserve">standarta </w:t>
      </w:r>
      <w:r w:rsidR="00C94B40" w:rsidRPr="00C94B40">
        <w:rPr>
          <w:lang w:val="lv-LV"/>
        </w:rPr>
        <w:t>enerģijas mērvienība ir Džoul</w:t>
      </w:r>
      <w:r w:rsidR="00C94B40">
        <w:rPr>
          <w:lang w:val="lv-LV"/>
        </w:rPr>
        <w:t>s</w:t>
      </w:r>
      <w:r w:rsidR="00C94B40" w:rsidRPr="00C94B40">
        <w:rPr>
          <w:lang w:val="lv-LV"/>
        </w:rPr>
        <w:t xml:space="preserve"> (J).</w:t>
      </w:r>
      <w:r w:rsidR="00C94B40" w:rsidRPr="00D26780">
        <w:rPr>
          <w:lang w:val="lv-LV"/>
        </w:rPr>
        <w:t xml:space="preserve"> </w:t>
      </w:r>
      <w:r w:rsidR="00C94B40" w:rsidRPr="00C94B40">
        <w:rPr>
          <w:lang w:val="lv-LV"/>
        </w:rPr>
        <w:t>Viens kcal ir aptuveni 4,18 kJ (tas nedaudz atšķiras atkarībā no temperatūras). Vēl viena vienība ir Btu (Lielbritānijas siltuma vienība). Viens Btu aptuveni atbilst 1 kJ.</w:t>
      </w:r>
    </w:p>
    <w:p w14:paraId="059AF28B" w14:textId="43459AF6" w:rsidR="00896DB4" w:rsidRPr="00334C6B" w:rsidRDefault="00334C6B" w:rsidP="00345A7D">
      <w:pPr>
        <w:spacing w:before="100" w:beforeAutospacing="1" w:after="100" w:afterAutospacing="1" w:line="240" w:lineRule="auto"/>
        <w:rPr>
          <w:b/>
          <w:bCs/>
          <w:lang w:val="lv-LV"/>
        </w:rPr>
      </w:pPr>
      <w:r w:rsidRPr="00334C6B">
        <w:rPr>
          <w:b/>
          <w:bCs/>
          <w:lang w:val="lv-LV"/>
        </w:rPr>
        <w:t>Konversijas tabula darba, enerģijas un siltuma vienībām</w:t>
      </w:r>
    </w:p>
    <w:p w14:paraId="24577A84" w14:textId="77777777" w:rsidR="00896DB4" w:rsidRPr="00334C6B" w:rsidRDefault="00896DB4" w:rsidP="00896DB4">
      <w:pPr>
        <w:spacing w:before="100" w:beforeAutospacing="1" w:after="100" w:afterAutospacing="1" w:line="240" w:lineRule="auto"/>
        <w:rPr>
          <w:rFonts w:ascii="Times New Roman" w:eastAsia="Times New Roman" w:hAnsi="Times New Roman" w:cs="Times New Roman"/>
          <w:color w:val="000000"/>
          <w:sz w:val="20"/>
          <w:highlight w:val="yellow"/>
          <w:lang w:val="lv-LV" w:eastAsia="lv-LV"/>
        </w:rPr>
      </w:pPr>
      <w:r w:rsidRPr="00334C6B">
        <w:rPr>
          <w:noProof/>
          <w:highlight w:val="yellow"/>
          <w:lang w:val="lv-LV" w:eastAsia="lv-LV"/>
        </w:rPr>
        <w:drawing>
          <wp:inline distT="0" distB="0" distL="0" distR="0" wp14:anchorId="6EC405E9" wp14:editId="7123B493">
            <wp:extent cx="5731510" cy="845820"/>
            <wp:effectExtent l="0" t="0" r="2540" b="0"/>
            <wp:docPr id="43" name="Attēls 43" descr="Conversion table for units of work enegry and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ion table for units of work enegry and he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p w14:paraId="4B03E063" w14:textId="1DBBEBC1" w:rsidR="00896DB4" w:rsidRPr="00334C6B" w:rsidRDefault="00334C6B" w:rsidP="00896DB4">
      <w:pPr>
        <w:rPr>
          <w:rFonts w:ascii="Times New Roman" w:hAnsi="Times New Roman" w:cs="Times New Roman"/>
          <w:sz w:val="18"/>
          <w:szCs w:val="18"/>
          <w:lang w:val="lv-LV"/>
        </w:rPr>
      </w:pPr>
      <w:r>
        <w:rPr>
          <w:rFonts w:ascii="Times New Roman" w:hAnsi="Times New Roman" w:cs="Times New Roman"/>
          <w:sz w:val="18"/>
          <w:szCs w:val="18"/>
          <w:lang w:val="lv-LV" w:eastAsia="lv-LV"/>
        </w:rPr>
        <w:t>Avots</w:t>
      </w:r>
      <w:r w:rsidR="00896DB4" w:rsidRPr="00334C6B">
        <w:rPr>
          <w:rFonts w:ascii="Times New Roman" w:hAnsi="Times New Roman" w:cs="Times New Roman"/>
          <w:sz w:val="18"/>
          <w:szCs w:val="18"/>
          <w:lang w:val="lv-LV" w:eastAsia="lv-LV"/>
        </w:rPr>
        <w:t>:https://www.bossard.com/global-en/assembly-technology-expert/technical-information-and-tools/technical-resources/conversion-tables/conversion-table-for-units-of-work-energy-and-heat/</w:t>
      </w:r>
    </w:p>
    <w:p w14:paraId="70F028D7" w14:textId="23FCEF2B" w:rsidR="00517D39" w:rsidRPr="00334C6B" w:rsidRDefault="00334C6B" w:rsidP="00517D39">
      <w:pPr>
        <w:spacing w:before="100" w:beforeAutospacing="1" w:after="100" w:afterAutospacing="1" w:line="240" w:lineRule="auto"/>
        <w:rPr>
          <w:b/>
          <w:bCs/>
          <w:lang w:val="lv-LV"/>
        </w:rPr>
      </w:pPr>
      <w:r w:rsidRPr="00334C6B">
        <w:rPr>
          <w:b/>
          <w:bCs/>
          <w:lang w:val="lv-LV"/>
        </w:rPr>
        <w:t>Siltumvadītspēja (k) vai (λ)</w:t>
      </w:r>
    </w:p>
    <w:p w14:paraId="121A15FA" w14:textId="2629270F" w:rsidR="00334C6B" w:rsidRDefault="00334C6B" w:rsidP="00345A7D">
      <w:pPr>
        <w:rPr>
          <w:lang w:val="lv-LV"/>
        </w:rPr>
      </w:pPr>
      <w:r w:rsidRPr="00334C6B">
        <w:rPr>
          <w:lang w:val="lv-LV"/>
        </w:rPr>
        <w:t>Vienkārši sakot, tas ir materiāla spējas rādītājs siltuma vadīšanai caur tā masu</w:t>
      </w:r>
      <w:r w:rsidR="00517D39" w:rsidRPr="00334C6B">
        <w:rPr>
          <w:lang w:val="lv-LV"/>
        </w:rPr>
        <w:t xml:space="preserve">. </w:t>
      </w:r>
      <w:r w:rsidRPr="00334C6B">
        <w:rPr>
          <w:lang w:val="lv-LV"/>
        </w:rPr>
        <w:t>Dažādiem izolācijas materiāliem un cita veida materiāliem ir noteiktas siltumvadītspējas vērtības, kuras var izmantot, lai izmērītu to izolācijas efektivitāti</w:t>
      </w:r>
      <w:r>
        <w:rPr>
          <w:lang w:val="lv-LV"/>
        </w:rPr>
        <w:t xml:space="preserve">. </w:t>
      </w:r>
      <w:r w:rsidRPr="00334C6B">
        <w:rPr>
          <w:lang w:val="lv-LV"/>
        </w:rPr>
        <w:t>To var definēt kā siltuma / enerģijas daudzumu (izteiktu kcal</w:t>
      </w:r>
      <w:r w:rsidR="00055572">
        <w:rPr>
          <w:lang w:val="lv-LV"/>
        </w:rPr>
        <w:t>v</w:t>
      </w:r>
      <w:r w:rsidRPr="00334C6B">
        <w:rPr>
          <w:lang w:val="lv-LV"/>
        </w:rPr>
        <w:t xml:space="preserve">ai J), ko var vadīt laika vienībā caur materiāla </w:t>
      </w:r>
      <w:r w:rsidRPr="00334C6B">
        <w:rPr>
          <w:lang w:val="lv-LV"/>
        </w:rPr>
        <w:lastRenderedPageBreak/>
        <w:t>biezuma vienības laukuma vienību, ja pastāv temperatūras vienības starpība.</w:t>
      </w:r>
      <w:r>
        <w:rPr>
          <w:lang w:val="lv-LV"/>
        </w:rPr>
        <w:t xml:space="preserve">  </w:t>
      </w:r>
      <w:r w:rsidRPr="00334C6B">
        <w:rPr>
          <w:lang w:val="lv-LV"/>
        </w:rPr>
        <w:t>Siltumvadītspēju var izteikt kcal</w:t>
      </w:r>
      <w:r w:rsidR="00055572">
        <w:rPr>
          <w:lang w:val="lv-LV"/>
        </w:rPr>
        <w:t>/(</w:t>
      </w:r>
      <w:r w:rsidRPr="00334C6B">
        <w:rPr>
          <w:lang w:val="lv-LV"/>
        </w:rPr>
        <w:t>m°C</w:t>
      </w:r>
      <w:r w:rsidR="00055572">
        <w:rPr>
          <w:lang w:val="lv-LV"/>
        </w:rPr>
        <w:t>)</w:t>
      </w:r>
      <w:r w:rsidRPr="00334C6B">
        <w:rPr>
          <w:lang w:val="lv-LV"/>
        </w:rPr>
        <w:t xml:space="preserve"> un SI sistēmā W</w:t>
      </w:r>
      <w:r w:rsidR="00055572">
        <w:rPr>
          <w:lang w:val="lv-LV"/>
        </w:rPr>
        <w:t>/(</w:t>
      </w:r>
      <w:r w:rsidRPr="00334C6B">
        <w:rPr>
          <w:lang w:val="lv-LV"/>
        </w:rPr>
        <w:t>m</w:t>
      </w:r>
      <w:r w:rsidR="00055572">
        <w:rPr>
          <w:lang w:val="lv-LV"/>
        </w:rPr>
        <w:t xml:space="preserve"> </w:t>
      </w:r>
      <w:r w:rsidRPr="00334C6B">
        <w:rPr>
          <w:lang w:val="lv-LV"/>
        </w:rPr>
        <w:t>°C</w:t>
      </w:r>
      <w:r w:rsidR="00055572">
        <w:rPr>
          <w:lang w:val="lv-LV"/>
        </w:rPr>
        <w:t>)</w:t>
      </w:r>
      <w:r w:rsidRPr="00334C6B">
        <w:rPr>
          <w:lang w:val="lv-LV"/>
        </w:rPr>
        <w:t>.</w:t>
      </w:r>
      <w:r w:rsidR="000B1AC8" w:rsidRPr="00D26780">
        <w:rPr>
          <w:lang w:val="lv-LV"/>
        </w:rPr>
        <w:t xml:space="preserve"> </w:t>
      </w:r>
      <w:r w:rsidR="000B1AC8" w:rsidRPr="000B1AC8">
        <w:rPr>
          <w:lang w:val="lv-LV"/>
        </w:rPr>
        <w:t>Siltumvadītspēju sauc arī par k vērtību vai λ vērtību.</w:t>
      </w:r>
      <w:r w:rsidR="000B1AC8" w:rsidRPr="00D26780">
        <w:rPr>
          <w:lang w:val="lv-LV"/>
        </w:rPr>
        <w:t xml:space="preserve"> </w:t>
      </w:r>
      <w:r w:rsidR="000B1AC8" w:rsidRPr="000B1AC8">
        <w:rPr>
          <w:lang w:val="lv-LV"/>
        </w:rPr>
        <w:t>Siltumvadītspējas vērtība ir raksturīga katram materiālam un sastāvdaļai, un to ir viegli atrast katra materiāla tehniskajā specifikācijā, kas paredzēta katram izplatīšanas uzņēmumam.</w:t>
      </w:r>
      <w:r w:rsidR="000B1AC8" w:rsidRPr="00D26780">
        <w:rPr>
          <w:lang w:val="lv-LV"/>
        </w:rPr>
        <w:t xml:space="preserve"> </w:t>
      </w:r>
      <w:r w:rsidR="000B1AC8" w:rsidRPr="000B1AC8">
        <w:rPr>
          <w:lang w:val="lv-LV"/>
        </w:rPr>
        <w:t>Ir svarīgi pamanīt, ka jo zemāka ir siltumvadītspējas vērtība un biezāks materiāls, jo labāk</w:t>
      </w:r>
      <w:r w:rsidR="000B1AC8">
        <w:rPr>
          <w:lang w:val="lv-LV"/>
        </w:rPr>
        <w:t>a</w:t>
      </w:r>
      <w:r w:rsidR="000B1AC8" w:rsidRPr="000B1AC8">
        <w:rPr>
          <w:lang w:val="lv-LV"/>
        </w:rPr>
        <w:t xml:space="preserve"> i</w:t>
      </w:r>
      <w:r w:rsidR="000B1AC8">
        <w:rPr>
          <w:lang w:val="lv-LV"/>
        </w:rPr>
        <w:t>edarbība</w:t>
      </w:r>
      <w:r w:rsidR="000B1AC8" w:rsidRPr="000B1AC8">
        <w:rPr>
          <w:lang w:val="lv-LV"/>
        </w:rPr>
        <w:t xml:space="preserve"> izolācijas un energoefektivitātes ziņā.</w:t>
      </w:r>
    </w:p>
    <w:p w14:paraId="0354E3CB" w14:textId="3CC4C565" w:rsidR="00517D39" w:rsidRPr="001A7D5B" w:rsidRDefault="001A7D5B" w:rsidP="00517D39">
      <w:pPr>
        <w:spacing w:before="100" w:beforeAutospacing="1" w:after="100" w:afterAutospacing="1" w:line="240" w:lineRule="auto"/>
        <w:rPr>
          <w:b/>
          <w:bCs/>
          <w:lang w:val="lv-LV"/>
        </w:rPr>
      </w:pPr>
      <w:r w:rsidRPr="001A7D5B">
        <w:rPr>
          <w:b/>
          <w:bCs/>
          <w:lang w:val="lv-LV"/>
        </w:rPr>
        <w:t>Siltumvadītspējas koeficients “λ”</w:t>
      </w:r>
      <w:r w:rsidR="00517D39" w:rsidRPr="001A7D5B">
        <w:rPr>
          <w:b/>
          <w:bCs/>
          <w:lang w:val="lv-LV"/>
        </w:rPr>
        <w:t xml:space="preserve"> (kcal </w:t>
      </w:r>
      <w:r w:rsidR="00055572">
        <w:rPr>
          <w:b/>
          <w:bCs/>
          <w:lang w:val="lv-LV"/>
        </w:rPr>
        <w:t>/(</w:t>
      </w:r>
      <w:r w:rsidR="00517D39" w:rsidRPr="001A7D5B">
        <w:rPr>
          <w:b/>
          <w:bCs/>
          <w:lang w:val="lv-LV"/>
        </w:rPr>
        <w:t>m</w:t>
      </w:r>
      <w:r w:rsidR="00517D39" w:rsidRPr="00D26780">
        <w:rPr>
          <w:b/>
          <w:bCs/>
          <w:vertAlign w:val="superscript"/>
          <w:lang w:val="lv-LV"/>
        </w:rPr>
        <w:t>2</w:t>
      </w:r>
      <w:r w:rsidR="00517D39" w:rsidRPr="001A7D5B">
        <w:rPr>
          <w:b/>
          <w:bCs/>
          <w:lang w:val="lv-LV"/>
        </w:rPr>
        <w:t> h1°C</w:t>
      </w:r>
      <w:r w:rsidR="00055572">
        <w:rPr>
          <w:b/>
          <w:bCs/>
          <w:lang w:val="lv-LV"/>
        </w:rPr>
        <w:t>)</w:t>
      </w:r>
      <w:r w:rsidR="00517D39" w:rsidRPr="001A7D5B">
        <w:rPr>
          <w:b/>
          <w:bCs/>
          <w:lang w:val="lv-LV"/>
        </w:rPr>
        <w:t>)</w:t>
      </w:r>
    </w:p>
    <w:p w14:paraId="4B97C423" w14:textId="6AD46A58" w:rsidR="001A7D5B" w:rsidRDefault="001A7D5B" w:rsidP="00345A7D">
      <w:pPr>
        <w:rPr>
          <w:lang w:val="lv-LV"/>
        </w:rPr>
      </w:pPr>
      <w:r w:rsidRPr="001A7D5B">
        <w:rPr>
          <w:lang w:val="lv-LV"/>
        </w:rPr>
        <w:t xml:space="preserve">Tas tiek apzīmēts kā </w:t>
      </w:r>
      <w:r w:rsidR="00055572" w:rsidRPr="001A7D5B">
        <w:rPr>
          <w:b/>
          <w:bCs/>
          <w:lang w:val="lv-LV"/>
        </w:rPr>
        <w:t>λ</w:t>
      </w:r>
      <w:r w:rsidRPr="001A7D5B">
        <w:rPr>
          <w:lang w:val="lv-LV"/>
        </w:rPr>
        <w:t xml:space="preserve"> (grieķu burts lambda) un tiek definēts kā siltuma daudzums (kcal), kas vienā stundā tiek izvadīts caur 1 m</w:t>
      </w:r>
      <w:r w:rsidRPr="00D26780">
        <w:rPr>
          <w:vertAlign w:val="superscript"/>
          <w:lang w:val="lv-LV"/>
        </w:rPr>
        <w:t>2</w:t>
      </w:r>
      <w:r w:rsidRPr="001A7D5B">
        <w:rPr>
          <w:lang w:val="lv-LV"/>
        </w:rPr>
        <w:t xml:space="preserve"> materiāla, kura biezums ir 1 m, </w:t>
      </w:r>
      <w:r w:rsidR="00FC63D1" w:rsidRPr="00FC63D1">
        <w:rPr>
          <w:lang w:val="lv-LV"/>
        </w:rPr>
        <w:t>kad temperatūras kritums caur materiālu vienmērīgas siltuma plūsmas apstākļos ir 1 ° C.</w:t>
      </w:r>
      <w:r w:rsidR="00FC63D1" w:rsidRPr="00D26780">
        <w:rPr>
          <w:lang w:val="lv-LV"/>
        </w:rPr>
        <w:t xml:space="preserve"> </w:t>
      </w:r>
      <w:r w:rsidR="00FC63D1" w:rsidRPr="00FC63D1">
        <w:rPr>
          <w:lang w:val="lv-LV"/>
        </w:rPr>
        <w:t>Siltumvadītspēju nosaka ar testiem, un tā ir jebkura materiāla pamat</w:t>
      </w:r>
      <w:r w:rsidR="00055572">
        <w:rPr>
          <w:lang w:val="lv-LV"/>
        </w:rPr>
        <w:t>raksturlielums</w:t>
      </w:r>
      <w:r w:rsidR="00FC63D1" w:rsidRPr="00FC63D1">
        <w:rPr>
          <w:lang w:val="lv-LV"/>
        </w:rPr>
        <w:t xml:space="preserve">. </w:t>
      </w:r>
    </w:p>
    <w:p w14:paraId="08546657" w14:textId="6E296E83" w:rsidR="00517D39" w:rsidRPr="00147B57" w:rsidRDefault="00147B57" w:rsidP="00517D39">
      <w:pPr>
        <w:spacing w:before="100" w:beforeAutospacing="1" w:after="100" w:afterAutospacing="1" w:line="240" w:lineRule="auto"/>
        <w:rPr>
          <w:b/>
          <w:bCs/>
          <w:lang w:val="lv-LV"/>
        </w:rPr>
      </w:pPr>
      <w:r w:rsidRPr="00147B57">
        <w:rPr>
          <w:b/>
          <w:bCs/>
          <w:lang w:val="lv-LV"/>
        </w:rPr>
        <w:t>Termiskā pretestība</w:t>
      </w:r>
    </w:p>
    <w:p w14:paraId="28E6C8AF" w14:textId="331DC9D2" w:rsidR="00517D39" w:rsidRPr="00147B57" w:rsidRDefault="00147B57" w:rsidP="00345A7D">
      <w:pPr>
        <w:rPr>
          <w:lang w:val="lv-LV"/>
        </w:rPr>
      </w:pPr>
      <w:r w:rsidRPr="00147B57">
        <w:rPr>
          <w:lang w:val="lv-LV"/>
        </w:rPr>
        <w:t>Termiskā pretestība ir k vērtības (1 / k) atgriezeniskā vērtība.</w:t>
      </w:r>
    </w:p>
    <w:p w14:paraId="38ADBA71" w14:textId="46A53FD5" w:rsidR="00517D39" w:rsidRPr="00147B57" w:rsidRDefault="00147B57" w:rsidP="00517D39">
      <w:pPr>
        <w:spacing w:before="100" w:beforeAutospacing="1" w:after="100" w:afterAutospacing="1" w:line="240" w:lineRule="auto"/>
        <w:rPr>
          <w:b/>
          <w:bCs/>
          <w:lang w:val="lv-LV"/>
        </w:rPr>
      </w:pPr>
      <w:r w:rsidRPr="00147B57">
        <w:rPr>
          <w:b/>
          <w:bCs/>
          <w:lang w:val="lv-LV"/>
        </w:rPr>
        <w:t>Termiskā pretestība (R vērtība)</w:t>
      </w:r>
    </w:p>
    <w:p w14:paraId="31C79A72" w14:textId="720095FF" w:rsidR="00AD2123" w:rsidRPr="00514C70" w:rsidRDefault="00147B57" w:rsidP="00AD2123">
      <w:pPr>
        <w:rPr>
          <w:lang w:val="lv-LV"/>
        </w:rPr>
      </w:pPr>
      <w:r w:rsidRPr="00147B57">
        <w:rPr>
          <w:lang w:val="lv-LV"/>
        </w:rPr>
        <w:t xml:space="preserve">Termiskā pretestība (R vērtība) ir l (1 / </w:t>
      </w:r>
      <w:r w:rsidR="00055572" w:rsidRPr="00D26780">
        <w:rPr>
          <w:lang w:val="lv-LV"/>
        </w:rPr>
        <w:t>λ</w:t>
      </w:r>
      <w:r w:rsidRPr="00147B57">
        <w:rPr>
          <w:lang w:val="lv-LV"/>
        </w:rPr>
        <w:t>) atgriezeniskā vērtība, un to izmanto jebkura materiāla vai kompozītmateriāla siltumnoturības aprēķināšanai.</w:t>
      </w:r>
      <w:r w:rsidRPr="00D26780">
        <w:rPr>
          <w:lang w:val="lv-LV"/>
        </w:rPr>
        <w:t xml:space="preserve"> </w:t>
      </w:r>
      <w:r w:rsidRPr="00147B57">
        <w:rPr>
          <w:lang w:val="lv-LV"/>
        </w:rPr>
        <w:t>R vērtību var vienkārši definēt kā pretestību, ko jebkurš īpašs materiāls piedāvā siltuma plūsmai.</w:t>
      </w:r>
      <w:r w:rsidR="00514C70">
        <w:rPr>
          <w:lang w:val="lv-LV"/>
        </w:rPr>
        <w:t xml:space="preserve"> Labam izolācijas materiālam būs augsta R vērtība. Katram materiālam ir sava siltumpretestība, kuras vērtība ir atkarīga no diviem faktoriem: p</w:t>
      </w:r>
      <w:r w:rsidR="00514C70" w:rsidRPr="00514C70">
        <w:rPr>
          <w:lang w:val="lv-LV"/>
        </w:rPr>
        <w:t>latums (e) un siltuma vadītspēja (λ)</w:t>
      </w:r>
      <w:r w:rsidR="00514C70">
        <w:rPr>
          <w:lang w:val="lv-LV"/>
        </w:rPr>
        <w:t xml:space="preserve">. </w:t>
      </w:r>
      <w:r w:rsidR="00514C70" w:rsidRPr="00514C70">
        <w:rPr>
          <w:lang w:val="lv-LV"/>
        </w:rPr>
        <w:t>Šī saistība ir ietverta izteiksmē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5BF7A277" w14:textId="77777777" w:rsidTr="00D8669B">
        <w:tc>
          <w:tcPr>
            <w:tcW w:w="8359" w:type="dxa"/>
          </w:tcPr>
          <w:p w14:paraId="517CD32A" w14:textId="77777777" w:rsidR="00AD2123" w:rsidRPr="00402F19" w:rsidRDefault="00AD2123" w:rsidP="00D8669B">
            <w:pPr>
              <w:jc w:val="left"/>
              <w:rPr>
                <w:sz w:val="32"/>
                <w:szCs w:val="32"/>
                <w:lang w:val="en-GB"/>
              </w:rPr>
            </w:pPr>
            <m:oMathPara>
              <m:oMathParaPr>
                <m:jc m:val="left"/>
              </m:oMathParaPr>
              <m:oMath>
                <m:r>
                  <w:rPr>
                    <w:rFonts w:ascii="Cambria Math" w:hAnsi="Cambria Math"/>
                    <w:sz w:val="32"/>
                    <w:szCs w:val="32"/>
                    <w:lang w:val="en-GB"/>
                  </w:rPr>
                  <m:t>R=</m:t>
                </m:r>
                <m:f>
                  <m:fPr>
                    <m:ctrlPr>
                      <w:rPr>
                        <w:rFonts w:ascii="Cambria Math" w:hAnsi="Cambria Math"/>
                        <w:i/>
                        <w:sz w:val="32"/>
                        <w:szCs w:val="32"/>
                        <w:lang w:val="en-GB"/>
                      </w:rPr>
                    </m:ctrlPr>
                  </m:fPr>
                  <m:num>
                    <m:r>
                      <w:rPr>
                        <w:rFonts w:ascii="Cambria Math" w:hAnsi="Cambria Math"/>
                        <w:sz w:val="32"/>
                        <w:szCs w:val="32"/>
                        <w:lang w:val="en-GB"/>
                      </w:rPr>
                      <m:t>e</m:t>
                    </m:r>
                  </m:num>
                  <m:den>
                    <m:r>
                      <m:rPr>
                        <m:sty m:val="b"/>
                      </m:rPr>
                      <w:rPr>
                        <w:rFonts w:ascii="Cambria Math" w:hAnsi="Cambria Math"/>
                      </w:rPr>
                      <m:t>λ</m:t>
                    </m:r>
                  </m:den>
                </m:f>
              </m:oMath>
            </m:oMathPara>
          </w:p>
        </w:tc>
        <w:tc>
          <w:tcPr>
            <w:tcW w:w="658" w:type="dxa"/>
            <w:vAlign w:val="center"/>
          </w:tcPr>
          <w:p w14:paraId="3CBDE499" w14:textId="7CAEB944" w:rsidR="00AD2123" w:rsidRPr="00402F19" w:rsidRDefault="00AD2123" w:rsidP="00D8669B">
            <w:pPr>
              <w:pStyle w:val="Caption"/>
              <w:jc w:val="right"/>
              <w:rPr>
                <w:color w:val="auto"/>
                <w:sz w:val="24"/>
                <w:szCs w:val="24"/>
              </w:rPr>
            </w:pPr>
            <w:r w:rsidRPr="00402F19">
              <w:rPr>
                <w:color w:val="auto"/>
                <w:sz w:val="24"/>
                <w:szCs w:val="24"/>
              </w:rPr>
              <w:t>(</w:t>
            </w:r>
            <w:r>
              <w:rPr>
                <w:color w:val="auto"/>
                <w:sz w:val="24"/>
                <w:szCs w:val="24"/>
              </w:rPr>
              <w:t>1</w:t>
            </w:r>
            <w:r w:rsidRPr="00402F19">
              <w:rPr>
                <w:color w:val="auto"/>
                <w:sz w:val="24"/>
                <w:szCs w:val="24"/>
              </w:rPr>
              <w:t>)</w:t>
            </w:r>
          </w:p>
        </w:tc>
      </w:tr>
    </w:tbl>
    <w:p w14:paraId="7BD644DC" w14:textId="462083C0" w:rsidR="00517D39" w:rsidRPr="00345A7D" w:rsidRDefault="00517D39" w:rsidP="00345A7D">
      <w:pPr>
        <w:rPr>
          <w:lang w:val="en-GB"/>
        </w:rPr>
      </w:pPr>
    </w:p>
    <w:p w14:paraId="661C9485" w14:textId="2B6BDFF9" w:rsidR="00517D39" w:rsidRPr="00514C70" w:rsidRDefault="00514C70" w:rsidP="00517D39">
      <w:pPr>
        <w:spacing w:before="100" w:beforeAutospacing="1" w:after="100" w:afterAutospacing="1" w:line="240" w:lineRule="auto"/>
        <w:rPr>
          <w:b/>
          <w:bCs/>
          <w:lang w:val="lv-LV"/>
        </w:rPr>
      </w:pPr>
      <w:r w:rsidRPr="00514C70">
        <w:rPr>
          <w:b/>
          <w:bCs/>
          <w:lang w:val="lv-LV"/>
        </w:rPr>
        <w:lastRenderedPageBreak/>
        <w:t xml:space="preserve">Siltuma caurlaidības koeficients </w:t>
      </w:r>
      <w:r w:rsidR="00517D39" w:rsidRPr="00514C70">
        <w:rPr>
          <w:b/>
          <w:bCs/>
          <w:lang w:val="lv-LV"/>
        </w:rPr>
        <w:t>(U) (kcal</w:t>
      </w:r>
      <w:r w:rsidR="00055572">
        <w:rPr>
          <w:b/>
          <w:bCs/>
          <w:lang w:val="lv-LV"/>
        </w:rPr>
        <w:t xml:space="preserve"> /(</w:t>
      </w:r>
      <w:r w:rsidR="00517D39" w:rsidRPr="00514C70">
        <w:rPr>
          <w:b/>
          <w:bCs/>
          <w:lang w:val="lv-LV"/>
        </w:rPr>
        <w:t>m</w:t>
      </w:r>
      <w:r w:rsidR="00517D39" w:rsidRPr="00D26780">
        <w:rPr>
          <w:b/>
          <w:bCs/>
          <w:vertAlign w:val="superscript"/>
          <w:lang w:val="lv-LV"/>
        </w:rPr>
        <w:t>2</w:t>
      </w:r>
      <w:r w:rsidR="00517D39" w:rsidRPr="00514C70">
        <w:rPr>
          <w:b/>
          <w:bCs/>
          <w:lang w:val="lv-LV"/>
        </w:rPr>
        <w:t> h°C)</w:t>
      </w:r>
    </w:p>
    <w:p w14:paraId="413E67D1" w14:textId="647C1A7D" w:rsidR="00345A7D" w:rsidRPr="00D26780" w:rsidRDefault="00514C70" w:rsidP="00345A7D">
      <w:pPr>
        <w:rPr>
          <w:lang w:val="lv-LV"/>
        </w:rPr>
      </w:pPr>
      <w:r w:rsidRPr="00514C70">
        <w:rPr>
          <w:lang w:val="lv-LV"/>
        </w:rPr>
        <w:t>Simbols U apzīmē kopējo siltuma caurlaidības koeficientu jebkurai materiāla daļai vai materiālu salikumam.</w:t>
      </w:r>
      <w:r w:rsidRPr="00D26780">
        <w:rPr>
          <w:lang w:val="lv-LV"/>
        </w:rPr>
        <w:t xml:space="preserve"> </w:t>
      </w:r>
      <w:r w:rsidRPr="00514C70">
        <w:rPr>
          <w:lang w:val="lv-LV"/>
        </w:rPr>
        <w:t>To izsaka vatos uz kvadrātmetru-kelvinu (W /</w:t>
      </w:r>
      <w:r w:rsidR="00055572">
        <w:rPr>
          <w:lang w:val="lv-LV"/>
        </w:rPr>
        <w:t>(</w:t>
      </w:r>
      <w:r w:rsidRPr="00514C70">
        <w:rPr>
          <w:lang w:val="lv-LV"/>
        </w:rPr>
        <w:t xml:space="preserve"> m</w:t>
      </w:r>
      <w:r w:rsidRPr="00D26780">
        <w:rPr>
          <w:vertAlign w:val="superscript"/>
          <w:lang w:val="lv-LV"/>
        </w:rPr>
        <w:t>2</w:t>
      </w:r>
      <w:r w:rsidRPr="00514C70">
        <w:rPr>
          <w:lang w:val="lv-LV"/>
        </w:rPr>
        <w:t xml:space="preserve"> K</w:t>
      </w:r>
      <w:r w:rsidR="00055572">
        <w:rPr>
          <w:lang w:val="lv-LV"/>
        </w:rPr>
        <w:t>)</w:t>
      </w:r>
      <w:r w:rsidRPr="00514C70">
        <w:rPr>
          <w:lang w:val="lv-LV"/>
        </w:rPr>
        <w:t>), un tas ir apgriezti proporcionāls noteiktā sienas šķīduma kopējās siltum</w:t>
      </w:r>
      <w:r>
        <w:rPr>
          <w:lang w:val="lv-LV"/>
        </w:rPr>
        <w:t>noturības</w:t>
      </w:r>
      <w:r w:rsidRPr="00514C70">
        <w:rPr>
          <w:lang w:val="lv-LV"/>
        </w:rPr>
        <w:t xml:space="preserve"> (R</w:t>
      </w:r>
      <w:r w:rsidRPr="00D26780">
        <w:rPr>
          <w:vertAlign w:val="subscript"/>
          <w:lang w:val="lv-LV"/>
        </w:rPr>
        <w:t>T</w:t>
      </w:r>
      <w:r w:rsidRPr="00514C70">
        <w:rPr>
          <w:lang w:val="lv-LV"/>
        </w:rPr>
        <w:t>) vērtībai, kā formulēts izteiksmē (2).</w:t>
      </w:r>
      <w:r w:rsidRPr="00D26780">
        <w:rPr>
          <w:lang w:val="lv-LV"/>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345A7D" w14:paraId="23372283" w14:textId="77777777" w:rsidTr="00D8669B">
        <w:tc>
          <w:tcPr>
            <w:tcW w:w="8359" w:type="dxa"/>
          </w:tcPr>
          <w:p w14:paraId="37EE8C67" w14:textId="77777777" w:rsidR="00345A7D" w:rsidRPr="00402F19" w:rsidRDefault="00345A7D" w:rsidP="00D8669B">
            <w:pPr>
              <w:jc w:val="left"/>
              <w:rPr>
                <w:sz w:val="32"/>
                <w:szCs w:val="32"/>
                <w:lang w:val="en-GB"/>
              </w:rPr>
            </w:pPr>
            <m:oMathPara>
              <m:oMathParaPr>
                <m:jc m:val="left"/>
              </m:oMathParaPr>
              <m:oMath>
                <m:r>
                  <w:rPr>
                    <w:rFonts w:ascii="Cambria Math" w:hAnsi="Cambria Math"/>
                    <w:sz w:val="32"/>
                    <w:szCs w:val="32"/>
                    <w:lang w:val="en-GB"/>
                  </w:rPr>
                  <m:t>U=</m:t>
                </m:r>
                <m:f>
                  <m:fPr>
                    <m:ctrlPr>
                      <w:rPr>
                        <w:rFonts w:ascii="Cambria Math" w:hAnsi="Cambria Math"/>
                        <w:i/>
                        <w:sz w:val="32"/>
                        <w:szCs w:val="32"/>
                        <w:lang w:val="en-GB"/>
                      </w:rPr>
                    </m:ctrlPr>
                  </m:fPr>
                  <m:num>
                    <m:r>
                      <w:rPr>
                        <w:rFonts w:ascii="Cambria Math" w:hAnsi="Cambria Math"/>
                        <w:sz w:val="32"/>
                        <w:szCs w:val="32"/>
                        <w:lang w:val="en-GB"/>
                      </w:rPr>
                      <m:t>1</m:t>
                    </m:r>
                  </m:num>
                  <m:den>
                    <m:sSub>
                      <m:sSubPr>
                        <m:ctrlPr>
                          <w:rPr>
                            <w:rFonts w:ascii="Cambria Math" w:hAnsi="Cambria Math"/>
                            <w:i/>
                            <w:sz w:val="32"/>
                            <w:szCs w:val="32"/>
                            <w:lang w:val="en-GB"/>
                          </w:rPr>
                        </m:ctrlPr>
                      </m:sSubPr>
                      <m:e>
                        <m:r>
                          <w:rPr>
                            <w:rFonts w:ascii="Cambria Math" w:hAnsi="Cambria Math"/>
                            <w:sz w:val="32"/>
                            <w:szCs w:val="32"/>
                            <w:lang w:val="en-GB"/>
                          </w:rPr>
                          <m:t>R</m:t>
                        </m:r>
                      </m:e>
                      <m:sub>
                        <m:r>
                          <w:rPr>
                            <w:rFonts w:ascii="Cambria Math" w:hAnsi="Cambria Math"/>
                            <w:sz w:val="32"/>
                            <w:szCs w:val="32"/>
                            <w:lang w:val="en-GB"/>
                          </w:rPr>
                          <m:t>T</m:t>
                        </m:r>
                      </m:sub>
                    </m:sSub>
                  </m:den>
                </m:f>
              </m:oMath>
            </m:oMathPara>
          </w:p>
        </w:tc>
        <w:tc>
          <w:tcPr>
            <w:tcW w:w="658" w:type="dxa"/>
            <w:vAlign w:val="center"/>
          </w:tcPr>
          <w:p w14:paraId="558D27A7" w14:textId="4E3E29ED" w:rsidR="00345A7D" w:rsidRPr="00402F19" w:rsidRDefault="00345A7D" w:rsidP="00D8669B">
            <w:pPr>
              <w:pStyle w:val="Caption"/>
              <w:jc w:val="right"/>
              <w:rPr>
                <w:color w:val="auto"/>
                <w:sz w:val="24"/>
                <w:szCs w:val="24"/>
              </w:rPr>
            </w:pPr>
            <w:r w:rsidRPr="00402F19">
              <w:rPr>
                <w:color w:val="auto"/>
                <w:sz w:val="24"/>
                <w:szCs w:val="24"/>
              </w:rPr>
              <w:t>(</w:t>
            </w:r>
            <w:r w:rsidR="00AD2123">
              <w:rPr>
                <w:color w:val="auto"/>
                <w:sz w:val="24"/>
                <w:szCs w:val="24"/>
              </w:rPr>
              <w:t>2</w:t>
            </w:r>
            <w:r w:rsidRPr="00402F19">
              <w:rPr>
                <w:color w:val="auto"/>
                <w:sz w:val="24"/>
                <w:szCs w:val="24"/>
              </w:rPr>
              <w:t>)</w:t>
            </w:r>
          </w:p>
        </w:tc>
      </w:tr>
    </w:tbl>
    <w:p w14:paraId="053A7E2C" w14:textId="342CC223" w:rsidR="00514C70" w:rsidRDefault="00514C70" w:rsidP="00345A7D">
      <w:pPr>
        <w:rPr>
          <w:lang w:val="lv-LV"/>
        </w:rPr>
      </w:pPr>
      <w:r>
        <w:rPr>
          <w:lang w:val="lv-LV"/>
        </w:rPr>
        <w:t xml:space="preserve">To var arī izteikt citās vienību sistēmās. </w:t>
      </w:r>
      <w:r w:rsidRPr="00514C70">
        <w:rPr>
          <w:lang w:val="lv-LV"/>
        </w:rPr>
        <w:t>U koeficients ietver abu sienu vai grīdas virsmu siltuma pretestību, kā arī atsevišķu slāņu un gaisa telpu siltuma pretestību, kas var būt pašā sienā vai grīdā.</w:t>
      </w:r>
    </w:p>
    <w:p w14:paraId="08A70672" w14:textId="56257334" w:rsidR="00517D39" w:rsidRPr="00514C70" w:rsidRDefault="00BA28B7" w:rsidP="00517D39">
      <w:pPr>
        <w:spacing w:before="100" w:beforeAutospacing="1" w:after="100" w:afterAutospacing="1" w:line="240" w:lineRule="auto"/>
        <w:rPr>
          <w:b/>
          <w:bCs/>
          <w:lang w:val="lv-LV"/>
        </w:rPr>
      </w:pPr>
      <w:r w:rsidRPr="00BA28B7">
        <w:rPr>
          <w:b/>
          <w:bCs/>
          <w:lang w:val="lv-LV"/>
        </w:rPr>
        <w:t>Ūdens tvaiku caurlaidība</w:t>
      </w:r>
      <w:r w:rsidR="00517D39" w:rsidRPr="00514C70">
        <w:rPr>
          <w:b/>
          <w:bCs/>
          <w:lang w:val="lv-LV"/>
        </w:rPr>
        <w:t xml:space="preserve"> (pv)</w:t>
      </w:r>
    </w:p>
    <w:p w14:paraId="11EE013E" w14:textId="23BBCCF1" w:rsidR="00BA28B7" w:rsidRDefault="00BA28B7" w:rsidP="00345A7D">
      <w:pPr>
        <w:rPr>
          <w:lang w:val="lv-LV"/>
        </w:rPr>
      </w:pPr>
      <w:r w:rsidRPr="00BA28B7">
        <w:rPr>
          <w:lang w:val="lv-LV"/>
        </w:rPr>
        <w:t>To definē kā ūdens tvaiku daudzumu, kas iziet cauri vienības biezuma materiāla laukuma vienībai, ja ūdens spiediena starpība starp abām materiāla pusēm ir vienība.</w:t>
      </w:r>
      <w:r>
        <w:rPr>
          <w:lang w:val="lv-LV"/>
        </w:rPr>
        <w:t xml:space="preserve">  </w:t>
      </w:r>
      <w:r w:rsidRPr="00BA28B7">
        <w:rPr>
          <w:lang w:val="lv-LV"/>
        </w:rPr>
        <w:t>To var izteikt kā g cm</w:t>
      </w:r>
      <w:r w:rsidR="00055572">
        <w:rPr>
          <w:lang w:val="lv-LV"/>
        </w:rPr>
        <w:t xml:space="preserve"> /(</w:t>
      </w:r>
      <w:r w:rsidRPr="00BA28B7">
        <w:rPr>
          <w:lang w:val="lv-LV"/>
        </w:rPr>
        <w:t>mm</w:t>
      </w:r>
      <w:r w:rsidRPr="00D26780">
        <w:rPr>
          <w:vertAlign w:val="subscript"/>
          <w:lang w:val="lv-LV"/>
        </w:rPr>
        <w:t>Hg</w:t>
      </w:r>
      <w:r w:rsidRPr="00BA28B7">
        <w:rPr>
          <w:lang w:val="lv-LV"/>
        </w:rPr>
        <w:t xml:space="preserve"> m</w:t>
      </w:r>
      <w:r w:rsidRPr="00D26780">
        <w:rPr>
          <w:vertAlign w:val="superscript"/>
          <w:lang w:val="lv-LV"/>
        </w:rPr>
        <w:t>2</w:t>
      </w:r>
      <w:r w:rsidRPr="00BA28B7">
        <w:rPr>
          <w:lang w:val="lv-LV"/>
        </w:rPr>
        <w:t xml:space="preserve"> diena</w:t>
      </w:r>
      <w:r w:rsidR="00055572">
        <w:rPr>
          <w:lang w:val="lv-LV"/>
        </w:rPr>
        <w:t>)</w:t>
      </w:r>
      <w:r w:rsidRPr="00BA28B7">
        <w:rPr>
          <w:lang w:val="lv-LV"/>
        </w:rPr>
        <w:t xml:space="preserve"> vai SI sistēmā kā g m</w:t>
      </w:r>
      <w:r w:rsidR="00055572">
        <w:rPr>
          <w:lang w:val="lv-LV"/>
        </w:rPr>
        <w:t>/ (</w:t>
      </w:r>
      <w:r w:rsidRPr="00BA28B7">
        <w:rPr>
          <w:lang w:val="lv-LV"/>
        </w:rPr>
        <w:t>MN s</w:t>
      </w:r>
      <w:r w:rsidR="00055572">
        <w:rPr>
          <w:lang w:val="lv-LV"/>
        </w:rPr>
        <w:t>)</w:t>
      </w:r>
      <w:r w:rsidRPr="00BA28B7">
        <w:rPr>
          <w:lang w:val="lv-LV"/>
        </w:rPr>
        <w:t xml:space="preserve"> (gramu metrs uz mega ņūtonu sekundē).</w:t>
      </w:r>
    </w:p>
    <w:p w14:paraId="731A7354" w14:textId="18B9E9B7" w:rsidR="00517D39" w:rsidRPr="00BA28B7" w:rsidRDefault="00BA28B7" w:rsidP="00517D39">
      <w:pPr>
        <w:spacing w:before="100" w:beforeAutospacing="1" w:after="100" w:afterAutospacing="1" w:line="240" w:lineRule="auto"/>
        <w:rPr>
          <w:b/>
          <w:bCs/>
          <w:lang w:val="lv-LV"/>
        </w:rPr>
      </w:pPr>
      <w:r w:rsidRPr="00BA28B7">
        <w:rPr>
          <w:b/>
          <w:bCs/>
          <w:lang w:val="lv-LV"/>
        </w:rPr>
        <w:t xml:space="preserve">Izturība pret ūdens tvaikiem </w:t>
      </w:r>
      <w:r w:rsidR="00517D39" w:rsidRPr="00BA28B7">
        <w:rPr>
          <w:b/>
          <w:bCs/>
          <w:lang w:val="lv-LV"/>
        </w:rPr>
        <w:t>(rv)</w:t>
      </w:r>
    </w:p>
    <w:p w14:paraId="56BB85B6" w14:textId="2017BDFB" w:rsidR="00402F19" w:rsidRDefault="00BA28B7" w:rsidP="00A15F5C">
      <w:pPr>
        <w:rPr>
          <w:lang w:val="lv-LV"/>
        </w:rPr>
      </w:pPr>
      <w:r w:rsidRPr="00BA28B7">
        <w:rPr>
          <w:lang w:val="lv-LV"/>
        </w:rPr>
        <w:t xml:space="preserve">Tas ir </w:t>
      </w:r>
      <w:r w:rsidR="00A15F5C">
        <w:rPr>
          <w:lang w:val="lv-LV"/>
        </w:rPr>
        <w:t xml:space="preserve">caurlaidības apgrieztais lielums pret ūdens tvaikiem </w:t>
      </w:r>
      <w:r w:rsidRPr="00BA28B7">
        <w:rPr>
          <w:lang w:val="lv-LV"/>
        </w:rPr>
        <w:t>un tiek definēts kā rv = 1 / pv.</w:t>
      </w:r>
    </w:p>
    <w:p w14:paraId="79D36095" w14:textId="3C1D81EC" w:rsidR="00A15F5C" w:rsidRPr="00A15F5C" w:rsidRDefault="00A15F5C" w:rsidP="00A15F5C">
      <w:pPr>
        <w:rPr>
          <w:lang w:val="lv-LV"/>
        </w:rPr>
      </w:pPr>
      <w:r w:rsidRPr="00A15F5C">
        <w:rPr>
          <w:lang w:val="lv-LV"/>
        </w:rPr>
        <w:t xml:space="preserve">Visizplatītāko materiālu reģistrētās vidējās siltumvadītspējas vērtības ir redzamas 1. </w:t>
      </w:r>
      <w:r>
        <w:rPr>
          <w:lang w:val="lv-LV"/>
        </w:rPr>
        <w:t>tabulā</w:t>
      </w:r>
      <w:r w:rsidRPr="00A15F5C">
        <w:rPr>
          <w:lang w:val="lv-LV"/>
        </w:rPr>
        <w:t>.</w:t>
      </w:r>
    </w:p>
    <w:p w14:paraId="0DBFE042" w14:textId="0C4C46F2" w:rsidR="009C3697" w:rsidRPr="00BA28B7" w:rsidRDefault="009C3697" w:rsidP="005E55EB">
      <w:pPr>
        <w:rPr>
          <w:lang w:val="lv-LV"/>
        </w:rPr>
      </w:pPr>
    </w:p>
    <w:p w14:paraId="61BE038F" w14:textId="0C007AED" w:rsidR="009C3697" w:rsidRPr="00BA28B7" w:rsidRDefault="009C3697" w:rsidP="005E55EB">
      <w:pPr>
        <w:rPr>
          <w:lang w:val="lv-LV"/>
        </w:rPr>
      </w:pPr>
    </w:p>
    <w:tbl>
      <w:tblPr>
        <w:tblStyle w:val="Tablaconcuadrcula6concolores1"/>
        <w:tblW w:w="9072" w:type="dxa"/>
        <w:tblLook w:val="04A0" w:firstRow="1" w:lastRow="0" w:firstColumn="1" w:lastColumn="0" w:noHBand="0" w:noVBand="1"/>
      </w:tblPr>
      <w:tblGrid>
        <w:gridCol w:w="4678"/>
        <w:gridCol w:w="4394"/>
      </w:tblGrid>
      <w:tr w:rsidR="00EE07DA" w:rsidRPr="00D26780" w14:paraId="7603A590" w14:textId="77777777" w:rsidTr="00EE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BBEA2"/>
            <w:vAlign w:val="center"/>
          </w:tcPr>
          <w:p w14:paraId="79B8F22A" w14:textId="64A709E2" w:rsidR="00EE07DA" w:rsidRPr="00440CC7" w:rsidRDefault="00440CC7" w:rsidP="00EE07DA">
            <w:pPr>
              <w:jc w:val="center"/>
              <w:rPr>
                <w:lang w:val="lv-LV"/>
              </w:rPr>
            </w:pPr>
            <w:r w:rsidRPr="00440CC7">
              <w:rPr>
                <w:lang w:val="lv-LV"/>
              </w:rPr>
              <w:t>Materiāls</w:t>
            </w:r>
          </w:p>
        </w:tc>
        <w:tc>
          <w:tcPr>
            <w:tcW w:w="4394" w:type="dxa"/>
            <w:shd w:val="clear" w:color="auto" w:fill="ABBEA2"/>
            <w:vAlign w:val="center"/>
          </w:tcPr>
          <w:p w14:paraId="2FD3F093" w14:textId="0EF9B5AC" w:rsidR="00EE07DA" w:rsidRPr="00440CC7" w:rsidRDefault="00440CC7"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BoldMT"/>
                <w:kern w:val="0"/>
                <w:sz w:val="26"/>
                <w:szCs w:val="26"/>
                <w:lang w:val="lv-LV"/>
              </w:rPr>
            </w:pPr>
            <w:r>
              <w:rPr>
                <w:lang w:val="lv-LV"/>
              </w:rPr>
              <w:t>Siltumvadītspēja</w:t>
            </w:r>
            <w:r w:rsidR="00EE07DA" w:rsidRPr="00440CC7">
              <w:rPr>
                <w:lang w:val="lv-LV"/>
              </w:rPr>
              <w:t xml:space="preserve"> (</w:t>
            </w:r>
            <w:r w:rsidR="00EE07DA" w:rsidRPr="00440CC7">
              <w:rPr>
                <w:rFonts w:eastAsia="Arial-BoldMT" w:cs="Arial-BoldMT"/>
                <w:kern w:val="0"/>
                <w:sz w:val="26"/>
                <w:szCs w:val="26"/>
                <w:lang w:val="lv-LV"/>
              </w:rPr>
              <w:t>λ</w:t>
            </w:r>
            <w:r w:rsidR="00EE07DA" w:rsidRPr="00440CC7">
              <w:rPr>
                <w:rFonts w:eastAsiaTheme="minorEastAsia" w:cs="Arial-BoldMT"/>
                <w:kern w:val="0"/>
                <w:sz w:val="26"/>
                <w:szCs w:val="26"/>
                <w:lang w:val="lv-LV"/>
              </w:rPr>
              <w:t>)</w:t>
            </w:r>
          </w:p>
          <w:p w14:paraId="472F20A1" w14:textId="07BC7A91" w:rsidR="00EE07DA" w:rsidRPr="00440CC7" w:rsidRDefault="00EE07DA"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lang w:val="lv-LV"/>
              </w:rPr>
            </w:pPr>
            <w:r w:rsidRPr="00440CC7">
              <w:rPr>
                <w:rFonts w:eastAsiaTheme="minorEastAsia"/>
                <w:color w:val="808080" w:themeColor="background1" w:themeShade="80"/>
                <w:sz w:val="20"/>
                <w:szCs w:val="16"/>
                <w:lang w:val="lv-LV"/>
              </w:rPr>
              <w:t>-</w:t>
            </w:r>
            <w:r w:rsidR="00440CC7">
              <w:rPr>
                <w:rFonts w:eastAsiaTheme="minorEastAsia"/>
                <w:color w:val="808080" w:themeColor="background1" w:themeShade="80"/>
                <w:sz w:val="20"/>
                <w:szCs w:val="16"/>
                <w:lang w:val="lv-LV"/>
              </w:rPr>
              <w:t>jo zemāka, jo labāka</w:t>
            </w:r>
            <w:r w:rsidRPr="00440CC7">
              <w:rPr>
                <w:rFonts w:eastAsiaTheme="minorEastAsia"/>
                <w:color w:val="808080" w:themeColor="background1" w:themeShade="80"/>
                <w:sz w:val="20"/>
                <w:szCs w:val="16"/>
                <w:lang w:val="lv-LV"/>
              </w:rPr>
              <w:t>-</w:t>
            </w:r>
          </w:p>
        </w:tc>
      </w:tr>
      <w:tr w:rsidR="00EE07DA" w14:paraId="19C34331"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17DAE3A0" w14:textId="61F1ECDC" w:rsidR="00EE07DA" w:rsidRPr="00440CC7" w:rsidRDefault="00440CC7" w:rsidP="00AF4F6D">
            <w:pPr>
              <w:pStyle w:val="ListParagraph"/>
              <w:numPr>
                <w:ilvl w:val="0"/>
                <w:numId w:val="4"/>
              </w:numPr>
              <w:jc w:val="left"/>
              <w:rPr>
                <w:lang w:val="lv-LV"/>
              </w:rPr>
            </w:pPr>
            <w:r>
              <w:rPr>
                <w:lang w:val="lv-LV"/>
              </w:rPr>
              <w:t>Koks</w:t>
            </w:r>
            <w:r w:rsidR="00EE07DA" w:rsidRPr="00440CC7">
              <w:rPr>
                <w:lang w:val="lv-LV"/>
              </w:rPr>
              <w:t xml:space="preserve"> (</w:t>
            </w:r>
            <w:r>
              <w:rPr>
                <w:lang w:val="lv-LV"/>
              </w:rPr>
              <w:t>ziemeļu priede</w:t>
            </w:r>
            <w:r w:rsidR="00EE07DA" w:rsidRPr="00440CC7">
              <w:rPr>
                <w:lang w:val="lv-LV"/>
              </w:rPr>
              <w:t>)</w:t>
            </w:r>
          </w:p>
        </w:tc>
        <w:tc>
          <w:tcPr>
            <w:tcW w:w="4394" w:type="dxa"/>
            <w:shd w:val="clear" w:color="auto" w:fill="C9D5C3"/>
            <w:vAlign w:val="center"/>
          </w:tcPr>
          <w:p w14:paraId="435B1F0E" w14:textId="181877F5" w:rsidR="00EE07DA" w:rsidRPr="00440CC7" w:rsidRDefault="00EE07DA" w:rsidP="00EE07DA">
            <w:pPr>
              <w:jc w:val="center"/>
              <w:cnfStyle w:val="000000100000" w:firstRow="0" w:lastRow="0" w:firstColumn="0" w:lastColumn="0" w:oddVBand="0" w:evenVBand="0" w:oddHBand="1" w:evenHBand="0" w:firstRowFirstColumn="0" w:firstRowLastColumn="0" w:lastRowFirstColumn="0" w:lastRowLastColumn="0"/>
              <w:rPr>
                <w:lang w:val="lv-LV"/>
              </w:rPr>
            </w:pPr>
            <w:r w:rsidRPr="00440CC7">
              <w:rPr>
                <w:lang w:val="lv-LV"/>
              </w:rPr>
              <w:t>0.15 – 0.30  W/(m·K)</w:t>
            </w:r>
          </w:p>
        </w:tc>
      </w:tr>
      <w:tr w:rsidR="00EE07DA" w14:paraId="06C3DDA9"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04F386CB" w14:textId="40B16A54" w:rsidR="00EE07DA" w:rsidRPr="00440CC7" w:rsidRDefault="00440CC7" w:rsidP="00AF4F6D">
            <w:pPr>
              <w:pStyle w:val="ListParagraph"/>
              <w:numPr>
                <w:ilvl w:val="0"/>
                <w:numId w:val="4"/>
              </w:numPr>
              <w:jc w:val="left"/>
              <w:rPr>
                <w:lang w:val="lv-LV"/>
              </w:rPr>
            </w:pPr>
            <w:r>
              <w:rPr>
                <w:lang w:val="lv-LV"/>
              </w:rPr>
              <w:lastRenderedPageBreak/>
              <w:t>Dzelzsbetons</w:t>
            </w:r>
          </w:p>
        </w:tc>
        <w:tc>
          <w:tcPr>
            <w:tcW w:w="4394" w:type="dxa"/>
            <w:shd w:val="clear" w:color="auto" w:fill="DCE4D8"/>
            <w:vAlign w:val="center"/>
          </w:tcPr>
          <w:p w14:paraId="0D86C86E" w14:textId="1F6011A8" w:rsidR="00EE07DA" w:rsidRPr="00440CC7" w:rsidRDefault="00EE07DA" w:rsidP="00EE07DA">
            <w:pPr>
              <w:jc w:val="center"/>
              <w:cnfStyle w:val="000000000000" w:firstRow="0" w:lastRow="0" w:firstColumn="0" w:lastColumn="0" w:oddVBand="0" w:evenVBand="0" w:oddHBand="0" w:evenHBand="0" w:firstRowFirstColumn="0" w:firstRowLastColumn="0" w:lastRowFirstColumn="0" w:lastRowLastColumn="0"/>
              <w:rPr>
                <w:lang w:val="lv-LV"/>
              </w:rPr>
            </w:pPr>
            <w:r w:rsidRPr="00440CC7">
              <w:rPr>
                <w:lang w:val="lv-LV"/>
              </w:rPr>
              <w:t>2.30 - 2.50 W/(m·K)</w:t>
            </w:r>
          </w:p>
        </w:tc>
      </w:tr>
      <w:tr w:rsidR="00EE07DA" w14:paraId="5B5DF19E"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231B4AA1" w14:textId="63AC08CD" w:rsidR="00EE07DA" w:rsidRPr="00440CC7" w:rsidRDefault="00440CC7" w:rsidP="00AF4F6D">
            <w:pPr>
              <w:pStyle w:val="ListParagraph"/>
              <w:numPr>
                <w:ilvl w:val="0"/>
                <w:numId w:val="4"/>
              </w:numPr>
              <w:jc w:val="left"/>
              <w:rPr>
                <w:lang w:val="lv-LV"/>
              </w:rPr>
            </w:pPr>
            <w:r>
              <w:rPr>
                <w:lang w:val="lv-LV"/>
              </w:rPr>
              <w:t>Tērauds</w:t>
            </w:r>
          </w:p>
        </w:tc>
        <w:tc>
          <w:tcPr>
            <w:tcW w:w="4394" w:type="dxa"/>
            <w:shd w:val="clear" w:color="auto" w:fill="C9D5C3"/>
            <w:vAlign w:val="center"/>
          </w:tcPr>
          <w:p w14:paraId="690AB8BC" w14:textId="59B40CB9" w:rsidR="00EE07DA" w:rsidRPr="00440CC7" w:rsidRDefault="00EE07DA" w:rsidP="00EE07DA">
            <w:pPr>
              <w:jc w:val="center"/>
              <w:cnfStyle w:val="000000100000" w:firstRow="0" w:lastRow="0" w:firstColumn="0" w:lastColumn="0" w:oddVBand="0" w:evenVBand="0" w:oddHBand="1" w:evenHBand="0" w:firstRowFirstColumn="0" w:firstRowLastColumn="0" w:lastRowFirstColumn="0" w:lastRowLastColumn="0"/>
              <w:rPr>
                <w:lang w:val="lv-LV"/>
              </w:rPr>
            </w:pPr>
            <w:r w:rsidRPr="00440CC7">
              <w:rPr>
                <w:lang w:val="lv-LV"/>
              </w:rPr>
              <w:t>50 W/(m·K)</w:t>
            </w:r>
          </w:p>
        </w:tc>
      </w:tr>
      <w:tr w:rsidR="00EE07DA" w14:paraId="08E85F02"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3E0B14C3" w14:textId="17CD9F1D" w:rsidR="00EE07DA" w:rsidRPr="00440CC7" w:rsidRDefault="00440CC7" w:rsidP="00AF4F6D">
            <w:pPr>
              <w:pStyle w:val="ListParagraph"/>
              <w:numPr>
                <w:ilvl w:val="0"/>
                <w:numId w:val="4"/>
              </w:numPr>
              <w:jc w:val="left"/>
              <w:rPr>
                <w:lang w:val="lv-LV"/>
              </w:rPr>
            </w:pPr>
            <w:r w:rsidRPr="00440CC7">
              <w:rPr>
                <w:lang w:val="lv-LV"/>
              </w:rPr>
              <w:t>Keramikas ķieģelis</w:t>
            </w:r>
          </w:p>
        </w:tc>
        <w:tc>
          <w:tcPr>
            <w:tcW w:w="4394" w:type="dxa"/>
            <w:shd w:val="clear" w:color="auto" w:fill="DCE4D8"/>
            <w:vAlign w:val="center"/>
          </w:tcPr>
          <w:p w14:paraId="4A2858ED" w14:textId="5C0B2D07" w:rsidR="00EE07DA" w:rsidRPr="00440CC7" w:rsidRDefault="00EE07DA" w:rsidP="00EE07DA">
            <w:pPr>
              <w:jc w:val="center"/>
              <w:cnfStyle w:val="000000000000" w:firstRow="0" w:lastRow="0" w:firstColumn="0" w:lastColumn="0" w:oddVBand="0" w:evenVBand="0" w:oddHBand="0" w:evenHBand="0" w:firstRowFirstColumn="0" w:firstRowLastColumn="0" w:lastRowFirstColumn="0" w:lastRowLastColumn="0"/>
              <w:rPr>
                <w:lang w:val="lv-LV"/>
              </w:rPr>
            </w:pPr>
            <w:r w:rsidRPr="00440CC7">
              <w:rPr>
                <w:lang w:val="lv-LV"/>
              </w:rPr>
              <w:t>0.30 – 0.85 W/(m·K)</w:t>
            </w:r>
          </w:p>
        </w:tc>
      </w:tr>
      <w:tr w:rsidR="00EE07DA" w14:paraId="29BC51D3"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5917A36" w14:textId="38346FB9" w:rsidR="00EE07DA" w:rsidRPr="00440CC7" w:rsidRDefault="00440CC7" w:rsidP="00AF4F6D">
            <w:pPr>
              <w:pStyle w:val="ListParagraph"/>
              <w:numPr>
                <w:ilvl w:val="0"/>
                <w:numId w:val="4"/>
              </w:numPr>
              <w:jc w:val="left"/>
              <w:rPr>
                <w:lang w:val="lv-LV"/>
              </w:rPr>
            </w:pPr>
            <w:r w:rsidRPr="00440CC7">
              <w:rPr>
                <w:lang w:val="lv-LV"/>
              </w:rPr>
              <w:t xml:space="preserve">Sintētiskā siltumizolācija </w:t>
            </w:r>
            <w:r w:rsidR="009E0785" w:rsidRPr="00440CC7">
              <w:rPr>
                <w:lang w:val="lv-LV"/>
              </w:rPr>
              <w:t xml:space="preserve"> </w:t>
            </w:r>
          </w:p>
        </w:tc>
        <w:tc>
          <w:tcPr>
            <w:tcW w:w="4394" w:type="dxa"/>
            <w:shd w:val="clear" w:color="auto" w:fill="C9D5C3"/>
            <w:vAlign w:val="center"/>
          </w:tcPr>
          <w:p w14:paraId="490A4315" w14:textId="47C339FD" w:rsidR="00EE07DA" w:rsidRPr="00440CC7" w:rsidRDefault="00EE07DA" w:rsidP="00980029">
            <w:pPr>
              <w:keepNext/>
              <w:jc w:val="center"/>
              <w:cnfStyle w:val="000000100000" w:firstRow="0" w:lastRow="0" w:firstColumn="0" w:lastColumn="0" w:oddVBand="0" w:evenVBand="0" w:oddHBand="1" w:evenHBand="0" w:firstRowFirstColumn="0" w:firstRowLastColumn="0" w:lastRowFirstColumn="0" w:lastRowLastColumn="0"/>
              <w:rPr>
                <w:lang w:val="lv-LV"/>
              </w:rPr>
            </w:pPr>
            <w:r w:rsidRPr="00440CC7">
              <w:rPr>
                <w:lang w:val="lv-LV"/>
              </w:rPr>
              <w:t>0.025 – 0.050 W/(m·K)</w:t>
            </w:r>
          </w:p>
        </w:tc>
      </w:tr>
      <w:tr w:rsidR="00DD193D" w14:paraId="4997D3DE"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1E02FE2" w14:textId="1053B1B4" w:rsidR="00DD193D" w:rsidRPr="00440CC7" w:rsidRDefault="00440CC7" w:rsidP="00DD193D">
            <w:pPr>
              <w:pStyle w:val="ListParagraph"/>
              <w:numPr>
                <w:ilvl w:val="0"/>
                <w:numId w:val="4"/>
              </w:numPr>
              <w:jc w:val="left"/>
              <w:rPr>
                <w:lang w:val="lv-LV"/>
              </w:rPr>
            </w:pPr>
            <w:r w:rsidRPr="00440CC7">
              <w:rPr>
                <w:lang w:val="lv-LV"/>
              </w:rPr>
              <w:t>Dabisk</w:t>
            </w:r>
            <w:r>
              <w:rPr>
                <w:lang w:val="lv-LV"/>
              </w:rPr>
              <w:t>ā</w:t>
            </w:r>
            <w:r w:rsidRPr="00440CC7">
              <w:rPr>
                <w:lang w:val="lv-LV"/>
              </w:rPr>
              <w:t xml:space="preserve"> siltumizolācija </w:t>
            </w:r>
          </w:p>
        </w:tc>
        <w:tc>
          <w:tcPr>
            <w:tcW w:w="4394" w:type="dxa"/>
            <w:shd w:val="clear" w:color="auto" w:fill="C9D5C3"/>
            <w:vAlign w:val="center"/>
          </w:tcPr>
          <w:p w14:paraId="2099DBF4" w14:textId="534EB2F0" w:rsidR="00DD193D" w:rsidRPr="00440CC7" w:rsidRDefault="00DD193D" w:rsidP="006350A0">
            <w:pPr>
              <w:keepNext/>
              <w:ind w:left="720" w:hanging="720"/>
              <w:jc w:val="center"/>
              <w:cnfStyle w:val="000000000000" w:firstRow="0" w:lastRow="0" w:firstColumn="0" w:lastColumn="0" w:oddVBand="0" w:evenVBand="0" w:oddHBand="0" w:evenHBand="0" w:firstRowFirstColumn="0" w:firstRowLastColumn="0" w:lastRowFirstColumn="0" w:lastRowLastColumn="0"/>
              <w:rPr>
                <w:lang w:val="lv-LV"/>
              </w:rPr>
            </w:pPr>
            <w:r w:rsidRPr="00440CC7">
              <w:rPr>
                <w:lang w:val="lv-LV"/>
              </w:rPr>
              <w:t>0.</w:t>
            </w:r>
            <w:r w:rsidR="006350A0" w:rsidRPr="00440CC7">
              <w:rPr>
                <w:lang w:val="lv-LV"/>
              </w:rPr>
              <w:t>0</w:t>
            </w:r>
            <w:r w:rsidRPr="00440CC7">
              <w:rPr>
                <w:lang w:val="lv-LV"/>
              </w:rPr>
              <w:t>35-0</w:t>
            </w:r>
            <w:r w:rsidR="006350A0" w:rsidRPr="00440CC7">
              <w:rPr>
                <w:lang w:val="lv-LV"/>
              </w:rPr>
              <w:t>.0</w:t>
            </w:r>
            <w:r w:rsidRPr="00440CC7">
              <w:rPr>
                <w:lang w:val="lv-LV"/>
              </w:rPr>
              <w:t>40 W/(m·K)</w:t>
            </w:r>
          </w:p>
        </w:tc>
      </w:tr>
    </w:tbl>
    <w:p w14:paraId="60A59E86" w14:textId="307402AF" w:rsidR="00C6122A" w:rsidRPr="00440CC7" w:rsidRDefault="00145D01" w:rsidP="00440CC7">
      <w:pPr>
        <w:pStyle w:val="Caption"/>
        <w:numPr>
          <w:ilvl w:val="0"/>
          <w:numId w:val="16"/>
        </w:numPr>
        <w:rPr>
          <w:noProof/>
          <w:lang w:val="lv-LV"/>
        </w:rPr>
      </w:pPr>
      <w:r>
        <w:rPr>
          <w:noProof/>
          <w:lang w:val="lv-LV"/>
        </w:rPr>
        <w:t>t</w:t>
      </w:r>
      <w:r w:rsidR="00440CC7" w:rsidRPr="00440CC7">
        <w:rPr>
          <w:noProof/>
          <w:lang w:val="lv-LV"/>
        </w:rPr>
        <w:t>abula</w:t>
      </w:r>
      <w:r w:rsidR="00980029" w:rsidRPr="00440CC7">
        <w:rPr>
          <w:noProof/>
          <w:lang w:val="lv-LV"/>
        </w:rPr>
        <w:t xml:space="preserve">. </w:t>
      </w:r>
      <w:r w:rsidR="00440CC7" w:rsidRPr="00440CC7">
        <w:rPr>
          <w:noProof/>
          <w:lang w:val="lv-LV"/>
        </w:rPr>
        <w:t>Visizplatītāko materiālu siltuma vadītspēja.</w:t>
      </w:r>
    </w:p>
    <w:p w14:paraId="52F878F0" w14:textId="4BB2AAAE" w:rsidR="00440CC7" w:rsidRDefault="00440CC7" w:rsidP="005C7692">
      <w:pPr>
        <w:rPr>
          <w:noProof/>
          <w:lang w:val="lv-LV"/>
        </w:rPr>
      </w:pPr>
      <w:r w:rsidRPr="00440CC7">
        <w:rPr>
          <w:noProof/>
          <w:lang w:val="lv-LV"/>
        </w:rPr>
        <w:t xml:space="preserve">Kā </w:t>
      </w:r>
      <w:r>
        <w:rPr>
          <w:noProof/>
          <w:lang w:val="lv-LV"/>
        </w:rPr>
        <w:t xml:space="preserve">var redzēt </w:t>
      </w:r>
      <w:r w:rsidRPr="00440CC7">
        <w:rPr>
          <w:noProof/>
          <w:lang w:val="lv-LV"/>
        </w:rPr>
        <w:t xml:space="preserve">1. </w:t>
      </w:r>
      <w:r>
        <w:rPr>
          <w:noProof/>
          <w:lang w:val="lv-LV"/>
        </w:rPr>
        <w:t>tabulā</w:t>
      </w:r>
      <w:r w:rsidRPr="00440CC7">
        <w:rPr>
          <w:noProof/>
          <w:lang w:val="lv-LV"/>
        </w:rPr>
        <w:t>, koks ir viens no konstruktīvajiem materiāliem ar labākām siltuma īpašībām, jo tā siltuma vadītspēja ir vairāk kā 7 reizes mazāka nekā betona vadītspēja un apmēram 2 reizes mazāka nekā keramisko ķieģeļu vadītspēja.</w:t>
      </w:r>
    </w:p>
    <w:p w14:paraId="54D7CE1D" w14:textId="1289F67C" w:rsidR="00EE31D4" w:rsidRPr="00C6028D" w:rsidRDefault="00055572" w:rsidP="005C7692">
      <w:pPr>
        <w:rPr>
          <w:noProof/>
          <w:lang w:val="lv-LV"/>
        </w:rPr>
      </w:pPr>
      <w:r w:rsidRPr="00055572">
        <w:rPr>
          <w:noProof/>
          <w:lang w:val="lv-LV" w:eastAsia="lv-LV"/>
        </w:rPr>
        <mc:AlternateContent>
          <mc:Choice Requires="wps">
            <w:drawing>
              <wp:anchor distT="45720" distB="45720" distL="114300" distR="114300" simplePos="0" relativeHeight="251743254" behindDoc="0" locked="0" layoutInCell="1" allowOverlap="1" wp14:anchorId="2FEA9CCF" wp14:editId="7CD532F8">
                <wp:simplePos x="0" y="0"/>
                <wp:positionH relativeFrom="column">
                  <wp:posOffset>1884218</wp:posOffset>
                </wp:positionH>
                <wp:positionV relativeFrom="paragraph">
                  <wp:posOffset>1393132</wp:posOffset>
                </wp:positionV>
                <wp:extent cx="2360930" cy="207818"/>
                <wp:effectExtent l="0" t="0" r="12065" b="20955"/>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7818"/>
                        </a:xfrm>
                        <a:prstGeom prst="rect">
                          <a:avLst/>
                        </a:prstGeom>
                        <a:solidFill>
                          <a:srgbClr val="FFFFFF"/>
                        </a:solidFill>
                        <a:ln w="9525">
                          <a:solidFill>
                            <a:schemeClr val="bg1"/>
                          </a:solidFill>
                          <a:miter lim="800000"/>
                          <a:headEnd/>
                          <a:tailEnd/>
                        </a:ln>
                      </wps:spPr>
                      <wps:txbx>
                        <w:txbxContent>
                          <w:p w14:paraId="73068CD7" w14:textId="3108ACD6" w:rsidR="00055572" w:rsidRPr="00D26780" w:rsidRDefault="00055572">
                            <w:pPr>
                              <w:rPr>
                                <w:sz w:val="14"/>
                                <w:szCs w:val="10"/>
                                <w:lang w:val="lv-LV"/>
                              </w:rPr>
                            </w:pPr>
                            <w:r w:rsidRPr="00D26780">
                              <w:rPr>
                                <w:sz w:val="14"/>
                                <w:szCs w:val="10"/>
                                <w:lang w:val="lv-LV"/>
                              </w:rPr>
                              <w:t>Minerālais apmetums / plātne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EA9CCF" id="Tekstlodziņš 2" o:spid="_x0000_s1028" type="#_x0000_t202" style="position:absolute;left:0;text-align:left;margin-left:148.35pt;margin-top:109.7pt;width:185.9pt;height:16.35pt;z-index:25174325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" strokecolor="white [3212]">
                <v:textbox>
                  <w:txbxContent>
                    <w:p w14:paraId="73068CD7" w14:textId="3108ACD6" w:rsidR="00055572" w:rsidRPr="00D26780" w:rsidRDefault="00055572">
                      <w:pPr>
                        <w:rPr>
                          <w:sz w:val="14"/>
                          <w:szCs w:val="10"/>
                          <w:lang w:val="lv-LV"/>
                        </w:rPr>
                      </w:pPr>
                      <w:r w:rsidRPr="00D26780">
                        <w:rPr>
                          <w:sz w:val="14"/>
                          <w:szCs w:val="10"/>
                          <w:lang w:val="lv-LV"/>
                        </w:rPr>
                        <w:t>Minerālais apmetums / plātne</w:t>
                      </w:r>
                    </w:p>
                  </w:txbxContent>
                </v:textbox>
              </v:shape>
            </w:pict>
          </mc:Fallback>
        </mc:AlternateContent>
      </w:r>
      <w:r w:rsidR="00C6028D" w:rsidRPr="00C6028D">
        <w:rPr>
          <w:noProof/>
          <w:lang w:val="lv-LV"/>
        </w:rPr>
        <w:t xml:space="preserve">Neskatoties uz to, </w:t>
      </w:r>
      <w:r w:rsidR="00C6028D">
        <w:rPr>
          <w:noProof/>
          <w:lang w:val="lv-LV"/>
        </w:rPr>
        <w:t>tas ir pavisam skaidrs, ka</w:t>
      </w:r>
      <w:r w:rsidR="00C6028D" w:rsidRPr="00C6028D">
        <w:rPr>
          <w:noProof/>
          <w:lang w:val="lv-LV"/>
        </w:rPr>
        <w:t xml:space="preserve"> celtniecības sastāvdaļas parasti nav izgatavotas tikai no viena materiāla, bet </w:t>
      </w:r>
      <w:r w:rsidR="00C6028D">
        <w:rPr>
          <w:noProof/>
          <w:lang w:val="lv-LV"/>
        </w:rPr>
        <w:t xml:space="preserve">tās </w:t>
      </w:r>
      <w:r w:rsidR="00C6028D" w:rsidRPr="00C6028D">
        <w:rPr>
          <w:noProof/>
          <w:lang w:val="lv-LV"/>
        </w:rPr>
        <w:t>gan sastāv no slāņu secības, kā redzams 1. attēlā, kur katrs no tiem pilda dažas īpašas lomas.</w:t>
      </w:r>
      <w:r w:rsidR="00C6028D" w:rsidRPr="00D26780">
        <w:rPr>
          <w:lang w:val="lv-LV"/>
        </w:rPr>
        <w:t xml:space="preserve"> </w:t>
      </w:r>
      <w:r w:rsidR="00C6028D" w:rsidRPr="00C6028D">
        <w:rPr>
          <w:lang w:val="lv-LV"/>
        </w:rPr>
        <w:t>It īpaši siltumizolācijas materiāli tiek izvietoti, lai būtiski uzlabotu ēkas siltuma īpašības</w:t>
      </w:r>
      <w:r w:rsidR="00C6028D" w:rsidRPr="00C6028D">
        <w:rPr>
          <w:noProof/>
          <w:lang w:val="lv-LV"/>
        </w:rPr>
        <w:t>.</w:t>
      </w:r>
    </w:p>
    <w:p w14:paraId="76B1ADA4" w14:textId="6D6AB736" w:rsidR="005170C7" w:rsidRDefault="00A24C71" w:rsidP="005C7692">
      <w:r w:rsidRPr="00055572">
        <w:rPr>
          <w:noProof/>
          <w:lang w:val="lv-LV" w:eastAsia="lv-LV"/>
        </w:rPr>
        <mc:AlternateContent>
          <mc:Choice Requires="wps">
            <w:drawing>
              <wp:anchor distT="45720" distB="45720" distL="114300" distR="114300" simplePos="0" relativeHeight="251755542" behindDoc="0" locked="0" layoutInCell="1" allowOverlap="1" wp14:anchorId="32037BF8" wp14:editId="1988EC32">
                <wp:simplePos x="0" y="0"/>
                <wp:positionH relativeFrom="column">
                  <wp:posOffset>1911523</wp:posOffset>
                </wp:positionH>
                <wp:positionV relativeFrom="paragraph">
                  <wp:posOffset>1561754</wp:posOffset>
                </wp:positionV>
                <wp:extent cx="2360930" cy="214746"/>
                <wp:effectExtent l="0" t="0" r="12065" b="13970"/>
                <wp:wrapNone/>
                <wp:docPr id="26" name="Tekstlodziņš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746"/>
                        </a:xfrm>
                        <a:prstGeom prst="rect">
                          <a:avLst/>
                        </a:prstGeom>
                        <a:solidFill>
                          <a:srgbClr val="FFFFFF"/>
                        </a:solidFill>
                        <a:ln w="9525">
                          <a:solidFill>
                            <a:schemeClr val="bg1"/>
                          </a:solidFill>
                          <a:miter lim="800000"/>
                          <a:headEnd/>
                          <a:tailEnd/>
                        </a:ln>
                      </wps:spPr>
                      <wps:txbx>
                        <w:txbxContent>
                          <w:p w14:paraId="722F71F9" w14:textId="5783A78C" w:rsidR="00A24C71" w:rsidRPr="00D26780" w:rsidRDefault="00A24C71" w:rsidP="00A24C71">
                            <w:pPr>
                              <w:rPr>
                                <w:sz w:val="14"/>
                                <w:szCs w:val="10"/>
                                <w:lang w:val="lv-LV"/>
                              </w:rPr>
                            </w:pPr>
                            <w:r>
                              <w:rPr>
                                <w:sz w:val="14"/>
                                <w:szCs w:val="10"/>
                                <w:lang w:val="lv-LV"/>
                              </w:rPr>
                              <w:t>Koka fasāde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037BF8" id="Tekstlodziņš 26" o:spid="_x0000_s1029" type="#_x0000_t202" style="position:absolute;left:0;text-align:left;margin-left:150.5pt;margin-top:122.95pt;width:185.9pt;height:16.9pt;z-index:2517555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" strokecolor="white [3212]">
                <v:textbox>
                  <w:txbxContent>
                    <w:p w14:paraId="722F71F9" w14:textId="5783A78C" w:rsidR="00A24C71" w:rsidRPr="00D26780" w:rsidRDefault="00A24C71" w:rsidP="00A24C71">
                      <w:pPr>
                        <w:rPr>
                          <w:sz w:val="14"/>
                          <w:szCs w:val="10"/>
                          <w:lang w:val="lv-LV"/>
                        </w:rPr>
                      </w:pPr>
                      <w:r>
                        <w:rPr>
                          <w:sz w:val="14"/>
                          <w:szCs w:val="10"/>
                          <w:lang w:val="lv-LV"/>
                        </w:rPr>
                        <w:t>Koka fasāde</w:t>
                      </w:r>
                    </w:p>
                  </w:txbxContent>
                </v:textbox>
              </v:shape>
            </w:pict>
          </mc:Fallback>
        </mc:AlternateContent>
      </w:r>
      <w:r w:rsidRPr="00055572">
        <w:rPr>
          <w:noProof/>
          <w:lang w:val="lv-LV" w:eastAsia="lv-LV"/>
        </w:rPr>
        <mc:AlternateContent>
          <mc:Choice Requires="wps">
            <w:drawing>
              <wp:anchor distT="45720" distB="45720" distL="114300" distR="114300" simplePos="0" relativeHeight="251753494" behindDoc="0" locked="0" layoutInCell="1" allowOverlap="1" wp14:anchorId="403C3F81" wp14:editId="3F210E54">
                <wp:simplePos x="0" y="0"/>
                <wp:positionH relativeFrom="column">
                  <wp:posOffset>1904596</wp:posOffset>
                </wp:positionH>
                <wp:positionV relativeFrom="paragraph">
                  <wp:posOffset>1236749</wp:posOffset>
                </wp:positionV>
                <wp:extent cx="2360930" cy="214746"/>
                <wp:effectExtent l="0" t="0" r="12065" b="13970"/>
                <wp:wrapNone/>
                <wp:docPr id="25" name="Tekstlodziņš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746"/>
                        </a:xfrm>
                        <a:prstGeom prst="rect">
                          <a:avLst/>
                        </a:prstGeom>
                        <a:solidFill>
                          <a:srgbClr val="FFFFFF"/>
                        </a:solidFill>
                        <a:ln w="9525">
                          <a:solidFill>
                            <a:schemeClr val="bg1"/>
                          </a:solidFill>
                          <a:miter lim="800000"/>
                          <a:headEnd/>
                          <a:tailEnd/>
                        </a:ln>
                      </wps:spPr>
                      <wps:txbx>
                        <w:txbxContent>
                          <w:p w14:paraId="012DDAD7" w14:textId="18ACC6E7" w:rsidR="00A24C71" w:rsidRPr="00D26780" w:rsidRDefault="00A24C71" w:rsidP="00A24C71">
                            <w:pPr>
                              <w:rPr>
                                <w:sz w:val="14"/>
                                <w:szCs w:val="10"/>
                                <w:lang w:val="lv-LV"/>
                              </w:rPr>
                            </w:pPr>
                            <w:r>
                              <w:rPr>
                                <w:sz w:val="14"/>
                                <w:szCs w:val="10"/>
                                <w:lang w:val="lv-LV"/>
                              </w:rPr>
                              <w:t>22</w:t>
                            </w:r>
                            <w:r w:rsidRPr="00D26780">
                              <w:rPr>
                                <w:sz w:val="14"/>
                                <w:szCs w:val="10"/>
                                <w:lang w:val="lv-LV"/>
                              </w:rPr>
                              <w:t xml:space="preserve">mm </w:t>
                            </w:r>
                            <w:r>
                              <w:rPr>
                                <w:sz w:val="14"/>
                                <w:szCs w:val="10"/>
                                <w:lang w:val="lv-LV"/>
                              </w:rPr>
                              <w:t>impregnēta kokšķiedru izloācijas plātne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3C3F81" id="Tekstlodziņš 25" o:spid="_x0000_s1030" type="#_x0000_t202" style="position:absolute;left:0;text-align:left;margin-left:149.95pt;margin-top:97.4pt;width:185.9pt;height:16.9pt;z-index:25175349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" strokecolor="white [3212]">
                <v:textbox>
                  <w:txbxContent>
                    <w:p w14:paraId="012DDAD7" w14:textId="18ACC6E7" w:rsidR="00A24C71" w:rsidRPr="00D26780" w:rsidRDefault="00A24C71" w:rsidP="00A24C71">
                      <w:pPr>
                        <w:rPr>
                          <w:sz w:val="14"/>
                          <w:szCs w:val="10"/>
                          <w:lang w:val="lv-LV"/>
                        </w:rPr>
                      </w:pPr>
                      <w:r>
                        <w:rPr>
                          <w:sz w:val="14"/>
                          <w:szCs w:val="10"/>
                          <w:lang w:val="lv-LV"/>
                        </w:rPr>
                        <w:t>22</w:t>
                      </w:r>
                      <w:r w:rsidRPr="00D26780">
                        <w:rPr>
                          <w:sz w:val="14"/>
                          <w:szCs w:val="10"/>
                          <w:lang w:val="lv-LV"/>
                        </w:rPr>
                        <w:t xml:space="preserve">mm </w:t>
                      </w:r>
                      <w:r>
                        <w:rPr>
                          <w:sz w:val="14"/>
                          <w:szCs w:val="10"/>
                          <w:lang w:val="lv-LV"/>
                        </w:rPr>
                        <w:t>impregnēta kokšķiedru izloācijas plātne</w:t>
                      </w:r>
                    </w:p>
                  </w:txbxContent>
                </v:textbox>
              </v:shape>
            </w:pict>
          </mc:Fallback>
        </mc:AlternateContent>
      </w:r>
      <w:r w:rsidRPr="00055572">
        <w:rPr>
          <w:noProof/>
          <w:lang w:val="lv-LV" w:eastAsia="lv-LV"/>
        </w:rPr>
        <mc:AlternateContent>
          <mc:Choice Requires="wps">
            <w:drawing>
              <wp:anchor distT="45720" distB="45720" distL="114300" distR="114300" simplePos="0" relativeHeight="251751446" behindDoc="0" locked="0" layoutInCell="1" allowOverlap="1" wp14:anchorId="6C31A04B" wp14:editId="252114F6">
                <wp:simplePos x="0" y="0"/>
                <wp:positionH relativeFrom="column">
                  <wp:posOffset>1863147</wp:posOffset>
                </wp:positionH>
                <wp:positionV relativeFrom="paragraph">
                  <wp:posOffset>939222</wp:posOffset>
                </wp:positionV>
                <wp:extent cx="2360930" cy="214746"/>
                <wp:effectExtent l="0" t="0" r="12065" b="13970"/>
                <wp:wrapNone/>
                <wp:docPr id="20" name="Tekstlodziņš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746"/>
                        </a:xfrm>
                        <a:prstGeom prst="rect">
                          <a:avLst/>
                        </a:prstGeom>
                        <a:solidFill>
                          <a:srgbClr val="FFFFFF"/>
                        </a:solidFill>
                        <a:ln w="9525">
                          <a:solidFill>
                            <a:schemeClr val="bg1"/>
                          </a:solidFill>
                          <a:miter lim="800000"/>
                          <a:headEnd/>
                          <a:tailEnd/>
                        </a:ln>
                      </wps:spPr>
                      <wps:txbx>
                        <w:txbxContent>
                          <w:p w14:paraId="1F3B9326" w14:textId="59195DBE" w:rsidR="00A24C71" w:rsidRPr="00D26780" w:rsidRDefault="00A24C71" w:rsidP="00A24C71">
                            <w:pPr>
                              <w:rPr>
                                <w:sz w:val="14"/>
                                <w:szCs w:val="10"/>
                                <w:lang w:val="lv-LV"/>
                              </w:rPr>
                            </w:pPr>
                            <w:r>
                              <w:rPr>
                                <w:sz w:val="14"/>
                                <w:szCs w:val="10"/>
                                <w:lang w:val="lv-LV"/>
                              </w:rPr>
                              <w:t>20</w:t>
                            </w:r>
                            <w:r w:rsidRPr="00D26780">
                              <w:rPr>
                                <w:sz w:val="14"/>
                                <w:szCs w:val="10"/>
                                <w:lang w:val="lv-LV"/>
                              </w:rPr>
                              <w:t xml:space="preserve">0mm </w:t>
                            </w:r>
                            <w:r>
                              <w:rPr>
                                <w:sz w:val="14"/>
                                <w:szCs w:val="10"/>
                                <w:lang w:val="lv-LV"/>
                              </w:rPr>
                              <w:t>kokšķiedru izolācija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31A04B" id="Tekstlodziņš 20" o:spid="_x0000_s1031" type="#_x0000_t202" style="position:absolute;left:0;text-align:left;margin-left:146.7pt;margin-top:73.95pt;width:185.9pt;height:16.9pt;z-index:2517514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" strokecolor="white [3212]">
                <v:textbox>
                  <w:txbxContent>
                    <w:p w14:paraId="1F3B9326" w14:textId="59195DBE" w:rsidR="00A24C71" w:rsidRPr="00D26780" w:rsidRDefault="00A24C71" w:rsidP="00A24C71">
                      <w:pPr>
                        <w:rPr>
                          <w:sz w:val="14"/>
                          <w:szCs w:val="10"/>
                          <w:lang w:val="lv-LV"/>
                        </w:rPr>
                      </w:pPr>
                      <w:r>
                        <w:rPr>
                          <w:sz w:val="14"/>
                          <w:szCs w:val="10"/>
                          <w:lang w:val="lv-LV"/>
                        </w:rPr>
                        <w:t>20</w:t>
                      </w:r>
                      <w:r w:rsidRPr="00D26780">
                        <w:rPr>
                          <w:sz w:val="14"/>
                          <w:szCs w:val="10"/>
                          <w:lang w:val="lv-LV"/>
                        </w:rPr>
                        <w:t xml:space="preserve">0mm </w:t>
                      </w:r>
                      <w:r>
                        <w:rPr>
                          <w:sz w:val="14"/>
                          <w:szCs w:val="10"/>
                          <w:lang w:val="lv-LV"/>
                        </w:rPr>
                        <w:t>kokšķiedru izolācija</w:t>
                      </w:r>
                    </w:p>
                  </w:txbxContent>
                </v:textbox>
              </v:shape>
            </w:pict>
          </mc:Fallback>
        </mc:AlternateContent>
      </w:r>
      <w:r w:rsidRPr="00055572">
        <w:rPr>
          <w:noProof/>
          <w:lang w:val="lv-LV" w:eastAsia="lv-LV"/>
        </w:rPr>
        <mc:AlternateContent>
          <mc:Choice Requires="wps">
            <w:drawing>
              <wp:anchor distT="45720" distB="45720" distL="114300" distR="114300" simplePos="0" relativeHeight="251749398" behindDoc="0" locked="0" layoutInCell="1" allowOverlap="1" wp14:anchorId="650B27D4" wp14:editId="79893177">
                <wp:simplePos x="0" y="0"/>
                <wp:positionH relativeFrom="column">
                  <wp:posOffset>1863147</wp:posOffset>
                </wp:positionH>
                <wp:positionV relativeFrom="paragraph">
                  <wp:posOffset>495300</wp:posOffset>
                </wp:positionV>
                <wp:extent cx="2360930" cy="214746"/>
                <wp:effectExtent l="0" t="0" r="12065" b="13970"/>
                <wp:wrapNone/>
                <wp:docPr id="19" name="Tekstlodziņš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746"/>
                        </a:xfrm>
                        <a:prstGeom prst="rect">
                          <a:avLst/>
                        </a:prstGeom>
                        <a:solidFill>
                          <a:srgbClr val="FFFFFF"/>
                        </a:solidFill>
                        <a:ln w="9525">
                          <a:solidFill>
                            <a:schemeClr val="bg1"/>
                          </a:solidFill>
                          <a:miter lim="800000"/>
                          <a:headEnd/>
                          <a:tailEnd/>
                        </a:ln>
                      </wps:spPr>
                      <wps:txbx>
                        <w:txbxContent>
                          <w:p w14:paraId="1810C378" w14:textId="00149EF6" w:rsidR="00A24C71" w:rsidRPr="00D26780" w:rsidRDefault="00A24C71" w:rsidP="00A24C71">
                            <w:pPr>
                              <w:rPr>
                                <w:sz w:val="14"/>
                                <w:szCs w:val="10"/>
                                <w:lang w:val="lv-LV"/>
                              </w:rPr>
                            </w:pPr>
                            <w:r>
                              <w:rPr>
                                <w:sz w:val="14"/>
                                <w:szCs w:val="10"/>
                                <w:lang w:val="lv-LV"/>
                              </w:rPr>
                              <w:t>9</w:t>
                            </w:r>
                            <w:r w:rsidRPr="00D26780">
                              <w:rPr>
                                <w:sz w:val="14"/>
                                <w:szCs w:val="10"/>
                                <w:lang w:val="lv-LV"/>
                              </w:rPr>
                              <w:t xml:space="preserve">0mm </w:t>
                            </w:r>
                            <w:r>
                              <w:rPr>
                                <w:sz w:val="14"/>
                                <w:szCs w:val="10"/>
                                <w:lang w:val="lv-LV"/>
                              </w:rPr>
                              <w:t>koka panelis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0B27D4" id="Tekstlodziņš 19" o:spid="_x0000_s1032" type="#_x0000_t202" style="position:absolute;left:0;text-align:left;margin-left:146.7pt;margin-top:39pt;width:185.9pt;height:16.9pt;z-index:25174939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" strokecolor="white [3212]">
                <v:textbox>
                  <w:txbxContent>
                    <w:p w14:paraId="1810C378" w14:textId="00149EF6" w:rsidR="00A24C71" w:rsidRPr="00D26780" w:rsidRDefault="00A24C71" w:rsidP="00A24C71">
                      <w:pPr>
                        <w:rPr>
                          <w:sz w:val="14"/>
                          <w:szCs w:val="10"/>
                          <w:lang w:val="lv-LV"/>
                        </w:rPr>
                      </w:pPr>
                      <w:r>
                        <w:rPr>
                          <w:sz w:val="14"/>
                          <w:szCs w:val="10"/>
                          <w:lang w:val="lv-LV"/>
                        </w:rPr>
                        <w:t>9</w:t>
                      </w:r>
                      <w:r w:rsidRPr="00D26780">
                        <w:rPr>
                          <w:sz w:val="14"/>
                          <w:szCs w:val="10"/>
                          <w:lang w:val="lv-LV"/>
                        </w:rPr>
                        <w:t xml:space="preserve">0mm </w:t>
                      </w:r>
                      <w:r>
                        <w:rPr>
                          <w:sz w:val="14"/>
                          <w:szCs w:val="10"/>
                          <w:lang w:val="lv-LV"/>
                        </w:rPr>
                        <w:t>koka panelis</w:t>
                      </w:r>
                    </w:p>
                  </w:txbxContent>
                </v:textbox>
              </v:shape>
            </w:pict>
          </mc:Fallback>
        </mc:AlternateContent>
      </w:r>
      <w:r w:rsidRPr="00055572">
        <w:rPr>
          <w:noProof/>
          <w:lang w:val="lv-LV" w:eastAsia="lv-LV"/>
        </w:rPr>
        <mc:AlternateContent>
          <mc:Choice Requires="wps">
            <w:drawing>
              <wp:anchor distT="45720" distB="45720" distL="114300" distR="114300" simplePos="0" relativeHeight="251747350" behindDoc="0" locked="0" layoutInCell="1" allowOverlap="1" wp14:anchorId="68CCE7D2" wp14:editId="1AB11F76">
                <wp:simplePos x="0" y="0"/>
                <wp:positionH relativeFrom="column">
                  <wp:posOffset>1862801</wp:posOffset>
                </wp:positionH>
                <wp:positionV relativeFrom="paragraph">
                  <wp:posOffset>239799</wp:posOffset>
                </wp:positionV>
                <wp:extent cx="2360930" cy="214746"/>
                <wp:effectExtent l="0" t="0" r="12065" b="13970"/>
                <wp:wrapNone/>
                <wp:docPr id="16" name="Tekstlodziņš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746"/>
                        </a:xfrm>
                        <a:prstGeom prst="rect">
                          <a:avLst/>
                        </a:prstGeom>
                        <a:solidFill>
                          <a:srgbClr val="FFFFFF"/>
                        </a:solidFill>
                        <a:ln w="9525">
                          <a:solidFill>
                            <a:schemeClr val="bg1"/>
                          </a:solidFill>
                          <a:miter lim="800000"/>
                          <a:headEnd/>
                          <a:tailEnd/>
                        </a:ln>
                      </wps:spPr>
                      <wps:txbx>
                        <w:txbxContent>
                          <w:p w14:paraId="786BB0C1" w14:textId="35903236" w:rsidR="00A24C71" w:rsidRPr="00D26780" w:rsidRDefault="00A24C71" w:rsidP="00A24C71">
                            <w:pPr>
                              <w:rPr>
                                <w:sz w:val="14"/>
                                <w:szCs w:val="10"/>
                                <w:lang w:val="lv-LV"/>
                              </w:rPr>
                            </w:pPr>
                            <w:r w:rsidRPr="00D26780">
                              <w:rPr>
                                <w:sz w:val="14"/>
                                <w:szCs w:val="10"/>
                                <w:lang w:val="lv-LV"/>
                              </w:rPr>
                              <w:t>60</w:t>
                            </w:r>
                            <w:r>
                              <w:rPr>
                                <w:sz w:val="14"/>
                                <w:szCs w:val="10"/>
                                <w:lang w:val="lv-LV"/>
                              </w:rPr>
                              <w:t>x60</w:t>
                            </w:r>
                            <w:r w:rsidRPr="00D26780">
                              <w:rPr>
                                <w:sz w:val="14"/>
                                <w:szCs w:val="10"/>
                                <w:lang w:val="lv-LV"/>
                              </w:rPr>
                              <w:t>mm</w:t>
                            </w:r>
                            <w:r>
                              <w:rPr>
                                <w:sz w:val="14"/>
                                <w:szCs w:val="10"/>
                                <w:lang w:val="lv-LV"/>
                              </w:rPr>
                              <w:t xml:space="preserve"> koka starplika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CCE7D2" id="Tekstlodziņš 16" o:spid="_x0000_s1033" type="#_x0000_t202" style="position:absolute;left:0;text-align:left;margin-left:146.7pt;margin-top:18.9pt;width:185.9pt;height:16.9pt;z-index:2517473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" strokecolor="white [3212]">
                <v:textbox>
                  <w:txbxContent>
                    <w:p w14:paraId="786BB0C1" w14:textId="35903236" w:rsidR="00A24C71" w:rsidRPr="00D26780" w:rsidRDefault="00A24C71" w:rsidP="00A24C71">
                      <w:pPr>
                        <w:rPr>
                          <w:sz w:val="14"/>
                          <w:szCs w:val="10"/>
                          <w:lang w:val="lv-LV"/>
                        </w:rPr>
                      </w:pPr>
                      <w:r w:rsidRPr="00D26780">
                        <w:rPr>
                          <w:sz w:val="14"/>
                          <w:szCs w:val="10"/>
                          <w:lang w:val="lv-LV"/>
                        </w:rPr>
                        <w:t>60</w:t>
                      </w:r>
                      <w:r>
                        <w:rPr>
                          <w:sz w:val="14"/>
                          <w:szCs w:val="10"/>
                          <w:lang w:val="lv-LV"/>
                        </w:rPr>
                        <w:t>x60</w:t>
                      </w:r>
                      <w:r w:rsidRPr="00D26780">
                        <w:rPr>
                          <w:sz w:val="14"/>
                          <w:szCs w:val="10"/>
                          <w:lang w:val="lv-LV"/>
                        </w:rPr>
                        <w:t>mm</w:t>
                      </w:r>
                      <w:r>
                        <w:rPr>
                          <w:sz w:val="14"/>
                          <w:szCs w:val="10"/>
                          <w:lang w:val="lv-LV"/>
                        </w:rPr>
                        <w:t xml:space="preserve"> koka starplika</w:t>
                      </w:r>
                    </w:p>
                  </w:txbxContent>
                </v:textbox>
              </v:shape>
            </w:pict>
          </mc:Fallback>
        </mc:AlternateContent>
      </w:r>
      <w:r w:rsidRPr="00055572">
        <w:rPr>
          <w:noProof/>
          <w:lang w:val="lv-LV" w:eastAsia="lv-LV"/>
        </w:rPr>
        <mc:AlternateContent>
          <mc:Choice Requires="wps">
            <w:drawing>
              <wp:anchor distT="45720" distB="45720" distL="114300" distR="114300" simplePos="0" relativeHeight="251745302" behindDoc="0" locked="0" layoutInCell="1" allowOverlap="1" wp14:anchorId="022B649E" wp14:editId="7C3661BD">
                <wp:simplePos x="0" y="0"/>
                <wp:positionH relativeFrom="column">
                  <wp:posOffset>1863436</wp:posOffset>
                </wp:positionH>
                <wp:positionV relativeFrom="paragraph">
                  <wp:posOffset>74065</wp:posOffset>
                </wp:positionV>
                <wp:extent cx="2360930" cy="214746"/>
                <wp:effectExtent l="0" t="0" r="12065" b="13970"/>
                <wp:wrapNone/>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746"/>
                        </a:xfrm>
                        <a:prstGeom prst="rect">
                          <a:avLst/>
                        </a:prstGeom>
                        <a:solidFill>
                          <a:srgbClr val="FFFFFF"/>
                        </a:solidFill>
                        <a:ln w="9525">
                          <a:solidFill>
                            <a:schemeClr val="bg1"/>
                          </a:solidFill>
                          <a:miter lim="800000"/>
                          <a:headEnd/>
                          <a:tailEnd/>
                        </a:ln>
                      </wps:spPr>
                      <wps:txbx>
                        <w:txbxContent>
                          <w:p w14:paraId="1259B860" w14:textId="1C4BF94F" w:rsidR="00A24C71" w:rsidRPr="00D26780" w:rsidRDefault="00A24C71" w:rsidP="00A24C71">
                            <w:pPr>
                              <w:rPr>
                                <w:sz w:val="14"/>
                                <w:szCs w:val="10"/>
                                <w:lang w:val="lv-LV"/>
                              </w:rPr>
                            </w:pPr>
                            <w:r w:rsidRPr="00D26780">
                              <w:rPr>
                                <w:sz w:val="14"/>
                                <w:szCs w:val="10"/>
                                <w:lang w:val="lv-LV"/>
                              </w:rPr>
                              <w:t>60mm gaisa šķirkārta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2B649E" id="_x0000_s1034" type="#_x0000_t202" style="position:absolute;left:0;text-align:left;margin-left:146.75pt;margin-top:5.85pt;width:185.9pt;height:16.9pt;z-index:25174530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" strokecolor="white [3212]">
                <v:textbox>
                  <w:txbxContent>
                    <w:p w14:paraId="1259B860" w14:textId="1C4BF94F" w:rsidR="00A24C71" w:rsidRPr="00D26780" w:rsidRDefault="00A24C71" w:rsidP="00A24C71">
                      <w:pPr>
                        <w:rPr>
                          <w:sz w:val="14"/>
                          <w:szCs w:val="10"/>
                          <w:lang w:val="lv-LV"/>
                        </w:rPr>
                      </w:pPr>
                      <w:r w:rsidRPr="00D26780">
                        <w:rPr>
                          <w:sz w:val="14"/>
                          <w:szCs w:val="10"/>
                          <w:lang w:val="lv-LV"/>
                        </w:rPr>
                        <w:t>60mm gaisa šķirkārta</w:t>
                      </w:r>
                    </w:p>
                  </w:txbxContent>
                </v:textbox>
              </v:shape>
            </w:pict>
          </mc:Fallback>
        </mc:AlternateContent>
      </w:r>
      <w:r w:rsidR="001B76AD">
        <w:rPr>
          <w:noProof/>
          <w:lang w:val="lv-LV" w:eastAsia="lv-LV"/>
        </w:rPr>
        <w:drawing>
          <wp:inline distT="0" distB="0" distL="0" distR="0" wp14:anchorId="080419B7" wp14:editId="73ECB766">
            <wp:extent cx="3309226" cy="2057400"/>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661" cy="2070726"/>
                    </a:xfrm>
                    <a:prstGeom prst="rect">
                      <a:avLst/>
                    </a:prstGeom>
                    <a:noFill/>
                    <a:ln>
                      <a:noFill/>
                    </a:ln>
                  </pic:spPr>
                </pic:pic>
              </a:graphicData>
            </a:graphic>
          </wp:inline>
        </w:drawing>
      </w:r>
    </w:p>
    <w:p w14:paraId="3293AC50" w14:textId="7B367473" w:rsidR="005170C7" w:rsidRPr="00C6028D" w:rsidRDefault="005170C7" w:rsidP="005170C7">
      <w:pPr>
        <w:pStyle w:val="Caption"/>
        <w:rPr>
          <w:lang w:val="lv-LV"/>
        </w:rPr>
      </w:pPr>
      <w:r>
        <w:t xml:space="preserve"> </w:t>
      </w:r>
      <w:fldSimple w:instr=" SEQ Fig._ \* ARABIC ">
        <w:r w:rsidR="009B6912">
          <w:rPr>
            <w:noProof/>
          </w:rPr>
          <w:t>1</w:t>
        </w:r>
      </w:fldSimple>
      <w:r w:rsidR="00C6028D">
        <w:rPr>
          <w:noProof/>
        </w:rPr>
        <w:t>. attēls</w:t>
      </w:r>
      <w:r>
        <w:t xml:space="preserve">. </w:t>
      </w:r>
      <w:r w:rsidR="00C6028D" w:rsidRPr="00C6028D">
        <w:rPr>
          <w:lang w:val="lv-LV"/>
        </w:rPr>
        <w:t>Sienas sekcija, kas sastāv no dažādu materiālu slāņu secības</w:t>
      </w:r>
      <w:r w:rsidRPr="00C6028D">
        <w:rPr>
          <w:lang w:val="lv-LV"/>
        </w:rPr>
        <w:t>.</w:t>
      </w:r>
    </w:p>
    <w:p w14:paraId="2F96A4A4" w14:textId="37299908" w:rsidR="00EE31D4" w:rsidRPr="00C6028D" w:rsidRDefault="00C6028D" w:rsidP="005C7692">
      <w:pPr>
        <w:rPr>
          <w:lang w:val="lv-LV"/>
        </w:rPr>
      </w:pPr>
      <w:r w:rsidRPr="00C6028D">
        <w:rPr>
          <w:lang w:val="lv-LV"/>
        </w:rPr>
        <w:t xml:space="preserve">Šī iemesla dēļ, lai varētu iegūt visas ēkas slēguma vai starpsienas (piemēram, fasādes sienas) siltuma caurlaidību (U), aprēķinam ir nepieciešama katra slāņa siltuma pretestība (R) (ņemot vērā tā biezumu “e” un siltuma vadītspēju “ λ ”), lai iegūtu kopējo siltuma pretestību, kas </w:t>
      </w:r>
      <w:r w:rsidRPr="00C6028D">
        <w:rPr>
          <w:lang w:val="lv-LV"/>
        </w:rPr>
        <w:lastRenderedPageBreak/>
        <w:t>izteikta izteiksmē (3), un pēc tam visas sekcijas siltuma caurlaidību (U).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475D06F8" w14:textId="77777777" w:rsidTr="00EF0616">
        <w:tc>
          <w:tcPr>
            <w:tcW w:w="8359" w:type="dxa"/>
          </w:tcPr>
          <w:p w14:paraId="78D42FC1" w14:textId="09D8B83F" w:rsidR="00D90A8C" w:rsidRPr="00D90A8C" w:rsidRDefault="00D90A8C" w:rsidP="00D90A8C">
            <w:pPr>
              <w:spacing w:before="240"/>
              <w:jc w:val="left"/>
              <w:rPr>
                <w:rFonts w:ascii="Cambria Math" w:hAnsi="Cambria Math"/>
                <w:sz w:val="32"/>
                <w:szCs w:val="32"/>
                <w:lang w:val="en-GB"/>
              </w:rPr>
            </w:pPr>
            <w:r w:rsidRPr="00D90A8C">
              <w:rPr>
                <w:rFonts w:ascii="Cambria Math" w:hAnsi="Cambria Math"/>
                <w:sz w:val="32"/>
                <w:szCs w:val="32"/>
                <w:lang w:val="en-GB"/>
              </w:rPr>
              <w:t>R</w:t>
            </w:r>
            <w:r w:rsidRPr="00D90A8C">
              <w:rPr>
                <w:rFonts w:ascii="Cambria Math" w:hAnsi="Cambria Math"/>
                <w:sz w:val="32"/>
                <w:szCs w:val="32"/>
                <w:vertAlign w:val="subscript"/>
                <w:lang w:val="en-GB"/>
              </w:rPr>
              <w:t>T</w:t>
            </w:r>
            <w:r w:rsidRPr="00D90A8C">
              <w:rPr>
                <w:rFonts w:ascii="Cambria Math" w:hAnsi="Cambria Math"/>
                <w:sz w:val="32"/>
                <w:szCs w:val="32"/>
                <w:lang w:val="en-GB"/>
              </w:rPr>
              <w:t xml:space="preserve"> = </w:t>
            </w:r>
            <w:r w:rsidR="001A2718" w:rsidRPr="00D90A8C">
              <w:rPr>
                <w:rFonts w:ascii="Cambria Math" w:hAnsi="Cambria Math"/>
                <w:sz w:val="32"/>
                <w:szCs w:val="32"/>
                <w:lang w:val="en-GB"/>
              </w:rPr>
              <w:t>R</w:t>
            </w:r>
            <w:r w:rsidR="001A2718" w:rsidRPr="00D90A8C">
              <w:rPr>
                <w:rFonts w:ascii="Cambria Math" w:hAnsi="Cambria Math"/>
                <w:sz w:val="32"/>
                <w:szCs w:val="32"/>
                <w:vertAlign w:val="subscript"/>
                <w:lang w:val="en-GB"/>
              </w:rPr>
              <w:t>se</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1</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2</w:t>
            </w:r>
            <w:r w:rsidRPr="00D90A8C">
              <w:rPr>
                <w:rFonts w:ascii="Cambria Math" w:hAnsi="Cambria Math"/>
                <w:sz w:val="32"/>
                <w:szCs w:val="32"/>
                <w:lang w:val="en-GB"/>
              </w:rPr>
              <w:t xml:space="preserve"> + ··· + R</w:t>
            </w:r>
            <w:r w:rsidRPr="00D90A8C">
              <w:rPr>
                <w:rFonts w:ascii="Cambria Math" w:hAnsi="Cambria Math"/>
                <w:sz w:val="32"/>
                <w:szCs w:val="32"/>
                <w:vertAlign w:val="subscript"/>
                <w:lang w:val="en-GB"/>
              </w:rPr>
              <w:t>n</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se</w:t>
            </w:r>
          </w:p>
        </w:tc>
        <w:tc>
          <w:tcPr>
            <w:tcW w:w="658" w:type="dxa"/>
            <w:vAlign w:val="center"/>
          </w:tcPr>
          <w:p w14:paraId="7F38F6B2" w14:textId="1ECBF5CE" w:rsidR="00D90A8C" w:rsidRPr="00402F19" w:rsidRDefault="00D90A8C" w:rsidP="00EF0616">
            <w:pPr>
              <w:pStyle w:val="Caption"/>
              <w:jc w:val="right"/>
              <w:rPr>
                <w:color w:val="auto"/>
                <w:sz w:val="24"/>
                <w:szCs w:val="24"/>
              </w:rPr>
            </w:pPr>
            <w:r w:rsidRPr="00402F19">
              <w:rPr>
                <w:color w:val="auto"/>
                <w:sz w:val="24"/>
                <w:szCs w:val="24"/>
              </w:rPr>
              <w:t>(</w:t>
            </w:r>
            <w:r>
              <w:rPr>
                <w:color w:val="auto"/>
                <w:sz w:val="24"/>
                <w:szCs w:val="24"/>
              </w:rPr>
              <w:t>3</w:t>
            </w:r>
            <w:r w:rsidRPr="00402F19">
              <w:rPr>
                <w:color w:val="auto"/>
                <w:sz w:val="24"/>
                <w:szCs w:val="24"/>
              </w:rPr>
              <w:t>)</w:t>
            </w:r>
          </w:p>
        </w:tc>
      </w:tr>
    </w:tbl>
    <w:p w14:paraId="3B3D2FB6" w14:textId="246CFD2A" w:rsidR="00D90A8C" w:rsidRPr="00145D01" w:rsidRDefault="00145D01" w:rsidP="005C7692">
      <w:pPr>
        <w:rPr>
          <w:lang w:val="lv-LV"/>
        </w:rPr>
      </w:pPr>
      <w:r w:rsidRPr="00145D01">
        <w:rPr>
          <w:lang w:val="lv-LV"/>
        </w:rPr>
        <w:t>Kā redzams izteiksmē (3), sekcijas kopējā siltuma pretestība tiek ņemta no katra slāņa siltuma pretestības summas, pieskaitot vērtības “Rse” un “Rsi”, kas attiecas uz ārējo un iekšējo gaisa termisko pretestību. Šīs divas vērtības ir atkarīgas no katra</w:t>
      </w:r>
      <w:r>
        <w:rPr>
          <w:lang w:val="lv-LV"/>
        </w:rPr>
        <w:t xml:space="preserve"> savienojuma</w:t>
      </w:r>
      <w:r w:rsidRPr="00145D01">
        <w:rPr>
          <w:lang w:val="lv-LV"/>
        </w:rPr>
        <w:t xml:space="preserve"> tip</w:t>
      </w:r>
      <w:r>
        <w:rPr>
          <w:lang w:val="lv-LV"/>
        </w:rPr>
        <w:t>a</w:t>
      </w:r>
      <w:r w:rsidRPr="00145D01">
        <w:rPr>
          <w:lang w:val="lv-LV"/>
        </w:rPr>
        <w:t>, k</w:t>
      </w:r>
      <w:r>
        <w:rPr>
          <w:lang w:val="lv-LV"/>
        </w:rPr>
        <w:t>o</w:t>
      </w:r>
      <w:r w:rsidRPr="00145D01">
        <w:rPr>
          <w:lang w:val="lv-LV"/>
        </w:rPr>
        <w:t xml:space="preserve"> var noteikt 2. </w:t>
      </w:r>
      <w:r>
        <w:rPr>
          <w:lang w:val="lv-LV"/>
        </w:rPr>
        <w:t>tabulā</w:t>
      </w:r>
      <w:r w:rsidRPr="00145D01">
        <w:rPr>
          <w:lang w:val="lv-LV"/>
        </w:rPr>
        <w:t>.</w:t>
      </w:r>
    </w:p>
    <w:tbl>
      <w:tblPr>
        <w:tblStyle w:val="Tablaconcuadrcula6concolores1"/>
        <w:tblW w:w="0" w:type="auto"/>
        <w:tblLook w:val="04A0" w:firstRow="1" w:lastRow="0" w:firstColumn="1" w:lastColumn="0" w:noHBand="0" w:noVBand="1"/>
      </w:tblPr>
      <w:tblGrid>
        <w:gridCol w:w="2254"/>
        <w:gridCol w:w="2254"/>
        <w:gridCol w:w="2254"/>
        <w:gridCol w:w="2255"/>
      </w:tblGrid>
      <w:tr w:rsidR="00145D01" w14:paraId="31B6ACD0" w14:textId="77777777" w:rsidTr="00156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auto"/>
            </w:tcBorders>
            <w:shd w:val="clear" w:color="auto" w:fill="ABBEA2"/>
            <w:vAlign w:val="center"/>
          </w:tcPr>
          <w:p w14:paraId="12E72FAF" w14:textId="7482478D" w:rsidR="00486B3C" w:rsidRPr="00145D01" w:rsidRDefault="00145D01" w:rsidP="00156EC8">
            <w:pPr>
              <w:jc w:val="center"/>
              <w:rPr>
                <w:lang w:val="lv-LV"/>
              </w:rPr>
            </w:pPr>
            <w:r w:rsidRPr="00145D01">
              <w:rPr>
                <w:sz w:val="22"/>
                <w:szCs w:val="18"/>
                <w:lang w:val="lv-LV"/>
              </w:rPr>
              <w:t>Savienojuma pozīcija un plūsmas virziens</w:t>
            </w:r>
          </w:p>
        </w:tc>
        <w:tc>
          <w:tcPr>
            <w:tcW w:w="2254" w:type="dxa"/>
            <w:tcBorders>
              <w:left w:val="single" w:sz="4" w:space="0" w:color="auto"/>
            </w:tcBorders>
            <w:shd w:val="clear" w:color="auto" w:fill="ABBEA2"/>
            <w:vAlign w:val="center"/>
          </w:tcPr>
          <w:p w14:paraId="4A1D0F2F" w14:textId="77777777" w:rsidR="00486B3C" w:rsidRDefault="00486B3C" w:rsidP="00156EC8">
            <w:pPr>
              <w:jc w:val="center"/>
              <w:cnfStyle w:val="100000000000" w:firstRow="1" w:lastRow="0" w:firstColumn="0" w:lastColumn="0" w:oddVBand="0" w:evenVBand="0" w:oddHBand="0" w:evenHBand="0" w:firstRowFirstColumn="0" w:firstRowLastColumn="0" w:lastRowFirstColumn="0" w:lastRowLastColumn="0"/>
            </w:pPr>
          </w:p>
        </w:tc>
        <w:tc>
          <w:tcPr>
            <w:tcW w:w="2254" w:type="dxa"/>
            <w:shd w:val="clear" w:color="auto" w:fill="ABBEA2"/>
            <w:vAlign w:val="center"/>
          </w:tcPr>
          <w:p w14:paraId="57DC6A45" w14:textId="4C1FE457"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se</w:t>
            </w:r>
          </w:p>
        </w:tc>
        <w:tc>
          <w:tcPr>
            <w:tcW w:w="2255" w:type="dxa"/>
            <w:shd w:val="clear" w:color="auto" w:fill="ABBEA2"/>
            <w:vAlign w:val="center"/>
          </w:tcPr>
          <w:p w14:paraId="3DE5BDFF" w14:textId="35E497FA"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si</w:t>
            </w:r>
          </w:p>
        </w:tc>
      </w:tr>
      <w:tr w:rsidR="00145D01" w14:paraId="532517E9" w14:textId="77777777" w:rsidTr="00156EC8">
        <w:trPr>
          <w:cnfStyle w:val="000000100000" w:firstRow="0" w:lastRow="0" w:firstColumn="0" w:lastColumn="0" w:oddVBand="0" w:evenVBand="0" w:oddHBand="1" w:evenHBand="0"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481084D9" w14:textId="56482BCE" w:rsidR="00486B3C" w:rsidRPr="00145D01" w:rsidRDefault="00145D01" w:rsidP="00156EC8">
            <w:pPr>
              <w:jc w:val="center"/>
              <w:rPr>
                <w:lang w:val="lv-LV"/>
              </w:rPr>
            </w:pPr>
            <w:r>
              <w:rPr>
                <w:lang w:val="lv-LV"/>
              </w:rPr>
              <w:t>Vertikālie savienojumi ar horizontālo plūsmu</w:t>
            </w:r>
          </w:p>
        </w:tc>
        <w:tc>
          <w:tcPr>
            <w:tcW w:w="2254" w:type="dxa"/>
            <w:shd w:val="clear" w:color="auto" w:fill="C9D5C3"/>
            <w:vAlign w:val="center"/>
          </w:tcPr>
          <w:p w14:paraId="3CC55824" w14:textId="290FE6AC" w:rsidR="00486B3C" w:rsidRDefault="00A55437" w:rsidP="00156EC8">
            <w:pPr>
              <w:jc w:val="center"/>
              <w:cnfStyle w:val="000000100000" w:firstRow="0" w:lastRow="0" w:firstColumn="0" w:lastColumn="0" w:oddVBand="0" w:evenVBand="0" w:oddHBand="1" w:evenHBand="0" w:firstRowFirstColumn="0" w:firstRowLastColumn="0" w:lastRowFirstColumn="0" w:lastRowLastColumn="0"/>
            </w:pPr>
            <w:r>
              <w:rPr>
                <w:noProof/>
                <w:lang w:val="lv-LV" w:eastAsia="lv-LV"/>
              </w:rPr>
              <w:drawing>
                <wp:inline distT="0" distB="0" distL="0" distR="0" wp14:anchorId="76A574AA" wp14:editId="539075EB">
                  <wp:extent cx="1011506" cy="109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597" cy="1111735"/>
                          </a:xfrm>
                          <a:prstGeom prst="rect">
                            <a:avLst/>
                          </a:prstGeom>
                          <a:noFill/>
                          <a:ln>
                            <a:noFill/>
                          </a:ln>
                        </pic:spPr>
                      </pic:pic>
                    </a:graphicData>
                  </a:graphic>
                </wp:inline>
              </w:drawing>
            </w:r>
          </w:p>
        </w:tc>
        <w:tc>
          <w:tcPr>
            <w:tcW w:w="2254" w:type="dxa"/>
            <w:shd w:val="clear" w:color="auto" w:fill="C9D5C3"/>
            <w:vAlign w:val="center"/>
          </w:tcPr>
          <w:p w14:paraId="79D338B6" w14:textId="34875085"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3733A3F1" w14:textId="0A188BCB"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0,13</w:t>
            </w:r>
          </w:p>
        </w:tc>
      </w:tr>
      <w:tr w:rsidR="00145D01" w14:paraId="38FAEFA7" w14:textId="77777777" w:rsidTr="00156EC8">
        <w:tc>
          <w:tcPr>
            <w:cnfStyle w:val="001000000000" w:firstRow="0" w:lastRow="0" w:firstColumn="1" w:lastColumn="0" w:oddVBand="0" w:evenVBand="0" w:oddHBand="0" w:evenHBand="0" w:firstRowFirstColumn="0" w:firstRowLastColumn="0" w:lastRowFirstColumn="0" w:lastRowLastColumn="0"/>
            <w:tcW w:w="2254" w:type="dxa"/>
            <w:shd w:val="clear" w:color="auto" w:fill="DCE4D8"/>
            <w:vAlign w:val="center"/>
          </w:tcPr>
          <w:p w14:paraId="51132ACC" w14:textId="218A0B6C" w:rsidR="00486B3C" w:rsidRPr="00145D01" w:rsidRDefault="00145D01" w:rsidP="00156EC8">
            <w:pPr>
              <w:jc w:val="center"/>
              <w:rPr>
                <w:lang w:val="lv-LV"/>
              </w:rPr>
            </w:pPr>
            <w:r>
              <w:rPr>
                <w:sz w:val="22"/>
                <w:szCs w:val="18"/>
                <w:lang w:val="lv-LV"/>
              </w:rPr>
              <w:t>Horizontālie savienojumi ar augšup ejošu plūsmu</w:t>
            </w:r>
          </w:p>
        </w:tc>
        <w:tc>
          <w:tcPr>
            <w:tcW w:w="2254" w:type="dxa"/>
            <w:shd w:val="clear" w:color="auto" w:fill="DCE4D8"/>
            <w:vAlign w:val="center"/>
          </w:tcPr>
          <w:p w14:paraId="675DB630" w14:textId="116A753E" w:rsidR="00486B3C" w:rsidRDefault="00156EC8" w:rsidP="00156EC8">
            <w:pPr>
              <w:jc w:val="center"/>
              <w:cnfStyle w:val="000000000000" w:firstRow="0" w:lastRow="0" w:firstColumn="0" w:lastColumn="0" w:oddVBand="0" w:evenVBand="0" w:oddHBand="0" w:evenHBand="0" w:firstRowFirstColumn="0" w:firstRowLastColumn="0" w:lastRowFirstColumn="0" w:lastRowLastColumn="0"/>
            </w:pPr>
            <w:r>
              <w:rPr>
                <w:noProof/>
                <w:lang w:val="lv-LV" w:eastAsia="lv-LV"/>
              </w:rPr>
              <w:drawing>
                <wp:inline distT="0" distB="0" distL="0" distR="0" wp14:anchorId="07F0B9A2" wp14:editId="71D30EF1">
                  <wp:extent cx="939800" cy="1014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241" cy="1036847"/>
                          </a:xfrm>
                          <a:prstGeom prst="rect">
                            <a:avLst/>
                          </a:prstGeom>
                          <a:noFill/>
                          <a:ln>
                            <a:noFill/>
                          </a:ln>
                        </pic:spPr>
                      </pic:pic>
                    </a:graphicData>
                  </a:graphic>
                </wp:inline>
              </w:drawing>
            </w:r>
          </w:p>
        </w:tc>
        <w:tc>
          <w:tcPr>
            <w:tcW w:w="2254" w:type="dxa"/>
            <w:shd w:val="clear" w:color="auto" w:fill="DCE4D8"/>
            <w:vAlign w:val="center"/>
          </w:tcPr>
          <w:p w14:paraId="112346BA" w14:textId="40AB0E9F"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0,04</w:t>
            </w:r>
          </w:p>
        </w:tc>
        <w:tc>
          <w:tcPr>
            <w:tcW w:w="2255" w:type="dxa"/>
            <w:shd w:val="clear" w:color="auto" w:fill="DCE4D8"/>
            <w:vAlign w:val="center"/>
          </w:tcPr>
          <w:p w14:paraId="115D07A5" w14:textId="12066B37"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0,10</w:t>
            </w:r>
          </w:p>
        </w:tc>
      </w:tr>
      <w:tr w:rsidR="00145D01" w14:paraId="591FF002" w14:textId="77777777" w:rsidTr="00156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0DC8A1AD" w14:textId="01510285" w:rsidR="00486B3C" w:rsidRPr="00145D01" w:rsidRDefault="00145D01" w:rsidP="00156EC8">
            <w:pPr>
              <w:jc w:val="center"/>
              <w:rPr>
                <w:lang w:val="lv-LV"/>
              </w:rPr>
            </w:pPr>
            <w:r w:rsidRPr="00145D01">
              <w:rPr>
                <w:lang w:val="lv-LV"/>
              </w:rPr>
              <w:t>Horizontā</w:t>
            </w:r>
            <w:r>
              <w:rPr>
                <w:lang w:val="lv-LV"/>
              </w:rPr>
              <w:t xml:space="preserve">lie savienojumi ar lejup ejošu plūsmu </w:t>
            </w:r>
          </w:p>
        </w:tc>
        <w:tc>
          <w:tcPr>
            <w:tcW w:w="2254" w:type="dxa"/>
            <w:shd w:val="clear" w:color="auto" w:fill="C9D5C3"/>
            <w:vAlign w:val="center"/>
          </w:tcPr>
          <w:p w14:paraId="64EF32AD" w14:textId="76AD4681" w:rsidR="00486B3C" w:rsidRDefault="00156EC8" w:rsidP="00156EC8">
            <w:pPr>
              <w:jc w:val="center"/>
              <w:cnfStyle w:val="000000100000" w:firstRow="0" w:lastRow="0" w:firstColumn="0" w:lastColumn="0" w:oddVBand="0" w:evenVBand="0" w:oddHBand="1" w:evenHBand="0" w:firstRowFirstColumn="0" w:firstRowLastColumn="0" w:lastRowFirstColumn="0" w:lastRowLastColumn="0"/>
            </w:pPr>
            <w:r>
              <w:rPr>
                <w:noProof/>
                <w:lang w:val="lv-LV" w:eastAsia="lv-LV"/>
              </w:rPr>
              <w:drawing>
                <wp:inline distT="0" distB="0" distL="0" distR="0" wp14:anchorId="79EFE1AD" wp14:editId="09033E30">
                  <wp:extent cx="914400" cy="98734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627" cy="998390"/>
                          </a:xfrm>
                          <a:prstGeom prst="rect">
                            <a:avLst/>
                          </a:prstGeom>
                          <a:noFill/>
                          <a:ln>
                            <a:noFill/>
                          </a:ln>
                        </pic:spPr>
                      </pic:pic>
                    </a:graphicData>
                  </a:graphic>
                </wp:inline>
              </w:drawing>
            </w:r>
          </w:p>
        </w:tc>
        <w:tc>
          <w:tcPr>
            <w:tcW w:w="2254" w:type="dxa"/>
            <w:shd w:val="clear" w:color="auto" w:fill="C9D5C3"/>
            <w:vAlign w:val="center"/>
          </w:tcPr>
          <w:p w14:paraId="477805F7" w14:textId="44CC5B32"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6289BCE1" w14:textId="67466B98" w:rsidR="00486B3C" w:rsidRDefault="00486B3C" w:rsidP="00156EC8">
            <w:pPr>
              <w:keepNext/>
              <w:jc w:val="center"/>
              <w:cnfStyle w:val="000000100000" w:firstRow="0" w:lastRow="0" w:firstColumn="0" w:lastColumn="0" w:oddVBand="0" w:evenVBand="0" w:oddHBand="1" w:evenHBand="0" w:firstRowFirstColumn="0" w:firstRowLastColumn="0" w:lastRowFirstColumn="0" w:lastRowLastColumn="0"/>
            </w:pPr>
            <w:r>
              <w:t>0,17</w:t>
            </w:r>
          </w:p>
        </w:tc>
      </w:tr>
    </w:tbl>
    <w:p w14:paraId="76D15DDD" w14:textId="4931313F" w:rsidR="00486B3C" w:rsidRPr="00145D01" w:rsidRDefault="00156EC8" w:rsidP="00156EC8">
      <w:pPr>
        <w:pStyle w:val="Caption"/>
        <w:rPr>
          <w:lang w:val="lv-LV"/>
        </w:rPr>
      </w:pPr>
      <w:r>
        <w:t xml:space="preserve"> </w:t>
      </w:r>
      <w:r w:rsidR="00CE7A22" w:rsidRPr="00145D01">
        <w:rPr>
          <w:lang w:val="lv-LV"/>
        </w:rPr>
        <w:fldChar w:fldCharType="begin"/>
      </w:r>
      <w:r w:rsidR="00CE7A22" w:rsidRPr="00145D01">
        <w:rPr>
          <w:lang w:val="lv-LV"/>
        </w:rPr>
        <w:instrText xml:space="preserve"> SEQ Board \* ARABIC </w:instrText>
      </w:r>
      <w:r w:rsidR="00CE7A22" w:rsidRPr="00145D01">
        <w:rPr>
          <w:lang w:val="lv-LV"/>
        </w:rPr>
        <w:fldChar w:fldCharType="separate"/>
      </w:r>
      <w:r w:rsidRPr="00145D01">
        <w:rPr>
          <w:lang w:val="lv-LV"/>
        </w:rPr>
        <w:t>2</w:t>
      </w:r>
      <w:r w:rsidR="00CE7A22" w:rsidRPr="00145D01">
        <w:rPr>
          <w:lang w:val="lv-LV"/>
        </w:rPr>
        <w:fldChar w:fldCharType="end"/>
      </w:r>
      <w:r w:rsidRPr="00145D01">
        <w:rPr>
          <w:lang w:val="lv-LV"/>
        </w:rPr>
        <w:t>.</w:t>
      </w:r>
      <w:r w:rsidR="00145D01" w:rsidRPr="00145D01">
        <w:rPr>
          <w:lang w:val="lv-LV"/>
        </w:rPr>
        <w:t xml:space="preserve">tabula. Virspusēja </w:t>
      </w:r>
      <w:r w:rsidR="00A514CE">
        <w:rPr>
          <w:lang w:val="lv-LV"/>
        </w:rPr>
        <w:t>savienojumu</w:t>
      </w:r>
      <w:r w:rsidR="00145D01" w:rsidRPr="00145D01">
        <w:rPr>
          <w:lang w:val="lv-LV"/>
        </w:rPr>
        <w:t xml:space="preserve"> termiskā pretestība, saskaroties ar ārējo gaisu</w:t>
      </w:r>
      <w:r w:rsidRPr="00145D01">
        <w:rPr>
          <w:lang w:val="lv-LV"/>
        </w:rPr>
        <w:t>.</w:t>
      </w:r>
    </w:p>
    <w:p w14:paraId="69C5D543" w14:textId="65936612" w:rsidR="006041DB" w:rsidRPr="00145D01" w:rsidRDefault="006041DB" w:rsidP="006041DB">
      <w:pPr>
        <w:rPr>
          <w:lang w:val="lv-LV"/>
        </w:rPr>
      </w:pPr>
    </w:p>
    <w:p w14:paraId="4E42C683" w14:textId="1DCB655F" w:rsidR="00D90A8C" w:rsidRPr="00145D01" w:rsidRDefault="00A514CE" w:rsidP="00AF4F6D">
      <w:pPr>
        <w:pStyle w:val="Heading2"/>
        <w:numPr>
          <w:ilvl w:val="1"/>
          <w:numId w:val="2"/>
        </w:numPr>
        <w:rPr>
          <w:lang w:val="lv-LV"/>
        </w:rPr>
      </w:pPr>
      <w:bookmarkStart w:id="134" w:name="_Toc65235836"/>
      <w:bookmarkStart w:id="135" w:name="_Hlk56163239"/>
      <w:r w:rsidRPr="00A514CE">
        <w:rPr>
          <w:lang w:val="lv-LV"/>
        </w:rPr>
        <w:t>S</w:t>
      </w:r>
      <w:r>
        <w:rPr>
          <w:lang w:val="lv-LV"/>
        </w:rPr>
        <w:t>ILTUMIZOLĀCIJA</w:t>
      </w:r>
      <w:bookmarkEnd w:id="134"/>
      <w:r>
        <w:rPr>
          <w:lang w:val="lv-LV"/>
        </w:rPr>
        <w:t xml:space="preserve"> </w:t>
      </w:r>
    </w:p>
    <w:bookmarkEnd w:id="135"/>
    <w:p w14:paraId="6F13160E" w14:textId="77777777" w:rsidR="00A514CE" w:rsidRDefault="00A514CE" w:rsidP="006041DB">
      <w:pPr>
        <w:rPr>
          <w:lang w:val="lv-LV"/>
        </w:rPr>
      </w:pPr>
    </w:p>
    <w:p w14:paraId="64F45EA9" w14:textId="73D2CFAD" w:rsidR="00A514CE" w:rsidRDefault="00A514CE" w:rsidP="006041DB">
      <w:pPr>
        <w:rPr>
          <w:lang w:val="lv-LV"/>
        </w:rPr>
      </w:pPr>
      <w:r w:rsidRPr="00A514CE">
        <w:rPr>
          <w:lang w:val="lv-LV"/>
        </w:rPr>
        <w:lastRenderedPageBreak/>
        <w:t xml:space="preserve">Kā jau tika minēts iepriekšējā punktā, projektam izvēlēto materiālu siltuma caurlaidības kontrolei ir izšķiroša nozīme, lai nodrošinātu minimālos siltuma zudumus caur ēkas </w:t>
      </w:r>
      <w:r>
        <w:rPr>
          <w:lang w:val="lv-LV"/>
        </w:rPr>
        <w:t>korpusiem.</w:t>
      </w:r>
    </w:p>
    <w:p w14:paraId="06267F28" w14:textId="1A605170" w:rsidR="00A514CE" w:rsidRDefault="00A514CE" w:rsidP="00A918BA">
      <w:pPr>
        <w:rPr>
          <w:lang w:val="lv-LV"/>
        </w:rPr>
      </w:pPr>
      <w:r w:rsidRPr="00A514CE">
        <w:rPr>
          <w:lang w:val="lv-LV"/>
        </w:rPr>
        <w:t>Siltumizolācija ir definēta kā siltuma pārneses samazināšana (siltumenerģijas pārnešana starp objektiem ar atšķirīgu temperatūru) starp objektiem, kas atrodas siltuma kontaktā.</w:t>
      </w:r>
    </w:p>
    <w:p w14:paraId="599FF01F" w14:textId="43DCCA5F" w:rsidR="0080237B" w:rsidRDefault="0080237B" w:rsidP="0080237B">
      <w:pPr>
        <w:jc w:val="center"/>
      </w:pPr>
      <w:r w:rsidRPr="00B80088">
        <w:rPr>
          <w:noProof/>
          <w:lang w:val="lv-LV" w:eastAsia="lv-LV"/>
        </w:rPr>
        <w:drawing>
          <wp:inline distT="0" distB="0" distL="0" distR="0" wp14:anchorId="084C659F" wp14:editId="2C7F31AD">
            <wp:extent cx="2449356" cy="2002302"/>
            <wp:effectExtent l="0" t="0" r="8255" b="0"/>
            <wp:docPr id="60"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822" cy="2013310"/>
                    </a:xfrm>
                    <a:prstGeom prst="rect">
                      <a:avLst/>
                    </a:prstGeom>
                    <a:noFill/>
                    <a:ln>
                      <a:noFill/>
                    </a:ln>
                  </pic:spPr>
                </pic:pic>
              </a:graphicData>
            </a:graphic>
          </wp:inline>
        </w:drawing>
      </w:r>
    </w:p>
    <w:p w14:paraId="113C1FF3" w14:textId="213C3EDA" w:rsidR="00A514CE" w:rsidRDefault="00A514CE" w:rsidP="006041DB">
      <w:pPr>
        <w:rPr>
          <w:lang w:val="lv-LV"/>
        </w:rPr>
      </w:pPr>
      <w:r w:rsidRPr="00A514CE">
        <w:rPr>
          <w:lang w:val="lv-LV"/>
        </w:rPr>
        <w:t>Šī iemesla dēļ, izņemot vislabākās konstruktīvās sistēmas izmantošanu, piemērotas izolācijas izvēle un tās atbilstoša izvietošana ir viena no vissvarīgākajām tēmām, lai sasniegtu vismazākos siltuma zudumus</w:t>
      </w:r>
    </w:p>
    <w:p w14:paraId="4E1F9523" w14:textId="6029DA54" w:rsidR="00A918BA" w:rsidRPr="00A514CE" w:rsidRDefault="00A514CE" w:rsidP="00A918BA">
      <w:pPr>
        <w:rPr>
          <w:lang w:val="lv-LV"/>
        </w:rPr>
      </w:pPr>
      <w:r>
        <w:rPr>
          <w:lang w:val="lv-LV"/>
        </w:rPr>
        <w:t>Galvenās problēmas</w:t>
      </w:r>
      <w:r w:rsidR="00A918BA" w:rsidRPr="00A514CE">
        <w:rPr>
          <w:lang w:val="lv-LV"/>
        </w:rPr>
        <w:t>:</w:t>
      </w:r>
    </w:p>
    <w:p w14:paraId="2CA93F8D" w14:textId="5D51B031" w:rsidR="00A918BA" w:rsidRPr="005F0403" w:rsidRDefault="00A918BA" w:rsidP="00A918BA">
      <w:r w:rsidRPr="00A514CE">
        <w:rPr>
          <w:lang w:val="lv-LV"/>
        </w:rPr>
        <w:t xml:space="preserve">• </w:t>
      </w:r>
      <w:r w:rsidR="00A514CE" w:rsidRPr="00A514CE">
        <w:rPr>
          <w:lang w:val="lv-LV"/>
        </w:rPr>
        <w:t>No fosilā kurināmā patērētās enerģijas daudzuma samazināšana ir vissvarīgākais faktors ilgtspējības veicināšanā</w:t>
      </w:r>
      <w:r w:rsidRPr="005F0403">
        <w:t>.</w:t>
      </w:r>
    </w:p>
    <w:p w14:paraId="73F7C3E9" w14:textId="73ADF46A" w:rsidR="00A918BA" w:rsidRPr="00A514CE" w:rsidRDefault="00A918BA" w:rsidP="00A918BA">
      <w:pPr>
        <w:rPr>
          <w:lang w:val="lv-LV"/>
        </w:rPr>
      </w:pPr>
      <w:r w:rsidRPr="005F0403">
        <w:t xml:space="preserve">• </w:t>
      </w:r>
      <w:r w:rsidR="00A514CE" w:rsidRPr="00A514CE">
        <w:rPr>
          <w:lang w:val="lv-LV"/>
        </w:rPr>
        <w:t>Izolācijai ir vislielākais potenciāls, lai samazinātu CO</w:t>
      </w:r>
      <w:r w:rsidR="00A514CE" w:rsidRPr="00D26780">
        <w:rPr>
          <w:vertAlign w:val="subscript"/>
          <w:lang w:val="lv-LV"/>
        </w:rPr>
        <w:t>2</w:t>
      </w:r>
      <w:r w:rsidR="00A514CE" w:rsidRPr="00A514CE">
        <w:rPr>
          <w:lang w:val="lv-LV"/>
        </w:rPr>
        <w:t xml:space="preserve"> emisijas</w:t>
      </w:r>
      <w:r w:rsidRPr="00A514CE">
        <w:rPr>
          <w:lang w:val="lv-LV"/>
        </w:rPr>
        <w:t>.</w:t>
      </w:r>
    </w:p>
    <w:p w14:paraId="3E817E2F" w14:textId="77777777" w:rsidR="00027FFB" w:rsidRDefault="00A918BA" w:rsidP="00A918BA">
      <w:pPr>
        <w:rPr>
          <w:lang w:val="lv-LV"/>
        </w:rPr>
      </w:pPr>
      <w:r w:rsidRPr="00A514CE">
        <w:rPr>
          <w:lang w:val="lv-LV"/>
        </w:rPr>
        <w:t xml:space="preserve">• </w:t>
      </w:r>
      <w:r w:rsidR="00027FFB" w:rsidRPr="00027FFB">
        <w:rPr>
          <w:lang w:val="lv-LV"/>
        </w:rPr>
        <w:t>Enerģija, kas tiek saglabāta, izmantojot siltumizolāciju, ievērojami pārsniedz tās ražošanā patērēto enerģiju. Tikai tad, kad ēkā tiek sasniegts “</w:t>
      </w:r>
      <w:r w:rsidR="00027FFB">
        <w:rPr>
          <w:lang w:val="lv-LV"/>
        </w:rPr>
        <w:t>ZemaKarstuma” (“</w:t>
      </w:r>
      <w:r w:rsidR="00027FFB" w:rsidRPr="00027FFB">
        <w:rPr>
          <w:lang w:val="lv-LV"/>
        </w:rPr>
        <w:t>LowHeat”</w:t>
      </w:r>
      <w:r w:rsidR="00027FFB">
        <w:rPr>
          <w:lang w:val="lv-LV"/>
        </w:rPr>
        <w:t>)</w:t>
      </w:r>
      <w:r w:rsidR="00027FFB" w:rsidRPr="00027FFB">
        <w:rPr>
          <w:lang w:val="lv-LV"/>
        </w:rPr>
        <w:t xml:space="preserve"> standarts, izolācijas iemiesotais ogleklis kļūst nozīmīgs</w:t>
      </w:r>
      <w:r w:rsidR="00027FFB">
        <w:rPr>
          <w:lang w:val="lv-LV"/>
        </w:rPr>
        <w:t>.</w:t>
      </w:r>
    </w:p>
    <w:p w14:paraId="3CA66EA2" w14:textId="2B410852" w:rsidR="00027FFB" w:rsidRDefault="00027FFB" w:rsidP="00A918BA">
      <w:pPr>
        <w:rPr>
          <w:lang w:val="lv-LV"/>
        </w:rPr>
      </w:pPr>
      <w:r w:rsidRPr="00027FFB">
        <w:rPr>
          <w:lang w:val="lv-LV"/>
        </w:rPr>
        <w:t xml:space="preserve"> Ir desmitiem materiālu veidu ar lieliskām izolācijas īpašībām, kā redzams šajā izolācijas tirgus pieejamo materiālu </w:t>
      </w:r>
      <w:r>
        <w:rPr>
          <w:lang w:val="lv-LV"/>
        </w:rPr>
        <w:t>tabulā</w:t>
      </w:r>
      <w:r w:rsidRPr="00027FFB">
        <w:rPr>
          <w:lang w:val="lv-LV"/>
        </w:rPr>
        <w:t>:</w:t>
      </w:r>
    </w:p>
    <w:p w14:paraId="2C38213E" w14:textId="78E8F97E" w:rsidR="00D8669B" w:rsidRPr="00A514CE" w:rsidRDefault="00D8669B" w:rsidP="006041DB">
      <w:pPr>
        <w:rPr>
          <w:lang w:val="lv-LV"/>
        </w:rPr>
      </w:pPr>
    </w:p>
    <w:tbl>
      <w:tblPr>
        <w:tblStyle w:val="TableGrid"/>
        <w:tblW w:w="9351" w:type="dxa"/>
        <w:tblLook w:val="04A0" w:firstRow="1" w:lastRow="0" w:firstColumn="1" w:lastColumn="0" w:noHBand="0" w:noVBand="1"/>
      </w:tblPr>
      <w:tblGrid>
        <w:gridCol w:w="2972"/>
        <w:gridCol w:w="3119"/>
        <w:gridCol w:w="3260"/>
      </w:tblGrid>
      <w:tr w:rsidR="00787F6B" w14:paraId="5401079D" w14:textId="77777777" w:rsidTr="001B76AD">
        <w:tc>
          <w:tcPr>
            <w:tcW w:w="9351" w:type="dxa"/>
            <w:gridSpan w:val="3"/>
            <w:shd w:val="clear" w:color="auto" w:fill="ABBEA0"/>
          </w:tcPr>
          <w:p w14:paraId="01B9E7DF" w14:textId="618DC13C" w:rsidR="00787F6B" w:rsidRPr="00027FFB" w:rsidRDefault="00787F6B" w:rsidP="00787F6B">
            <w:pPr>
              <w:jc w:val="center"/>
              <w:rPr>
                <w:szCs w:val="24"/>
                <w:lang w:val="lv-LV"/>
              </w:rPr>
            </w:pPr>
            <w:r w:rsidRPr="00027FFB">
              <w:rPr>
                <w:b/>
                <w:bCs/>
                <w:szCs w:val="24"/>
                <w:lang w:val="lv-LV"/>
              </w:rPr>
              <w:lastRenderedPageBreak/>
              <w:t>I</w:t>
            </w:r>
            <w:r w:rsidR="00027FFB">
              <w:rPr>
                <w:b/>
                <w:bCs/>
                <w:szCs w:val="24"/>
                <w:lang w:val="lv-LV"/>
              </w:rPr>
              <w:t>zolācijas</w:t>
            </w:r>
            <w:r w:rsidRPr="00027FFB">
              <w:rPr>
                <w:b/>
                <w:bCs/>
                <w:szCs w:val="24"/>
                <w:lang w:val="lv-LV"/>
              </w:rPr>
              <w:t xml:space="preserve"> </w:t>
            </w:r>
            <w:r w:rsidR="00027FFB" w:rsidRPr="00027FFB">
              <w:rPr>
                <w:b/>
                <w:bCs/>
                <w:szCs w:val="24"/>
                <w:lang w:val="lv-LV"/>
              </w:rPr>
              <w:t>Materiāl</w:t>
            </w:r>
            <w:r w:rsidR="00027FFB">
              <w:rPr>
                <w:b/>
                <w:bCs/>
                <w:szCs w:val="24"/>
                <w:lang w:val="lv-LV"/>
              </w:rPr>
              <w:t>i</w:t>
            </w:r>
          </w:p>
        </w:tc>
      </w:tr>
      <w:tr w:rsidR="00787F6B" w14:paraId="5EDA4CF5" w14:textId="77777777" w:rsidTr="001B76AD">
        <w:tc>
          <w:tcPr>
            <w:tcW w:w="2972" w:type="dxa"/>
            <w:shd w:val="clear" w:color="auto" w:fill="ABBEA0"/>
          </w:tcPr>
          <w:p w14:paraId="468DF551" w14:textId="01DA8826" w:rsidR="00787F6B" w:rsidRPr="00027FFB" w:rsidRDefault="00027FFB" w:rsidP="00787F6B">
            <w:pPr>
              <w:jc w:val="center"/>
              <w:rPr>
                <w:b/>
                <w:bCs/>
                <w:szCs w:val="24"/>
                <w:lang w:val="lv-LV"/>
              </w:rPr>
            </w:pPr>
            <w:r>
              <w:rPr>
                <w:b/>
                <w:bCs/>
                <w:szCs w:val="24"/>
                <w:lang w:val="lv-LV"/>
              </w:rPr>
              <w:t>Ne</w:t>
            </w:r>
            <w:r w:rsidR="00787F6B" w:rsidRPr="00027FFB">
              <w:rPr>
                <w:b/>
                <w:bCs/>
                <w:szCs w:val="24"/>
                <w:lang w:val="lv-LV"/>
              </w:rPr>
              <w:t>organi</w:t>
            </w:r>
            <w:r>
              <w:rPr>
                <w:b/>
                <w:bCs/>
                <w:szCs w:val="24"/>
                <w:lang w:val="lv-LV"/>
              </w:rPr>
              <w:t>skie</w:t>
            </w:r>
            <w:r w:rsidR="00787F6B" w:rsidRPr="00027FFB">
              <w:rPr>
                <w:b/>
                <w:bCs/>
                <w:szCs w:val="24"/>
                <w:lang w:val="lv-LV"/>
              </w:rPr>
              <w:t xml:space="preserve"> Materi</w:t>
            </w:r>
            <w:r>
              <w:rPr>
                <w:b/>
                <w:bCs/>
                <w:szCs w:val="24"/>
                <w:lang w:val="lv-LV"/>
              </w:rPr>
              <w:t>āli</w:t>
            </w:r>
          </w:p>
        </w:tc>
        <w:tc>
          <w:tcPr>
            <w:tcW w:w="6379" w:type="dxa"/>
            <w:gridSpan w:val="2"/>
            <w:shd w:val="clear" w:color="auto" w:fill="ABBEA0"/>
          </w:tcPr>
          <w:p w14:paraId="28A1B645" w14:textId="51E5E936" w:rsidR="00787F6B" w:rsidRPr="00027FFB" w:rsidRDefault="00787F6B" w:rsidP="00787F6B">
            <w:pPr>
              <w:jc w:val="center"/>
              <w:rPr>
                <w:szCs w:val="24"/>
                <w:lang w:val="lv-LV"/>
              </w:rPr>
            </w:pPr>
            <w:r w:rsidRPr="00027FFB">
              <w:rPr>
                <w:b/>
                <w:bCs/>
                <w:szCs w:val="24"/>
                <w:lang w:val="lv-LV"/>
              </w:rPr>
              <w:t>Organi</w:t>
            </w:r>
            <w:r w:rsidR="00027FFB">
              <w:rPr>
                <w:b/>
                <w:bCs/>
                <w:szCs w:val="24"/>
                <w:lang w:val="lv-LV"/>
              </w:rPr>
              <w:t>skie</w:t>
            </w:r>
            <w:r w:rsidRPr="00027FFB">
              <w:rPr>
                <w:b/>
                <w:bCs/>
                <w:szCs w:val="24"/>
                <w:lang w:val="lv-LV"/>
              </w:rPr>
              <w:t xml:space="preserve"> Materi</w:t>
            </w:r>
            <w:r w:rsidR="00027FFB">
              <w:rPr>
                <w:b/>
                <w:bCs/>
                <w:szCs w:val="24"/>
                <w:lang w:val="lv-LV"/>
              </w:rPr>
              <w:t>āli</w:t>
            </w:r>
          </w:p>
        </w:tc>
      </w:tr>
      <w:tr w:rsidR="00F357B0" w14:paraId="4AFB1261" w14:textId="77777777" w:rsidTr="001B76AD">
        <w:tc>
          <w:tcPr>
            <w:tcW w:w="2972" w:type="dxa"/>
            <w:shd w:val="clear" w:color="auto" w:fill="C9D5C3"/>
          </w:tcPr>
          <w:p w14:paraId="77C72F50" w14:textId="232442E9" w:rsidR="00F357B0" w:rsidRPr="00027FFB" w:rsidRDefault="00027FFB" w:rsidP="00787F6B">
            <w:pPr>
              <w:jc w:val="center"/>
              <w:rPr>
                <w:b/>
                <w:bCs/>
                <w:lang w:val="lv-LV"/>
              </w:rPr>
            </w:pPr>
            <w:r>
              <w:rPr>
                <w:b/>
                <w:bCs/>
                <w:lang w:val="lv-LV"/>
              </w:rPr>
              <w:t>Stikla vate</w:t>
            </w:r>
          </w:p>
        </w:tc>
        <w:tc>
          <w:tcPr>
            <w:tcW w:w="3119" w:type="dxa"/>
            <w:shd w:val="clear" w:color="auto" w:fill="C9D5C3"/>
          </w:tcPr>
          <w:p w14:paraId="2F6F07E0" w14:textId="4B5496E4" w:rsidR="00F357B0" w:rsidRPr="00027FFB" w:rsidRDefault="00027FFB" w:rsidP="00787F6B">
            <w:pPr>
              <w:jc w:val="center"/>
              <w:rPr>
                <w:b/>
                <w:bCs/>
                <w:lang w:val="lv-LV"/>
              </w:rPr>
            </w:pPr>
            <w:r w:rsidRPr="00027FFB">
              <w:rPr>
                <w:b/>
                <w:bCs/>
                <w:lang w:val="lv-LV"/>
              </w:rPr>
              <w:t xml:space="preserve">Naftas ķīmija </w:t>
            </w:r>
          </w:p>
        </w:tc>
        <w:tc>
          <w:tcPr>
            <w:tcW w:w="3260" w:type="dxa"/>
            <w:shd w:val="clear" w:color="auto" w:fill="C9D5C3"/>
          </w:tcPr>
          <w:p w14:paraId="518DE0EF" w14:textId="6AF6FE99" w:rsidR="00F357B0" w:rsidRPr="00027FFB" w:rsidRDefault="00885F27" w:rsidP="00787F6B">
            <w:pPr>
              <w:jc w:val="center"/>
              <w:rPr>
                <w:lang w:val="lv-LV"/>
              </w:rPr>
            </w:pPr>
            <w:r>
              <w:rPr>
                <w:b/>
                <w:bCs/>
                <w:lang w:val="lv-LV"/>
              </w:rPr>
              <w:t xml:space="preserve">Dabisks </w:t>
            </w:r>
          </w:p>
        </w:tc>
      </w:tr>
      <w:tr w:rsidR="00F357B0" w14:paraId="1D89107F" w14:textId="77777777" w:rsidTr="001B76AD">
        <w:tc>
          <w:tcPr>
            <w:tcW w:w="2972" w:type="dxa"/>
            <w:shd w:val="clear" w:color="auto" w:fill="C9D5C3"/>
          </w:tcPr>
          <w:p w14:paraId="1CFD001D" w14:textId="2A3AA7DA" w:rsidR="00F357B0" w:rsidRPr="00027FFB" w:rsidRDefault="00885F27" w:rsidP="00787F6B">
            <w:pPr>
              <w:jc w:val="center"/>
              <w:rPr>
                <w:b/>
                <w:bCs/>
                <w:lang w:val="lv-LV"/>
              </w:rPr>
            </w:pPr>
            <w:r>
              <w:rPr>
                <w:b/>
                <w:bCs/>
                <w:lang w:val="lv-LV"/>
              </w:rPr>
              <w:t>Akmens vate</w:t>
            </w:r>
          </w:p>
        </w:tc>
        <w:tc>
          <w:tcPr>
            <w:tcW w:w="3119" w:type="dxa"/>
            <w:shd w:val="clear" w:color="auto" w:fill="C9D5C3"/>
          </w:tcPr>
          <w:p w14:paraId="30FA0917" w14:textId="1D23CF44" w:rsidR="00F357B0" w:rsidRPr="00027FFB" w:rsidRDefault="00885F27" w:rsidP="00787F6B">
            <w:pPr>
              <w:jc w:val="center"/>
              <w:rPr>
                <w:b/>
                <w:bCs/>
                <w:lang w:val="lv-LV"/>
              </w:rPr>
            </w:pPr>
            <w:r w:rsidRPr="00885F27">
              <w:rPr>
                <w:b/>
                <w:bCs/>
                <w:lang w:val="lv-LV"/>
              </w:rPr>
              <w:t xml:space="preserve">Putupolistirols </w:t>
            </w:r>
            <w:r w:rsidR="00F357B0" w:rsidRPr="00027FFB">
              <w:rPr>
                <w:b/>
                <w:bCs/>
                <w:lang w:val="lv-LV"/>
              </w:rPr>
              <w:t xml:space="preserve"> (EPS)</w:t>
            </w:r>
          </w:p>
        </w:tc>
        <w:tc>
          <w:tcPr>
            <w:tcW w:w="3260" w:type="dxa"/>
            <w:shd w:val="clear" w:color="auto" w:fill="C9D5C3"/>
          </w:tcPr>
          <w:p w14:paraId="033B85CF" w14:textId="1B88E1BD" w:rsidR="00F357B0" w:rsidRPr="00027FFB" w:rsidRDefault="00885F27" w:rsidP="00787F6B">
            <w:pPr>
              <w:jc w:val="center"/>
              <w:rPr>
                <w:b/>
                <w:bCs/>
                <w:lang w:val="lv-LV"/>
              </w:rPr>
            </w:pPr>
            <w:r w:rsidRPr="00027FFB">
              <w:rPr>
                <w:b/>
                <w:bCs/>
                <w:lang w:val="lv-LV"/>
              </w:rPr>
              <w:t>Celuloze</w:t>
            </w:r>
          </w:p>
        </w:tc>
      </w:tr>
      <w:tr w:rsidR="00F357B0" w14:paraId="3DD75B19" w14:textId="77777777" w:rsidTr="001B76AD">
        <w:tc>
          <w:tcPr>
            <w:tcW w:w="2972" w:type="dxa"/>
            <w:shd w:val="clear" w:color="auto" w:fill="C9D5C3"/>
          </w:tcPr>
          <w:p w14:paraId="2E4A97C1" w14:textId="4EE26705" w:rsidR="00F357B0" w:rsidRPr="00027FFB" w:rsidRDefault="00885F27" w:rsidP="00787F6B">
            <w:pPr>
              <w:jc w:val="center"/>
              <w:rPr>
                <w:lang w:val="lv-LV"/>
              </w:rPr>
            </w:pPr>
            <w:r w:rsidRPr="00885F27">
              <w:rPr>
                <w:lang w:val="lv-LV"/>
              </w:rPr>
              <w:t xml:space="preserve">Kalcija silikāts </w:t>
            </w:r>
          </w:p>
        </w:tc>
        <w:tc>
          <w:tcPr>
            <w:tcW w:w="3119" w:type="dxa"/>
            <w:shd w:val="clear" w:color="auto" w:fill="C9D5C3"/>
          </w:tcPr>
          <w:p w14:paraId="7EAC99C1" w14:textId="0F4FBA85" w:rsidR="00F357B0" w:rsidRPr="00027FFB" w:rsidRDefault="00885F27" w:rsidP="00787F6B">
            <w:pPr>
              <w:jc w:val="center"/>
              <w:rPr>
                <w:b/>
                <w:bCs/>
                <w:lang w:val="lv-LV"/>
              </w:rPr>
            </w:pPr>
            <w:r w:rsidRPr="00885F27">
              <w:rPr>
                <w:b/>
                <w:bCs/>
                <w:lang w:val="lv-LV"/>
              </w:rPr>
              <w:t xml:space="preserve">Ekstrudēts polistirols </w:t>
            </w:r>
            <w:r w:rsidR="00F357B0" w:rsidRPr="00027FFB">
              <w:rPr>
                <w:b/>
                <w:bCs/>
                <w:lang w:val="lv-LV"/>
              </w:rPr>
              <w:t xml:space="preserve"> (XPS)</w:t>
            </w:r>
          </w:p>
        </w:tc>
        <w:tc>
          <w:tcPr>
            <w:tcW w:w="3260" w:type="dxa"/>
            <w:shd w:val="clear" w:color="auto" w:fill="C9D5C3"/>
          </w:tcPr>
          <w:p w14:paraId="3E938EBA" w14:textId="3FC3E3B5" w:rsidR="00F357B0" w:rsidRPr="00027FFB" w:rsidRDefault="00885F27" w:rsidP="00787F6B">
            <w:pPr>
              <w:jc w:val="center"/>
              <w:rPr>
                <w:lang w:val="lv-LV"/>
              </w:rPr>
            </w:pPr>
            <w:r>
              <w:rPr>
                <w:lang w:val="lv-LV"/>
              </w:rPr>
              <w:t>Kokosrieksts</w:t>
            </w:r>
          </w:p>
        </w:tc>
      </w:tr>
      <w:tr w:rsidR="00F357B0" w14:paraId="41B29FFC" w14:textId="77777777" w:rsidTr="001B76AD">
        <w:tc>
          <w:tcPr>
            <w:tcW w:w="2972" w:type="dxa"/>
            <w:shd w:val="clear" w:color="auto" w:fill="C9D5C3"/>
          </w:tcPr>
          <w:p w14:paraId="09CEACA5" w14:textId="5EE7150A" w:rsidR="00F357B0" w:rsidRPr="00027FFB" w:rsidRDefault="00885F27" w:rsidP="00787F6B">
            <w:pPr>
              <w:jc w:val="center"/>
              <w:rPr>
                <w:lang w:val="lv-LV"/>
              </w:rPr>
            </w:pPr>
            <w:r>
              <w:rPr>
                <w:lang w:val="lv-LV"/>
              </w:rPr>
              <w:t>Putu stikls</w:t>
            </w:r>
          </w:p>
        </w:tc>
        <w:tc>
          <w:tcPr>
            <w:tcW w:w="3119" w:type="dxa"/>
            <w:shd w:val="clear" w:color="auto" w:fill="C9D5C3"/>
          </w:tcPr>
          <w:p w14:paraId="58C1F242" w14:textId="20EFF9BC" w:rsidR="00F357B0" w:rsidRPr="00027FFB" w:rsidRDefault="00885F27" w:rsidP="00787F6B">
            <w:pPr>
              <w:jc w:val="center"/>
              <w:rPr>
                <w:lang w:val="lv-LV"/>
              </w:rPr>
            </w:pPr>
            <w:r w:rsidRPr="00885F27">
              <w:rPr>
                <w:lang w:val="lv-LV"/>
              </w:rPr>
              <w:t xml:space="preserve">Fenola formaldehīds </w:t>
            </w:r>
            <w:r w:rsidR="00F357B0" w:rsidRPr="00027FFB">
              <w:rPr>
                <w:lang w:val="lv-LV"/>
              </w:rPr>
              <w:t xml:space="preserve"> (PF)</w:t>
            </w:r>
          </w:p>
        </w:tc>
        <w:tc>
          <w:tcPr>
            <w:tcW w:w="3260" w:type="dxa"/>
            <w:shd w:val="clear" w:color="auto" w:fill="C9D5C3"/>
          </w:tcPr>
          <w:p w14:paraId="2377B049" w14:textId="08176602" w:rsidR="00F357B0" w:rsidRPr="00027FFB" w:rsidRDefault="00885F27" w:rsidP="00787F6B">
            <w:pPr>
              <w:jc w:val="center"/>
              <w:rPr>
                <w:lang w:val="lv-LV"/>
              </w:rPr>
            </w:pPr>
            <w:r>
              <w:rPr>
                <w:lang w:val="lv-LV"/>
              </w:rPr>
              <w:t>L</w:t>
            </w:r>
            <w:r w:rsidRPr="00885F27">
              <w:rPr>
                <w:lang w:val="lv-LV"/>
              </w:rPr>
              <w:t xml:space="preserve">inu vilna </w:t>
            </w:r>
          </w:p>
        </w:tc>
      </w:tr>
      <w:tr w:rsidR="00F357B0" w14:paraId="289435CB" w14:textId="77777777" w:rsidTr="001B76AD">
        <w:tc>
          <w:tcPr>
            <w:tcW w:w="2972" w:type="dxa"/>
            <w:shd w:val="clear" w:color="auto" w:fill="C9D5C3"/>
          </w:tcPr>
          <w:p w14:paraId="7CB05A9D" w14:textId="693102C0" w:rsidR="00F357B0" w:rsidRPr="00027FFB" w:rsidRDefault="00885F27" w:rsidP="00787F6B">
            <w:pPr>
              <w:jc w:val="center"/>
              <w:rPr>
                <w:b/>
                <w:bCs/>
                <w:lang w:val="lv-LV"/>
              </w:rPr>
            </w:pPr>
            <w:r w:rsidRPr="00885F27">
              <w:rPr>
                <w:b/>
                <w:bCs/>
                <w:lang w:val="lv-LV"/>
              </w:rPr>
              <w:t>Perlīts</w:t>
            </w:r>
            <w:r>
              <w:rPr>
                <w:b/>
                <w:bCs/>
                <w:lang w:val="lv-LV"/>
              </w:rPr>
              <w:t xml:space="preserve"> </w:t>
            </w:r>
          </w:p>
        </w:tc>
        <w:tc>
          <w:tcPr>
            <w:tcW w:w="3119" w:type="dxa"/>
            <w:shd w:val="clear" w:color="auto" w:fill="C9D5C3"/>
          </w:tcPr>
          <w:p w14:paraId="14913199" w14:textId="2153F42E" w:rsidR="00F357B0" w:rsidRPr="00027FFB" w:rsidRDefault="00885F27" w:rsidP="00787F6B">
            <w:pPr>
              <w:jc w:val="center"/>
              <w:rPr>
                <w:b/>
                <w:bCs/>
                <w:lang w:val="lv-LV"/>
              </w:rPr>
            </w:pPr>
            <w:r w:rsidRPr="00885F27">
              <w:rPr>
                <w:b/>
                <w:bCs/>
                <w:lang w:val="lv-LV"/>
              </w:rPr>
              <w:t xml:space="preserve">Poliuretāns </w:t>
            </w:r>
            <w:r w:rsidR="00F357B0" w:rsidRPr="00027FFB">
              <w:rPr>
                <w:b/>
                <w:bCs/>
                <w:lang w:val="lv-LV"/>
              </w:rPr>
              <w:t>(PUR)</w:t>
            </w:r>
          </w:p>
        </w:tc>
        <w:tc>
          <w:tcPr>
            <w:tcW w:w="3260" w:type="dxa"/>
            <w:shd w:val="clear" w:color="auto" w:fill="C9D5C3"/>
          </w:tcPr>
          <w:p w14:paraId="2128781A" w14:textId="1617E1D2" w:rsidR="00F357B0" w:rsidRPr="00027FFB" w:rsidRDefault="00885F27" w:rsidP="00787F6B">
            <w:pPr>
              <w:jc w:val="center"/>
              <w:rPr>
                <w:b/>
                <w:bCs/>
                <w:lang w:val="lv-LV"/>
              </w:rPr>
            </w:pPr>
            <w:r>
              <w:rPr>
                <w:b/>
                <w:bCs/>
                <w:lang w:val="lv-LV"/>
              </w:rPr>
              <w:t>Kaņepes</w:t>
            </w:r>
          </w:p>
        </w:tc>
      </w:tr>
      <w:tr w:rsidR="00F357B0" w14:paraId="4355E25B" w14:textId="77777777" w:rsidTr="001B76AD">
        <w:tc>
          <w:tcPr>
            <w:tcW w:w="2972" w:type="dxa"/>
            <w:shd w:val="clear" w:color="auto" w:fill="C9D5C3"/>
          </w:tcPr>
          <w:p w14:paraId="58E07700" w14:textId="7C798287" w:rsidR="00F357B0" w:rsidRPr="00027FFB" w:rsidRDefault="00885F27" w:rsidP="00787F6B">
            <w:pPr>
              <w:jc w:val="center"/>
              <w:rPr>
                <w:lang w:val="lv-LV"/>
              </w:rPr>
            </w:pPr>
            <w:r w:rsidRPr="00885F27">
              <w:rPr>
                <w:lang w:val="lv-LV"/>
              </w:rPr>
              <w:t xml:space="preserve">Vermikulīts </w:t>
            </w:r>
          </w:p>
        </w:tc>
        <w:tc>
          <w:tcPr>
            <w:tcW w:w="3119" w:type="dxa"/>
            <w:shd w:val="clear" w:color="auto" w:fill="C9D5C3"/>
          </w:tcPr>
          <w:p w14:paraId="36421511" w14:textId="237D7F0E" w:rsidR="00F357B0" w:rsidRPr="00027FFB" w:rsidRDefault="00F357B0" w:rsidP="00787F6B">
            <w:pPr>
              <w:jc w:val="center"/>
              <w:rPr>
                <w:b/>
                <w:bCs/>
                <w:lang w:val="lv-LV"/>
              </w:rPr>
            </w:pPr>
            <w:r w:rsidRPr="00027FFB">
              <w:rPr>
                <w:b/>
                <w:bCs/>
                <w:lang w:val="lv-LV"/>
              </w:rPr>
              <w:t>Polyisocyanurate (PIR)</w:t>
            </w:r>
          </w:p>
        </w:tc>
        <w:tc>
          <w:tcPr>
            <w:tcW w:w="3260" w:type="dxa"/>
            <w:shd w:val="clear" w:color="auto" w:fill="C9D5C3"/>
          </w:tcPr>
          <w:p w14:paraId="202EED64" w14:textId="70A921AB" w:rsidR="00F357B0" w:rsidRPr="00027FFB" w:rsidRDefault="00F357B0" w:rsidP="00787F6B">
            <w:pPr>
              <w:jc w:val="center"/>
              <w:rPr>
                <w:b/>
                <w:bCs/>
                <w:lang w:val="lv-LV"/>
              </w:rPr>
            </w:pPr>
            <w:r w:rsidRPr="00027FFB">
              <w:rPr>
                <w:b/>
                <w:bCs/>
                <w:lang w:val="lv-LV"/>
              </w:rPr>
              <w:t>Recycled Cotton</w:t>
            </w:r>
          </w:p>
        </w:tc>
      </w:tr>
      <w:tr w:rsidR="00F357B0" w14:paraId="0BA691CD" w14:textId="77777777" w:rsidTr="001B76AD">
        <w:tc>
          <w:tcPr>
            <w:tcW w:w="2972" w:type="dxa"/>
            <w:shd w:val="clear" w:color="auto" w:fill="C9D5C3"/>
          </w:tcPr>
          <w:p w14:paraId="31ABFFB5" w14:textId="0473FC77" w:rsidR="00F357B0" w:rsidRPr="00027FFB" w:rsidRDefault="00F357B0" w:rsidP="00787F6B">
            <w:pPr>
              <w:jc w:val="center"/>
              <w:rPr>
                <w:b/>
                <w:bCs/>
                <w:lang w:val="lv-LV"/>
              </w:rPr>
            </w:pPr>
            <w:r w:rsidRPr="00027FFB">
              <w:rPr>
                <w:b/>
                <w:bCs/>
                <w:lang w:val="lv-LV"/>
              </w:rPr>
              <w:t>Expanded Clay Aggregate</w:t>
            </w:r>
          </w:p>
        </w:tc>
        <w:tc>
          <w:tcPr>
            <w:tcW w:w="3119" w:type="dxa"/>
            <w:shd w:val="clear" w:color="auto" w:fill="C9D5C3"/>
          </w:tcPr>
          <w:p w14:paraId="2E7DA25D" w14:textId="11C49493" w:rsidR="00F357B0" w:rsidRPr="00027FFB" w:rsidRDefault="00885F27" w:rsidP="00787F6B">
            <w:pPr>
              <w:jc w:val="center"/>
              <w:rPr>
                <w:lang w:val="lv-LV"/>
              </w:rPr>
            </w:pPr>
            <w:r w:rsidRPr="00885F27">
              <w:rPr>
                <w:lang w:val="lv-LV"/>
              </w:rPr>
              <w:t xml:space="preserve">Karbamīda formaldehīds </w:t>
            </w:r>
            <w:r w:rsidR="005C15DB" w:rsidRPr="00027FFB">
              <w:rPr>
                <w:lang w:val="lv-LV"/>
              </w:rPr>
              <w:t xml:space="preserve"> (UF</w:t>
            </w:r>
            <w:r>
              <w:rPr>
                <w:lang w:val="lv-LV"/>
              </w:rPr>
              <w:t>)</w:t>
            </w:r>
          </w:p>
        </w:tc>
        <w:tc>
          <w:tcPr>
            <w:tcW w:w="3260" w:type="dxa"/>
            <w:shd w:val="clear" w:color="auto" w:fill="C9D5C3"/>
          </w:tcPr>
          <w:p w14:paraId="24CA9AEF" w14:textId="4F48ACA6" w:rsidR="00F357B0" w:rsidRPr="00027FFB" w:rsidRDefault="00885F27" w:rsidP="00787F6B">
            <w:pPr>
              <w:jc w:val="center"/>
              <w:rPr>
                <w:b/>
                <w:bCs/>
                <w:lang w:val="lv-LV"/>
              </w:rPr>
            </w:pPr>
            <w:r>
              <w:rPr>
                <w:b/>
                <w:bCs/>
                <w:lang w:val="lv-LV"/>
              </w:rPr>
              <w:t>Aitas vilna</w:t>
            </w:r>
          </w:p>
        </w:tc>
      </w:tr>
      <w:tr w:rsidR="00F357B0" w14:paraId="6B01540F" w14:textId="77777777" w:rsidTr="001B76AD">
        <w:trPr>
          <w:trHeight w:val="1268"/>
        </w:trPr>
        <w:tc>
          <w:tcPr>
            <w:tcW w:w="2972" w:type="dxa"/>
            <w:shd w:val="clear" w:color="auto" w:fill="C9D5C3"/>
          </w:tcPr>
          <w:p w14:paraId="0ED3C96C" w14:textId="312441A1" w:rsidR="00F357B0" w:rsidRPr="00027FFB" w:rsidRDefault="00885F27" w:rsidP="00787F6B">
            <w:pPr>
              <w:jc w:val="center"/>
              <w:rPr>
                <w:lang w:val="lv-LV"/>
              </w:rPr>
            </w:pPr>
            <w:r w:rsidRPr="00885F27">
              <w:rPr>
                <w:lang w:val="lv-LV"/>
              </w:rPr>
              <w:t>Vakuuma izolācijas paneļi (VIP) (jauni materiāli)</w:t>
            </w:r>
          </w:p>
        </w:tc>
        <w:tc>
          <w:tcPr>
            <w:tcW w:w="3119" w:type="dxa"/>
            <w:tcBorders>
              <w:bottom w:val="single" w:sz="4" w:space="0" w:color="auto"/>
            </w:tcBorders>
            <w:shd w:val="clear" w:color="auto" w:fill="C9D5C3"/>
          </w:tcPr>
          <w:p w14:paraId="6DE2F8A4" w14:textId="1CDC6B91" w:rsidR="00F357B0" w:rsidRPr="00027FFB" w:rsidRDefault="00124392" w:rsidP="00787F6B">
            <w:pPr>
              <w:jc w:val="center"/>
              <w:rPr>
                <w:lang w:val="lv-LV"/>
              </w:rPr>
            </w:pPr>
            <w:r>
              <w:rPr>
                <w:lang w:val="lv-LV"/>
              </w:rPr>
              <w:t xml:space="preserve">Putu </w:t>
            </w:r>
            <w:r w:rsidRPr="00124392">
              <w:rPr>
                <w:lang w:val="lv-LV"/>
              </w:rPr>
              <w:t>polilaktīnskābe (PLA) (jauni materiāli)</w:t>
            </w:r>
            <w:r w:rsidR="00885F27" w:rsidRPr="00885F27">
              <w:rPr>
                <w:lang w:val="lv-LV"/>
              </w:rPr>
              <w:t xml:space="preserve"> </w:t>
            </w:r>
          </w:p>
        </w:tc>
        <w:tc>
          <w:tcPr>
            <w:tcW w:w="3260" w:type="dxa"/>
            <w:shd w:val="clear" w:color="auto" w:fill="C9D5C3"/>
          </w:tcPr>
          <w:p w14:paraId="3769A590" w14:textId="488DE08F" w:rsidR="00F357B0" w:rsidRPr="00027FFB" w:rsidRDefault="00124392" w:rsidP="00787F6B">
            <w:pPr>
              <w:jc w:val="center"/>
              <w:rPr>
                <w:b/>
                <w:bCs/>
                <w:lang w:val="lv-LV"/>
              </w:rPr>
            </w:pPr>
            <w:r>
              <w:rPr>
                <w:b/>
                <w:bCs/>
                <w:lang w:val="lv-LV"/>
              </w:rPr>
              <w:t>Koka vilna</w:t>
            </w:r>
          </w:p>
        </w:tc>
      </w:tr>
      <w:tr w:rsidR="00F357B0" w14:paraId="56B2DEE4" w14:textId="77777777" w:rsidTr="001B76AD">
        <w:tc>
          <w:tcPr>
            <w:tcW w:w="2972" w:type="dxa"/>
            <w:shd w:val="clear" w:color="auto" w:fill="C9D5C3"/>
          </w:tcPr>
          <w:p w14:paraId="6C2B87E2" w14:textId="05A8E0C6" w:rsidR="00F357B0" w:rsidRPr="00027FFB" w:rsidRDefault="00124392" w:rsidP="00787F6B">
            <w:pPr>
              <w:jc w:val="center"/>
              <w:rPr>
                <w:lang w:val="lv-LV"/>
              </w:rPr>
            </w:pPr>
            <w:r w:rsidRPr="00124392">
              <w:rPr>
                <w:lang w:val="lv-LV"/>
              </w:rPr>
              <w:t>Termoplāksnes (jauns materiāls)</w:t>
            </w:r>
          </w:p>
        </w:tc>
        <w:tc>
          <w:tcPr>
            <w:tcW w:w="3119" w:type="dxa"/>
            <w:tcBorders>
              <w:bottom w:val="nil"/>
            </w:tcBorders>
            <w:shd w:val="clear" w:color="auto" w:fill="auto"/>
          </w:tcPr>
          <w:p w14:paraId="5D08D359" w14:textId="77777777" w:rsidR="00F357B0" w:rsidRPr="00027FFB" w:rsidRDefault="00F357B0" w:rsidP="00787F6B">
            <w:pPr>
              <w:jc w:val="center"/>
              <w:rPr>
                <w:b/>
                <w:bCs/>
                <w:lang w:val="lv-LV"/>
              </w:rPr>
            </w:pPr>
          </w:p>
        </w:tc>
        <w:tc>
          <w:tcPr>
            <w:tcW w:w="3260" w:type="dxa"/>
            <w:shd w:val="clear" w:color="auto" w:fill="C9D5C3"/>
          </w:tcPr>
          <w:p w14:paraId="36A0ED0D" w14:textId="0E912D6C" w:rsidR="00F357B0" w:rsidRPr="00027FFB" w:rsidRDefault="00124392" w:rsidP="00787F6B">
            <w:pPr>
              <w:jc w:val="center"/>
              <w:rPr>
                <w:lang w:val="lv-LV"/>
              </w:rPr>
            </w:pPr>
            <w:r>
              <w:rPr>
                <w:lang w:val="lv-LV"/>
              </w:rPr>
              <w:t>Putu korķis</w:t>
            </w:r>
          </w:p>
        </w:tc>
      </w:tr>
      <w:tr w:rsidR="005C15DB" w14:paraId="536C9F85" w14:textId="77777777" w:rsidTr="001B76AD">
        <w:tc>
          <w:tcPr>
            <w:tcW w:w="2972" w:type="dxa"/>
            <w:shd w:val="clear" w:color="auto" w:fill="C9D5C3"/>
          </w:tcPr>
          <w:p w14:paraId="4D996C0B" w14:textId="0928B5D6" w:rsidR="005C15DB" w:rsidRPr="00027FFB" w:rsidRDefault="005C15DB" w:rsidP="00787F6B">
            <w:pPr>
              <w:jc w:val="center"/>
              <w:rPr>
                <w:lang w:val="lv-LV"/>
              </w:rPr>
            </w:pPr>
            <w:r w:rsidRPr="00027FFB">
              <w:rPr>
                <w:lang w:val="lv-LV"/>
              </w:rPr>
              <w:t>Aerog</w:t>
            </w:r>
            <w:r w:rsidR="00124392">
              <w:rPr>
                <w:lang w:val="lv-LV"/>
              </w:rPr>
              <w:t>ēls</w:t>
            </w:r>
            <w:r w:rsidRPr="00027FFB">
              <w:rPr>
                <w:lang w:val="lv-LV"/>
              </w:rPr>
              <w:t xml:space="preserve"> (</w:t>
            </w:r>
            <w:r w:rsidR="00124392">
              <w:rPr>
                <w:lang w:val="lv-LV"/>
              </w:rPr>
              <w:t>jauns materiāls</w:t>
            </w:r>
            <w:r w:rsidRPr="00027FFB">
              <w:rPr>
                <w:lang w:val="lv-LV"/>
              </w:rPr>
              <w:t>)</w:t>
            </w:r>
          </w:p>
        </w:tc>
        <w:tc>
          <w:tcPr>
            <w:tcW w:w="3119" w:type="dxa"/>
            <w:tcBorders>
              <w:top w:val="nil"/>
              <w:bottom w:val="nil"/>
            </w:tcBorders>
            <w:shd w:val="clear" w:color="auto" w:fill="auto"/>
          </w:tcPr>
          <w:p w14:paraId="11D2B53F" w14:textId="77777777" w:rsidR="005C15DB" w:rsidRPr="00027FFB" w:rsidRDefault="005C15DB" w:rsidP="00787F6B">
            <w:pPr>
              <w:jc w:val="center"/>
              <w:rPr>
                <w:b/>
                <w:bCs/>
                <w:lang w:val="lv-LV"/>
              </w:rPr>
            </w:pPr>
          </w:p>
        </w:tc>
        <w:tc>
          <w:tcPr>
            <w:tcW w:w="3260" w:type="dxa"/>
            <w:shd w:val="clear" w:color="auto" w:fill="C9D5C3"/>
          </w:tcPr>
          <w:p w14:paraId="5B7FDDCB" w14:textId="4DF638F7" w:rsidR="005C15DB" w:rsidRPr="00027FFB" w:rsidRDefault="00124392" w:rsidP="00787F6B">
            <w:pPr>
              <w:jc w:val="center"/>
              <w:rPr>
                <w:lang w:val="lv-LV"/>
              </w:rPr>
            </w:pPr>
            <w:r w:rsidRPr="00124392">
              <w:rPr>
                <w:lang w:val="lv-LV"/>
              </w:rPr>
              <w:t>Greensulate (sēne) (jauns materiāls)</w:t>
            </w:r>
          </w:p>
        </w:tc>
      </w:tr>
    </w:tbl>
    <w:p w14:paraId="01F55E51" w14:textId="77777777" w:rsidR="00DC4C2F" w:rsidRDefault="00DC4C2F" w:rsidP="006041DB">
      <w:pPr>
        <w:rPr>
          <w:lang w:val="lv-LV"/>
        </w:rPr>
      </w:pPr>
    </w:p>
    <w:p w14:paraId="759B74DD" w14:textId="77777777" w:rsidR="00DC4C2F" w:rsidRDefault="00DC4C2F" w:rsidP="006041DB">
      <w:pPr>
        <w:rPr>
          <w:lang w:val="lv-LV"/>
        </w:rPr>
      </w:pPr>
    </w:p>
    <w:p w14:paraId="2073C038" w14:textId="02B012F1" w:rsidR="006A389E" w:rsidRPr="00DC4C2F" w:rsidRDefault="00DC4C2F" w:rsidP="006041DB">
      <w:pPr>
        <w:rPr>
          <w:lang w:val="lv-LV"/>
        </w:rPr>
      </w:pPr>
      <w:r w:rsidRPr="00DC4C2F">
        <w:rPr>
          <w:lang w:val="lv-LV"/>
        </w:rPr>
        <w:lastRenderedPageBreak/>
        <w:t>Neskatoties uz to, visbiežāk tiek izmantota stikla vate (stikla šķiedra) un minerālvate</w:t>
      </w:r>
      <w:r w:rsidR="00E15356" w:rsidRPr="00DC4C2F">
        <w:rPr>
          <w:noProof/>
          <w:szCs w:val="24"/>
          <w:lang w:val="lv-LV" w:eastAsia="lv-LV"/>
        </w:rPr>
        <w:drawing>
          <wp:anchor distT="0" distB="0" distL="114300" distR="114300" simplePos="0" relativeHeight="251735062" behindDoc="0" locked="0" layoutInCell="1" allowOverlap="1" wp14:anchorId="6034B7DF" wp14:editId="105C88DE">
            <wp:simplePos x="0" y="0"/>
            <wp:positionH relativeFrom="margin">
              <wp:align>right</wp:align>
            </wp:positionH>
            <wp:positionV relativeFrom="paragraph">
              <wp:posOffset>539115</wp:posOffset>
            </wp:positionV>
            <wp:extent cx="2757805" cy="1758315"/>
            <wp:effectExtent l="0" t="0" r="4445" b="0"/>
            <wp:wrapSquare wrapText="bothSides"/>
            <wp:docPr id="62" name="Imagen 62" descr="Imagen que contiene alimentos,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alimentos, toal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757805" cy="1758315"/>
                    </a:xfrm>
                    <a:prstGeom prst="rect">
                      <a:avLst/>
                    </a:prstGeom>
                  </pic:spPr>
                </pic:pic>
              </a:graphicData>
            </a:graphic>
            <wp14:sizeRelH relativeFrom="margin">
              <wp14:pctWidth>0</wp14:pctWidth>
            </wp14:sizeRelH>
            <wp14:sizeRelV relativeFrom="margin">
              <wp14:pctHeight>0</wp14:pctHeight>
            </wp14:sizeRelV>
          </wp:anchor>
        </w:drawing>
      </w:r>
      <w:r w:rsidR="00D12DF0" w:rsidRPr="00DC4C2F">
        <w:rPr>
          <w:lang w:val="lv-LV"/>
        </w:rPr>
        <w:t>:</w:t>
      </w:r>
      <w:r w:rsidR="006A389E" w:rsidRPr="00DC4C2F">
        <w:rPr>
          <w:lang w:val="lv-LV"/>
        </w:rPr>
        <w:t xml:space="preserve"> </w:t>
      </w:r>
    </w:p>
    <w:p w14:paraId="76CDADE6" w14:textId="5039CA71" w:rsidR="006A389E" w:rsidRPr="00DC4C2F" w:rsidRDefault="00DC4C2F" w:rsidP="00AF4F6D">
      <w:pPr>
        <w:pStyle w:val="ListParagraph"/>
        <w:numPr>
          <w:ilvl w:val="0"/>
          <w:numId w:val="5"/>
        </w:numPr>
        <w:rPr>
          <w:sz w:val="24"/>
          <w:szCs w:val="24"/>
          <w:lang w:val="lv-LV"/>
        </w:rPr>
      </w:pPr>
      <w:r>
        <w:rPr>
          <w:sz w:val="24"/>
          <w:szCs w:val="24"/>
          <w:lang w:val="lv-LV"/>
        </w:rPr>
        <w:t>Stikla šķiedra</w:t>
      </w:r>
      <w:r w:rsidR="00D12DF0" w:rsidRPr="00DC4C2F">
        <w:rPr>
          <w:sz w:val="24"/>
          <w:szCs w:val="24"/>
          <w:lang w:val="lv-LV"/>
        </w:rPr>
        <w:t>.</w:t>
      </w:r>
    </w:p>
    <w:p w14:paraId="4A67873D" w14:textId="2C7190F8" w:rsidR="00DC4C2F" w:rsidRDefault="00DC4C2F" w:rsidP="00D12DF0">
      <w:pPr>
        <w:ind w:left="720"/>
        <w:rPr>
          <w:lang w:val="lv-LV"/>
        </w:rPr>
      </w:pPr>
      <w:r w:rsidRPr="00DC4C2F">
        <w:rPr>
          <w:lang w:val="lv-LV"/>
        </w:rPr>
        <w:t>Šis ir visizplatītākais izolācijas materiāla veids, ko izmanto dzīvojamā</w:t>
      </w:r>
      <w:r w:rsidR="00AF13B5">
        <w:rPr>
          <w:lang w:val="lv-LV"/>
        </w:rPr>
        <w:t>m</w:t>
      </w:r>
      <w:r w:rsidRPr="00DC4C2F">
        <w:rPr>
          <w:lang w:val="lv-LV"/>
        </w:rPr>
        <w:t>, komerciālā</w:t>
      </w:r>
      <w:r w:rsidR="00AF13B5">
        <w:rPr>
          <w:lang w:val="lv-LV"/>
        </w:rPr>
        <w:t>m</w:t>
      </w:r>
      <w:r w:rsidRPr="00DC4C2F">
        <w:rPr>
          <w:lang w:val="lv-LV"/>
        </w:rPr>
        <w:t xml:space="preserve"> vai rūpnieciskā</w:t>
      </w:r>
      <w:r w:rsidR="00AF13B5">
        <w:rPr>
          <w:lang w:val="lv-LV"/>
        </w:rPr>
        <w:t>m</w:t>
      </w:r>
      <w:r w:rsidRPr="00DC4C2F">
        <w:rPr>
          <w:lang w:val="lv-LV"/>
        </w:rPr>
        <w:t xml:space="preserve"> vajadzībām</w:t>
      </w:r>
      <w:r w:rsidR="00AF13B5">
        <w:rPr>
          <w:lang w:val="lv-LV"/>
        </w:rPr>
        <w:t>.</w:t>
      </w:r>
      <w:r w:rsidRPr="00DC4C2F">
        <w:rPr>
          <w:lang w:val="lv-LV"/>
        </w:rPr>
        <w:t xml:space="preserve"> </w:t>
      </w:r>
      <w:r w:rsidR="00AF13B5" w:rsidRPr="00AF13B5">
        <w:rPr>
          <w:lang w:val="lv-LV"/>
        </w:rPr>
        <w:t xml:space="preserve">To dēvē arī par </w:t>
      </w:r>
      <w:r w:rsidR="00AF13B5">
        <w:rPr>
          <w:lang w:val="lv-LV"/>
        </w:rPr>
        <w:t>Stikla vates</w:t>
      </w:r>
      <w:r w:rsidR="00AF13B5" w:rsidRPr="00AF13B5">
        <w:rPr>
          <w:lang w:val="lv-LV"/>
        </w:rPr>
        <w:t xml:space="preserve"> izolāciju, un tā ir izgatavota no līdz 80% pārstrādāta stikla materiāla</w:t>
      </w:r>
      <w:r w:rsidR="00AF13B5">
        <w:rPr>
          <w:lang w:val="lv-LV"/>
        </w:rPr>
        <w:t>.</w:t>
      </w:r>
      <w:r w:rsidR="00AF13B5" w:rsidRPr="00AF13B5">
        <w:t xml:space="preserve"> </w:t>
      </w:r>
      <w:r w:rsidR="00AF13B5" w:rsidRPr="00AF13B5">
        <w:rPr>
          <w:lang w:val="lv-LV"/>
        </w:rPr>
        <w:t xml:space="preserve">Stikls tiek izkausēts krāsnī, pēc tam </w:t>
      </w:r>
      <w:r w:rsidR="00AF13B5">
        <w:rPr>
          <w:lang w:val="lv-LV"/>
        </w:rPr>
        <w:t>izlaists</w:t>
      </w:r>
      <w:r w:rsidR="00AF13B5" w:rsidRPr="00AF13B5">
        <w:rPr>
          <w:lang w:val="lv-LV"/>
        </w:rPr>
        <w:t xml:space="preserve"> caur </w:t>
      </w:r>
      <w:r w:rsidR="00AF13B5">
        <w:rPr>
          <w:lang w:val="lv-LV"/>
        </w:rPr>
        <w:t>vērpjamo mašīnu</w:t>
      </w:r>
      <w:r w:rsidR="00AF13B5" w:rsidRPr="00AF13B5">
        <w:rPr>
          <w:lang w:val="lv-LV"/>
        </w:rPr>
        <w:t>, lai izveidotu šķiedras</w:t>
      </w:r>
      <w:r w:rsidR="00AF13B5">
        <w:rPr>
          <w:lang w:val="lv-LV"/>
        </w:rPr>
        <w:t xml:space="preserve">. </w:t>
      </w:r>
      <w:r w:rsidR="00AF13B5" w:rsidRPr="00AF13B5">
        <w:rPr>
          <w:lang w:val="lv-LV"/>
        </w:rPr>
        <w:t>Stikla šķiedras stikla vates izolācijā rada miljoniem mazu gaisa kabatu, kas aiztur gaisu.</w:t>
      </w:r>
      <w:r w:rsidR="00AF13B5" w:rsidRPr="00AF13B5">
        <w:t xml:space="preserve"> </w:t>
      </w:r>
      <w:r w:rsidR="00AF13B5" w:rsidRPr="00AF13B5">
        <w:rPr>
          <w:lang w:val="lv-LV"/>
        </w:rPr>
        <w:t>Stikla vates izolācijas R vērtība svārstās no R1,5 sienām līdz R6,0 griestu lietošanai</w:t>
      </w:r>
      <w:r w:rsidR="00AF13B5">
        <w:rPr>
          <w:lang w:val="lv-LV"/>
        </w:rPr>
        <w:t>.</w:t>
      </w:r>
      <w:r w:rsidR="00AF13B5" w:rsidRPr="00AF13B5">
        <w:t xml:space="preserve"> </w:t>
      </w:r>
      <w:r w:rsidR="00AF13B5" w:rsidRPr="00AF13B5">
        <w:rPr>
          <w:lang w:val="lv-LV"/>
        </w:rPr>
        <w:t>Stikla vates izolācija ir salīdzinoši lēta salīdzinājumā ar citiem izolācijas izstrādājumiem.</w:t>
      </w:r>
      <w:r w:rsidR="00AF13B5" w:rsidRPr="00AF13B5">
        <w:t xml:space="preserve"> </w:t>
      </w:r>
      <w:r w:rsidR="00AF13B5" w:rsidRPr="00AF13B5">
        <w:rPr>
          <w:lang w:val="lv-LV"/>
        </w:rPr>
        <w:t>Neskatoties uz to, ka tā uzstādīšana ir diezgan vienkārša, tas ir bīstams materiāls, ar kuru rīkoties, jo dažas tā pil</w:t>
      </w:r>
      <w:r w:rsidR="006F49FD">
        <w:rPr>
          <w:lang w:val="lv-LV"/>
        </w:rPr>
        <w:t>ienu</w:t>
      </w:r>
      <w:r w:rsidR="00AF13B5" w:rsidRPr="00AF13B5">
        <w:rPr>
          <w:lang w:val="lv-LV"/>
        </w:rPr>
        <w:t xml:space="preserve"> daļiņas var kaitēt acīm, plaušām vai pat ādai.</w:t>
      </w:r>
    </w:p>
    <w:p w14:paraId="3B0D78E8" w14:textId="7FDE286D" w:rsidR="00C80AE1" w:rsidRPr="006F49FD" w:rsidRDefault="006F49FD" w:rsidP="00C80AE1">
      <w:pPr>
        <w:ind w:left="720"/>
        <w:rPr>
          <w:b/>
          <w:bCs/>
          <w:lang w:val="lv-LV"/>
        </w:rPr>
      </w:pPr>
      <w:r w:rsidRPr="006F49FD">
        <w:rPr>
          <w:b/>
          <w:bCs/>
          <w:lang w:val="lv-LV"/>
        </w:rPr>
        <w:t xml:space="preserve">Stikla vates īpašības un </w:t>
      </w:r>
      <w:r w:rsidR="000130B4">
        <w:rPr>
          <w:b/>
          <w:bCs/>
          <w:lang w:val="lv-LV"/>
        </w:rPr>
        <w:t>ieguvumi</w:t>
      </w:r>
      <w:r w:rsidR="00C80AE1" w:rsidRPr="006F49FD">
        <w:rPr>
          <w:b/>
          <w:bCs/>
          <w:lang w:val="lv-LV"/>
        </w:rPr>
        <w:t>:</w:t>
      </w:r>
    </w:p>
    <w:p w14:paraId="0EE41DC6" w14:textId="748AE25D" w:rsidR="00C80AE1" w:rsidRPr="006F49FD" w:rsidRDefault="006F49FD" w:rsidP="00C80AE1">
      <w:pPr>
        <w:pStyle w:val="ListParagraph"/>
        <w:numPr>
          <w:ilvl w:val="0"/>
          <w:numId w:val="12"/>
        </w:numPr>
        <w:rPr>
          <w:lang w:val="lv-LV"/>
        </w:rPr>
      </w:pPr>
      <w:r w:rsidRPr="006F49FD">
        <w:rPr>
          <w:lang w:val="lv-LV"/>
        </w:rPr>
        <w:t xml:space="preserve">Augsta siltuma veiktspēja - komforts visu gadu </w:t>
      </w:r>
    </w:p>
    <w:p w14:paraId="6056DEF6" w14:textId="5E20E04E" w:rsidR="00C80AE1" w:rsidRPr="006F49FD" w:rsidRDefault="00C80AE1" w:rsidP="00C80AE1">
      <w:pPr>
        <w:pStyle w:val="ListParagraph"/>
        <w:numPr>
          <w:ilvl w:val="0"/>
          <w:numId w:val="12"/>
        </w:numPr>
        <w:rPr>
          <w:lang w:val="lv-LV"/>
        </w:rPr>
      </w:pPr>
      <w:r w:rsidRPr="006F49FD">
        <w:rPr>
          <w:lang w:val="lv-LV"/>
        </w:rPr>
        <w:t>N</w:t>
      </w:r>
      <w:r w:rsidR="006F49FD">
        <w:rPr>
          <w:lang w:val="lv-LV"/>
        </w:rPr>
        <w:t>edegoša</w:t>
      </w:r>
    </w:p>
    <w:p w14:paraId="7FB47FBF" w14:textId="01FACFE7" w:rsidR="00C80AE1" w:rsidRPr="006F49FD" w:rsidRDefault="006F49FD" w:rsidP="00C80AE1">
      <w:pPr>
        <w:pStyle w:val="ListParagraph"/>
        <w:numPr>
          <w:ilvl w:val="0"/>
          <w:numId w:val="12"/>
        </w:numPr>
        <w:rPr>
          <w:lang w:val="lv-LV"/>
        </w:rPr>
      </w:pPr>
      <w:r>
        <w:rPr>
          <w:lang w:val="lv-LV"/>
        </w:rPr>
        <w:t>Ietaupa enerģiju- mazāki rēķini par enerģiju</w:t>
      </w:r>
    </w:p>
    <w:p w14:paraId="4A95B04E" w14:textId="0ADCAB59" w:rsidR="00C80AE1" w:rsidRPr="006F49FD" w:rsidRDefault="006F49FD" w:rsidP="00C80AE1">
      <w:pPr>
        <w:pStyle w:val="ListParagraph"/>
        <w:numPr>
          <w:ilvl w:val="0"/>
          <w:numId w:val="12"/>
        </w:numPr>
        <w:rPr>
          <w:lang w:val="lv-LV"/>
        </w:rPr>
      </w:pPr>
      <w:r>
        <w:rPr>
          <w:lang w:val="lv-LV"/>
        </w:rPr>
        <w:t xml:space="preserve">Mīksta, lai strādātu ar to </w:t>
      </w:r>
    </w:p>
    <w:p w14:paraId="6B998C28" w14:textId="6A513D11" w:rsidR="00C80AE1" w:rsidRPr="006F49FD" w:rsidRDefault="006F49FD" w:rsidP="00C80AE1">
      <w:pPr>
        <w:pStyle w:val="ListParagraph"/>
        <w:numPr>
          <w:ilvl w:val="0"/>
          <w:numId w:val="12"/>
        </w:numPr>
        <w:rPr>
          <w:lang w:val="lv-LV"/>
        </w:rPr>
      </w:pPr>
      <w:r>
        <w:rPr>
          <w:lang w:val="lv-LV"/>
        </w:rPr>
        <w:t>Viegla svara, elastīga un izturīga</w:t>
      </w:r>
    </w:p>
    <w:p w14:paraId="35E6F33C" w14:textId="2139BE1C" w:rsidR="0043352A" w:rsidRPr="000130B4" w:rsidRDefault="006F49FD" w:rsidP="000130B4">
      <w:pPr>
        <w:rPr>
          <w:lang w:val="lv-LV"/>
        </w:rPr>
      </w:pPr>
      <w:r w:rsidRPr="006F49FD">
        <w:rPr>
          <w:lang w:val="lv-LV"/>
        </w:rPr>
        <w:t xml:space="preserve">Starp dažādiem stikla vates veidiem viens no visatbilstošākajiem veidiem ir </w:t>
      </w:r>
      <w:r w:rsidR="000130B4">
        <w:rPr>
          <w:lang w:val="lv-LV"/>
        </w:rPr>
        <w:t>Earthwool</w:t>
      </w:r>
      <w:r w:rsidRPr="006F49FD">
        <w:rPr>
          <w:lang w:val="lv-LV"/>
        </w:rPr>
        <w:t xml:space="preserve"> izolācija no Knauf mājas</w:t>
      </w:r>
      <w:r w:rsidR="000130B4">
        <w:rPr>
          <w:lang w:val="lv-LV"/>
        </w:rPr>
        <w:t>.</w:t>
      </w:r>
      <w:r w:rsidR="000130B4" w:rsidRPr="000130B4">
        <w:t xml:space="preserve"> </w:t>
      </w:r>
      <w:r w:rsidR="000130B4">
        <w:rPr>
          <w:lang w:val="lv-LV"/>
        </w:rPr>
        <w:t>Earthwool</w:t>
      </w:r>
      <w:r w:rsidR="000130B4" w:rsidRPr="000130B4">
        <w:rPr>
          <w:lang w:val="lv-LV"/>
        </w:rPr>
        <w:t xml:space="preserve"> izolācija tiek ražota, izmantojot ECOSE tehnoloģiju, kas ir ilgtspējīga, atjaunojama uz bioloģiskām saistvielām un bez formaldehīda pievienošanas.</w:t>
      </w:r>
      <w:r w:rsidR="000130B4" w:rsidRPr="000130B4">
        <w:t xml:space="preserve"> </w:t>
      </w:r>
      <w:r w:rsidR="000130B4" w:rsidRPr="000130B4">
        <w:rPr>
          <w:lang w:val="lv-LV"/>
        </w:rPr>
        <w:t>Netiek izmantotas tradicionālās ķīmiskās vielas uz benzīna bāzes.</w:t>
      </w:r>
      <w:r w:rsidR="000130B4" w:rsidRPr="000130B4">
        <w:t xml:space="preserve"> </w:t>
      </w:r>
      <w:r w:rsidR="000130B4">
        <w:rPr>
          <w:lang w:val="lv-LV"/>
        </w:rPr>
        <w:t>Earthwool</w:t>
      </w:r>
      <w:r w:rsidR="000130B4" w:rsidRPr="000130B4">
        <w:rPr>
          <w:lang w:val="lv-LV"/>
        </w:rPr>
        <w:t xml:space="preserve"> ir viens no visizplatītākajiem siltumizolācijas materiāliem, ko izmanto </w:t>
      </w:r>
      <w:r w:rsidR="000130B4" w:rsidRPr="000130B4">
        <w:rPr>
          <w:lang w:val="lv-LV"/>
        </w:rPr>
        <w:lastRenderedPageBreak/>
        <w:t>dzīvojamā</w:t>
      </w:r>
      <w:r w:rsidR="000130B4">
        <w:rPr>
          <w:lang w:val="lv-LV"/>
        </w:rPr>
        <w:t>m</w:t>
      </w:r>
      <w:r w:rsidR="000130B4" w:rsidRPr="000130B4">
        <w:rPr>
          <w:lang w:val="lv-LV"/>
        </w:rPr>
        <w:t>, komerciālajā</w:t>
      </w:r>
      <w:r w:rsidR="000130B4">
        <w:rPr>
          <w:lang w:val="lv-LV"/>
        </w:rPr>
        <w:t>m</w:t>
      </w:r>
      <w:r w:rsidR="000130B4" w:rsidRPr="000130B4">
        <w:rPr>
          <w:lang w:val="lv-LV"/>
        </w:rPr>
        <w:t xml:space="preserve"> un rūpnieciskajā</w:t>
      </w:r>
      <w:r w:rsidR="000130B4">
        <w:rPr>
          <w:lang w:val="lv-LV"/>
        </w:rPr>
        <w:t>m</w:t>
      </w:r>
      <w:r w:rsidR="000130B4" w:rsidRPr="000130B4">
        <w:rPr>
          <w:lang w:val="lv-LV"/>
        </w:rPr>
        <w:t xml:space="preserve"> vajadzībām.</w:t>
      </w:r>
      <w:r w:rsidR="000130B4" w:rsidRPr="000130B4">
        <w:t xml:space="preserve"> </w:t>
      </w:r>
      <w:r w:rsidR="000130B4" w:rsidRPr="000130B4">
        <w:rPr>
          <w:lang w:val="lv-LV"/>
        </w:rPr>
        <w:t>T</w:t>
      </w:r>
      <w:r w:rsidR="000130B4">
        <w:rPr>
          <w:lang w:val="lv-LV"/>
        </w:rPr>
        <w:t>ā</w:t>
      </w:r>
      <w:r w:rsidR="000130B4" w:rsidRPr="000130B4">
        <w:rPr>
          <w:lang w:val="lv-LV"/>
        </w:rPr>
        <w:t xml:space="preserve"> ir pieejam</w:t>
      </w:r>
      <w:r w:rsidR="000130B4">
        <w:rPr>
          <w:lang w:val="lv-LV"/>
        </w:rPr>
        <w:t>a</w:t>
      </w:r>
      <w:r w:rsidR="000130B4" w:rsidRPr="000130B4">
        <w:rPr>
          <w:lang w:val="lv-LV"/>
        </w:rPr>
        <w:t xml:space="preserve"> sienu, griestu, grīdas un akustisko izstrādājumu veidos.</w:t>
      </w:r>
      <w:r w:rsidR="005F0403" w:rsidRPr="006F49FD">
        <w:rPr>
          <w:b/>
          <w:bCs/>
          <w:noProof/>
          <w:lang w:val="lv-LV" w:eastAsia="lv-LV"/>
        </w:rPr>
        <w:drawing>
          <wp:anchor distT="0" distB="0" distL="114300" distR="114300" simplePos="0" relativeHeight="251736086" behindDoc="0" locked="0" layoutInCell="1" allowOverlap="1" wp14:anchorId="19F74844" wp14:editId="0A4DDF89">
            <wp:simplePos x="0" y="0"/>
            <wp:positionH relativeFrom="margin">
              <wp:align>right</wp:align>
            </wp:positionH>
            <wp:positionV relativeFrom="paragraph">
              <wp:posOffset>76200</wp:posOffset>
            </wp:positionV>
            <wp:extent cx="2399665" cy="1885950"/>
            <wp:effectExtent l="0" t="0" r="635" b="0"/>
            <wp:wrapSquare wrapText="bothSides"/>
            <wp:docPr id="63" name="Imagen 63" descr="Imagen que contiene gato, viendo, pue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gato, viendo, puesto, alimentos&#10;&#10;Descripción generada automáticamente"/>
                    <pic:cNvPicPr/>
                  </pic:nvPicPr>
                  <pic:blipFill rotWithShape="1">
                    <a:blip r:embed="rId20">
                      <a:extLst>
                        <a:ext uri="{28A0092B-C50C-407E-A947-70E740481C1C}">
                          <a14:useLocalDpi xmlns:a14="http://schemas.microsoft.com/office/drawing/2010/main" val="0"/>
                        </a:ext>
                      </a:extLst>
                    </a:blip>
                    <a:srcRect l="9223" t="18932" r="9223" b="16990"/>
                    <a:stretch/>
                  </pic:blipFill>
                  <pic:spPr bwMode="auto">
                    <a:xfrm>
                      <a:off x="0" y="0"/>
                      <a:ext cx="239966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471E2" w14:textId="7D9AA819" w:rsidR="0043352A" w:rsidRPr="000130B4" w:rsidRDefault="0043352A" w:rsidP="0043352A">
      <w:pPr>
        <w:ind w:left="720"/>
        <w:rPr>
          <w:b/>
          <w:bCs/>
          <w:lang w:val="lv-LV"/>
        </w:rPr>
      </w:pPr>
      <w:r w:rsidRPr="000130B4">
        <w:rPr>
          <w:b/>
          <w:bCs/>
          <w:lang w:val="lv-LV"/>
        </w:rPr>
        <w:t xml:space="preserve">Earthwool </w:t>
      </w:r>
      <w:r w:rsidR="000130B4" w:rsidRPr="000130B4">
        <w:rPr>
          <w:b/>
          <w:bCs/>
          <w:lang w:val="lv-LV"/>
        </w:rPr>
        <w:t>pazīmes un ieguvumi</w:t>
      </w:r>
      <w:r w:rsidRPr="000130B4">
        <w:rPr>
          <w:b/>
          <w:bCs/>
          <w:lang w:val="lv-LV"/>
        </w:rPr>
        <w:t>:</w:t>
      </w:r>
    </w:p>
    <w:p w14:paraId="2FF1B67B" w14:textId="0DCC4794" w:rsidR="0043352A" w:rsidRPr="000130B4" w:rsidRDefault="000130B4" w:rsidP="0043352A">
      <w:pPr>
        <w:pStyle w:val="ListParagraph"/>
        <w:numPr>
          <w:ilvl w:val="0"/>
          <w:numId w:val="12"/>
        </w:numPr>
        <w:rPr>
          <w:lang w:val="lv-LV"/>
        </w:rPr>
      </w:pPr>
      <w:r>
        <w:rPr>
          <w:lang w:val="lv-LV"/>
        </w:rPr>
        <w:t>Produkts ar zemu kairināmību</w:t>
      </w:r>
      <w:r w:rsidRPr="000130B4">
        <w:rPr>
          <w:lang w:val="lv-LV"/>
        </w:rPr>
        <w:t>, kas nozīmē, ka tas praktiski ne</w:t>
      </w:r>
      <w:r>
        <w:rPr>
          <w:lang w:val="lv-LV"/>
        </w:rPr>
        <w:t>rada</w:t>
      </w:r>
      <w:r w:rsidRPr="000130B4">
        <w:rPr>
          <w:lang w:val="lv-LV"/>
        </w:rPr>
        <w:t xml:space="preserve"> niezi </w:t>
      </w:r>
    </w:p>
    <w:p w14:paraId="66F25C2E" w14:textId="6E7B3203" w:rsidR="0043352A" w:rsidRPr="000130B4" w:rsidRDefault="003202AE" w:rsidP="0043352A">
      <w:pPr>
        <w:pStyle w:val="ListParagraph"/>
        <w:numPr>
          <w:ilvl w:val="0"/>
          <w:numId w:val="12"/>
        </w:numPr>
        <w:rPr>
          <w:lang w:val="lv-LV"/>
        </w:rPr>
      </w:pPr>
      <w:r w:rsidRPr="003202AE">
        <w:rPr>
          <w:lang w:val="lv-LV"/>
        </w:rPr>
        <w:t>Videi draudzīg</w:t>
      </w:r>
      <w:r>
        <w:rPr>
          <w:lang w:val="lv-LV"/>
        </w:rPr>
        <w:t>a</w:t>
      </w:r>
      <w:r w:rsidRPr="003202AE">
        <w:rPr>
          <w:lang w:val="lv-LV"/>
        </w:rPr>
        <w:t xml:space="preserve"> dabīga saistviela </w:t>
      </w:r>
    </w:p>
    <w:p w14:paraId="7AC74632" w14:textId="22501F61" w:rsidR="0043352A" w:rsidRPr="000130B4" w:rsidRDefault="003202AE" w:rsidP="0043352A">
      <w:pPr>
        <w:pStyle w:val="ListParagraph"/>
        <w:numPr>
          <w:ilvl w:val="0"/>
          <w:numId w:val="12"/>
        </w:numPr>
        <w:rPr>
          <w:lang w:val="lv-LV"/>
        </w:rPr>
      </w:pPr>
      <w:r w:rsidRPr="003202AE">
        <w:rPr>
          <w:lang w:val="lv-LV"/>
        </w:rPr>
        <w:t>Augsta siltuma veiktspēja - komforts visu gadu</w:t>
      </w:r>
    </w:p>
    <w:p w14:paraId="49DCE52C" w14:textId="0CD8F18C" w:rsidR="0043352A" w:rsidRPr="000130B4" w:rsidRDefault="003202AE" w:rsidP="0043352A">
      <w:pPr>
        <w:pStyle w:val="ListParagraph"/>
        <w:numPr>
          <w:ilvl w:val="0"/>
          <w:numId w:val="12"/>
        </w:numPr>
        <w:rPr>
          <w:lang w:val="lv-LV"/>
        </w:rPr>
      </w:pPr>
      <w:r w:rsidRPr="003202AE">
        <w:rPr>
          <w:lang w:val="lv-LV"/>
        </w:rPr>
        <w:t xml:space="preserve">Pieejami akustiskie </w:t>
      </w:r>
    </w:p>
    <w:p w14:paraId="3A50B050" w14:textId="25056415" w:rsidR="0043352A" w:rsidRPr="000130B4" w:rsidRDefault="0043352A" w:rsidP="0043352A">
      <w:pPr>
        <w:pStyle w:val="ListParagraph"/>
        <w:numPr>
          <w:ilvl w:val="0"/>
          <w:numId w:val="12"/>
        </w:numPr>
        <w:rPr>
          <w:lang w:val="lv-LV"/>
        </w:rPr>
      </w:pPr>
      <w:r w:rsidRPr="000130B4">
        <w:rPr>
          <w:lang w:val="lv-LV"/>
        </w:rPr>
        <w:t>N</w:t>
      </w:r>
      <w:r w:rsidR="003202AE">
        <w:rPr>
          <w:lang w:val="lv-LV"/>
        </w:rPr>
        <w:t>edegošs</w:t>
      </w:r>
    </w:p>
    <w:p w14:paraId="4488B30C" w14:textId="040ED1E4" w:rsidR="0043352A" w:rsidRPr="000130B4" w:rsidRDefault="0043352A" w:rsidP="0043352A">
      <w:pPr>
        <w:pStyle w:val="ListParagraph"/>
        <w:numPr>
          <w:ilvl w:val="0"/>
          <w:numId w:val="12"/>
        </w:numPr>
        <w:rPr>
          <w:lang w:val="lv-LV"/>
        </w:rPr>
      </w:pPr>
      <w:r w:rsidRPr="000130B4">
        <w:rPr>
          <w:lang w:val="lv-LV"/>
        </w:rPr>
        <w:t xml:space="preserve">50 </w:t>
      </w:r>
      <w:r w:rsidR="003202AE">
        <w:rPr>
          <w:lang w:val="lv-LV"/>
        </w:rPr>
        <w:t>gadu garantija</w:t>
      </w:r>
    </w:p>
    <w:p w14:paraId="4B499FDC" w14:textId="7F301219" w:rsidR="0043352A" w:rsidRPr="000130B4" w:rsidRDefault="003202AE" w:rsidP="0043352A">
      <w:pPr>
        <w:pStyle w:val="ListParagraph"/>
        <w:numPr>
          <w:ilvl w:val="0"/>
          <w:numId w:val="12"/>
        </w:numPr>
        <w:rPr>
          <w:lang w:val="lv-LV"/>
        </w:rPr>
      </w:pPr>
      <w:r w:rsidRPr="003202AE">
        <w:rPr>
          <w:lang w:val="lv-LV"/>
        </w:rPr>
        <w:t>Kompresijas iepakojums - vairāk produktu vienā iepakojumā</w:t>
      </w:r>
    </w:p>
    <w:p w14:paraId="6286A638" w14:textId="5214D97C" w:rsidR="0043352A" w:rsidRPr="000130B4" w:rsidRDefault="003202AE" w:rsidP="0043352A">
      <w:pPr>
        <w:pStyle w:val="ListParagraph"/>
        <w:numPr>
          <w:ilvl w:val="0"/>
          <w:numId w:val="12"/>
        </w:numPr>
        <w:rPr>
          <w:lang w:val="lv-LV"/>
        </w:rPr>
      </w:pPr>
      <w:r>
        <w:rPr>
          <w:lang w:val="lv-LV"/>
        </w:rPr>
        <w:t>Bez smaržas</w:t>
      </w:r>
    </w:p>
    <w:p w14:paraId="4F7DF31D" w14:textId="7865D263" w:rsidR="0043352A" w:rsidRDefault="0043352A" w:rsidP="0043352A">
      <w:pPr>
        <w:ind w:left="720"/>
      </w:pPr>
    </w:p>
    <w:p w14:paraId="0587DE5C" w14:textId="6683B4D9" w:rsidR="0080237B" w:rsidRPr="006C74F0" w:rsidRDefault="006C74F0" w:rsidP="0080237B">
      <w:pPr>
        <w:pStyle w:val="ListParagraph"/>
        <w:numPr>
          <w:ilvl w:val="0"/>
          <w:numId w:val="5"/>
        </w:numPr>
        <w:rPr>
          <w:sz w:val="24"/>
          <w:szCs w:val="24"/>
          <w:lang w:val="lv-LV"/>
        </w:rPr>
      </w:pPr>
      <w:r w:rsidRPr="006C74F0">
        <w:rPr>
          <w:sz w:val="24"/>
          <w:szCs w:val="24"/>
          <w:lang w:val="lv-LV"/>
        </w:rPr>
        <w:t>Poliestera izolācija</w:t>
      </w:r>
      <w:r w:rsidR="005F0403" w:rsidRPr="006C74F0">
        <w:rPr>
          <w:noProof/>
          <w:sz w:val="24"/>
          <w:szCs w:val="24"/>
          <w:lang w:val="lv-LV" w:eastAsia="lv-LV"/>
        </w:rPr>
        <w:drawing>
          <wp:anchor distT="0" distB="0" distL="114300" distR="114300" simplePos="0" relativeHeight="251737110" behindDoc="0" locked="0" layoutInCell="1" allowOverlap="1" wp14:anchorId="7B85F530" wp14:editId="3F23E2EE">
            <wp:simplePos x="0" y="0"/>
            <wp:positionH relativeFrom="margin">
              <wp:posOffset>2980690</wp:posOffset>
            </wp:positionH>
            <wp:positionV relativeFrom="paragraph">
              <wp:posOffset>10795</wp:posOffset>
            </wp:positionV>
            <wp:extent cx="2745105" cy="2286635"/>
            <wp:effectExtent l="0" t="0" r="0" b="0"/>
            <wp:wrapSquare wrapText="bothSides"/>
            <wp:docPr id="64" name="Imagen 64" descr="Imagen que contiene edificio, piedra, alimentos,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dificio, piedra, alimentos, os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45105" cy="2286635"/>
                    </a:xfrm>
                    <a:prstGeom prst="rect">
                      <a:avLst/>
                    </a:prstGeom>
                  </pic:spPr>
                </pic:pic>
              </a:graphicData>
            </a:graphic>
            <wp14:sizeRelH relativeFrom="page">
              <wp14:pctWidth>0</wp14:pctWidth>
            </wp14:sizeRelH>
            <wp14:sizeRelV relativeFrom="page">
              <wp14:pctHeight>0</wp14:pctHeight>
            </wp14:sizeRelV>
          </wp:anchor>
        </w:drawing>
      </w:r>
      <w:r w:rsidR="0080237B" w:rsidRPr="006C74F0">
        <w:rPr>
          <w:sz w:val="24"/>
          <w:szCs w:val="24"/>
          <w:lang w:val="lv-LV"/>
        </w:rPr>
        <w:t>.</w:t>
      </w:r>
    </w:p>
    <w:p w14:paraId="3CC3F51D" w14:textId="12162594" w:rsidR="00363319" w:rsidRPr="00B02D26" w:rsidRDefault="006C74F0" w:rsidP="00363319">
      <w:pPr>
        <w:ind w:left="720"/>
        <w:rPr>
          <w:lang w:val="lv-LV"/>
        </w:rPr>
      </w:pPr>
      <w:r w:rsidRPr="006C74F0">
        <w:rPr>
          <w:lang w:val="lv-LV"/>
        </w:rPr>
        <w:t>Poliesteris tiek ražots no vismaz 50% pārstrādātas PET plastmasas, piemēram, dzērienu pudelēm, kuras citādi nonāktu atkritum</w:t>
      </w:r>
      <w:r>
        <w:rPr>
          <w:lang w:val="lv-LV"/>
        </w:rPr>
        <w:t>u poligonā.</w:t>
      </w:r>
      <w:r w:rsidRPr="006C74F0">
        <w:rPr>
          <w:lang w:val="lv-LV"/>
        </w:rPr>
        <w:t xml:space="preserve"> Poliestera šķiedras ir savienotas kopā ar karstumu, un netiek izmantotas saistvielas.</w:t>
      </w:r>
      <w:r w:rsidR="00363319" w:rsidRPr="00363319">
        <w:t xml:space="preserve"> </w:t>
      </w:r>
      <w:r w:rsidRPr="006C74F0">
        <w:rPr>
          <w:lang w:val="lv-LV"/>
        </w:rPr>
        <w:t>Tas piešķir poliesteram tā stingro, tomēr elastīgo struktūru</w:t>
      </w:r>
      <w:r w:rsidR="00363319" w:rsidRPr="006C74F0">
        <w:rPr>
          <w:lang w:val="lv-LV"/>
        </w:rPr>
        <w:t xml:space="preserve">. </w:t>
      </w:r>
      <w:r w:rsidRPr="006C74F0">
        <w:rPr>
          <w:lang w:val="lv-LV"/>
        </w:rPr>
        <w:t xml:space="preserve">Poliesteris ir populārs siltumizolācijas materiāls, jo tas nesatur </w:t>
      </w:r>
      <w:r>
        <w:rPr>
          <w:lang w:val="lv-LV"/>
        </w:rPr>
        <w:t>ie</w:t>
      </w:r>
      <w:r w:rsidRPr="006C74F0">
        <w:rPr>
          <w:lang w:val="lv-LV"/>
        </w:rPr>
        <w:t>elpoj</w:t>
      </w:r>
      <w:r>
        <w:rPr>
          <w:lang w:val="lv-LV"/>
        </w:rPr>
        <w:t>amas</w:t>
      </w:r>
      <w:r w:rsidRPr="006C74F0">
        <w:rPr>
          <w:lang w:val="lv-LV"/>
        </w:rPr>
        <w:t xml:space="preserve"> daļiņas un ir populāra izvēle astmas vai smagas putekļu alerģijas mājas iemītniekiem</w:t>
      </w:r>
      <w:r w:rsidR="00363319" w:rsidRPr="006C74F0">
        <w:rPr>
          <w:lang w:val="lv-LV"/>
        </w:rPr>
        <w:t xml:space="preserve">. </w:t>
      </w:r>
      <w:r w:rsidRPr="006C74F0">
        <w:rPr>
          <w:lang w:val="lv-LV"/>
        </w:rPr>
        <w:t xml:space="preserve">Poliestera materiāls ir </w:t>
      </w:r>
      <w:r>
        <w:rPr>
          <w:lang w:val="lv-LV"/>
        </w:rPr>
        <w:t>patīkams, ja tam pieskaras</w:t>
      </w:r>
      <w:r w:rsidRPr="006C74F0">
        <w:rPr>
          <w:lang w:val="lv-LV"/>
        </w:rPr>
        <w:t xml:space="preserve"> un </w:t>
      </w:r>
      <w:r>
        <w:rPr>
          <w:lang w:val="lv-LV"/>
        </w:rPr>
        <w:t>tas neizraisa</w:t>
      </w:r>
      <w:r w:rsidRPr="006C74F0">
        <w:rPr>
          <w:lang w:val="lv-LV"/>
        </w:rPr>
        <w:t xml:space="preserve"> niezi, </w:t>
      </w:r>
      <w:r>
        <w:rPr>
          <w:lang w:val="lv-LV"/>
        </w:rPr>
        <w:t xml:space="preserve">tā </w:t>
      </w:r>
      <w:r w:rsidRPr="006C74F0">
        <w:rPr>
          <w:lang w:val="lv-LV"/>
        </w:rPr>
        <w:t>padarot to par lielisku DIY</w:t>
      </w:r>
      <w:r>
        <w:rPr>
          <w:lang w:val="lv-LV"/>
        </w:rPr>
        <w:t xml:space="preserve"> (dari to pats)</w:t>
      </w:r>
      <w:r w:rsidRPr="006C74F0">
        <w:rPr>
          <w:lang w:val="lv-LV"/>
        </w:rPr>
        <w:t xml:space="preserve"> materiālu jūsu renovācijas vai modernizēšanas projektam, jo, rīkojoties ar to, nav nepieciešams aizsargapģērbs. Salīdzinot ar stikla vati, poliestera siltumizolācijas materiāls var </w:t>
      </w:r>
      <w:r w:rsidRPr="00D26780">
        <w:rPr>
          <w:lang w:val="lv-LV"/>
        </w:rPr>
        <w:lastRenderedPageBreak/>
        <w:t>būt</w:t>
      </w:r>
      <w:r w:rsidRPr="006C74F0">
        <w:rPr>
          <w:lang w:val="lv-LV"/>
        </w:rPr>
        <w:t xml:space="preserve"> dārgāks.</w:t>
      </w:r>
      <w:r w:rsidR="00363319" w:rsidRPr="00363319">
        <w:t xml:space="preserve"> </w:t>
      </w:r>
      <w:r w:rsidR="00B02D26" w:rsidRPr="00B02D26">
        <w:rPr>
          <w:lang w:val="lv-LV"/>
        </w:rPr>
        <w:t>Tomēr to var izmantot tādām pašām vajadzībām kā stikla vates materiālus.</w:t>
      </w:r>
      <w:r w:rsidR="00363319" w:rsidRPr="00B02D26">
        <w:rPr>
          <w:lang w:val="lv-LV"/>
        </w:rPr>
        <w:t xml:space="preserve"> </w:t>
      </w:r>
      <w:r w:rsidR="00B02D26" w:rsidRPr="00B02D26">
        <w:rPr>
          <w:lang w:val="lv-LV"/>
        </w:rPr>
        <w:t xml:space="preserve">Tas iekļauj tirdzniecības un dzīvojamās ēkas. Materiāls ir iepriekš </w:t>
      </w:r>
      <w:r w:rsidR="00B02D26">
        <w:rPr>
          <w:lang w:val="lv-LV"/>
        </w:rPr>
        <w:t>pie</w:t>
      </w:r>
      <w:r w:rsidR="00B02D26" w:rsidRPr="00B02D26">
        <w:rPr>
          <w:lang w:val="lv-LV"/>
        </w:rPr>
        <w:t xml:space="preserve">griezts, lai koka karkasa tapas </w:t>
      </w:r>
      <w:r w:rsidR="00B02D26">
        <w:rPr>
          <w:lang w:val="lv-LV"/>
        </w:rPr>
        <w:t>derētu</w:t>
      </w:r>
      <w:r w:rsidR="00B02D26" w:rsidRPr="00B02D26">
        <w:rPr>
          <w:lang w:val="lv-LV"/>
        </w:rPr>
        <w:t xml:space="preserve"> sienā</w:t>
      </w:r>
      <w:r w:rsidR="00B02D26">
        <w:rPr>
          <w:lang w:val="lv-LV"/>
        </w:rPr>
        <w:t>m</w:t>
      </w:r>
      <w:r w:rsidR="00B02D26" w:rsidRPr="00B02D26">
        <w:rPr>
          <w:lang w:val="lv-LV"/>
        </w:rPr>
        <w:t>, griest</w:t>
      </w:r>
      <w:r w:rsidR="00B02D26">
        <w:rPr>
          <w:lang w:val="lv-LV"/>
        </w:rPr>
        <w:t>iem</w:t>
      </w:r>
      <w:r w:rsidR="00B02D26" w:rsidRPr="00B02D26">
        <w:rPr>
          <w:lang w:val="lv-LV"/>
        </w:rPr>
        <w:t xml:space="preserve">, zem grīdas un </w:t>
      </w:r>
      <w:r w:rsidR="00B02D26">
        <w:rPr>
          <w:lang w:val="lv-LV"/>
        </w:rPr>
        <w:t xml:space="preserve">starp grīdas </w:t>
      </w:r>
      <w:r w:rsidR="00B02D26" w:rsidRPr="00B02D26">
        <w:rPr>
          <w:lang w:val="lv-LV"/>
        </w:rPr>
        <w:t xml:space="preserve">siju </w:t>
      </w:r>
      <w:r w:rsidR="00B02D26">
        <w:rPr>
          <w:lang w:val="lv-LV"/>
        </w:rPr>
        <w:t>atstarpēs</w:t>
      </w:r>
      <w:r w:rsidR="00B02D26" w:rsidRPr="00B02D26">
        <w:rPr>
          <w:lang w:val="lv-LV"/>
        </w:rPr>
        <w:t>. Poliestera izolācijas izstrādājumu piemēri ir: Bradford Polymax, Autex Greenstuf Polyester un Autex akustiskais diapazons (Quietspace, Etch, Workstation).</w:t>
      </w:r>
      <w:r w:rsidR="00363319" w:rsidRPr="00B02D26">
        <w:rPr>
          <w:lang w:val="lv-LV"/>
        </w:rPr>
        <w:t xml:space="preserve"> </w:t>
      </w:r>
    </w:p>
    <w:p w14:paraId="449F2297" w14:textId="72235BE9" w:rsidR="00363319" w:rsidRPr="00B02D26" w:rsidRDefault="00B02D26" w:rsidP="00363319">
      <w:pPr>
        <w:ind w:left="720"/>
        <w:rPr>
          <w:b/>
          <w:bCs/>
          <w:lang w:val="lv-LV"/>
        </w:rPr>
      </w:pPr>
      <w:r w:rsidRPr="00B02D26">
        <w:rPr>
          <w:b/>
          <w:bCs/>
          <w:lang w:val="lv-LV"/>
        </w:rPr>
        <w:t>Pol</w:t>
      </w:r>
      <w:r>
        <w:rPr>
          <w:b/>
          <w:bCs/>
          <w:lang w:val="lv-LV"/>
        </w:rPr>
        <w:t>iestera pazīmes un ieguvumi</w:t>
      </w:r>
      <w:r w:rsidR="00363319" w:rsidRPr="00B02D26">
        <w:rPr>
          <w:b/>
          <w:bCs/>
          <w:lang w:val="lv-LV"/>
        </w:rPr>
        <w:t>:</w:t>
      </w:r>
      <w:r>
        <w:rPr>
          <w:b/>
          <w:bCs/>
          <w:lang w:val="lv-LV"/>
        </w:rPr>
        <w:t xml:space="preserve">  </w:t>
      </w:r>
    </w:p>
    <w:p w14:paraId="27FED885" w14:textId="087E3011" w:rsidR="00363319" w:rsidRPr="00B02D26" w:rsidRDefault="00B02D26" w:rsidP="00363319">
      <w:pPr>
        <w:pStyle w:val="ListParagraph"/>
        <w:numPr>
          <w:ilvl w:val="0"/>
          <w:numId w:val="12"/>
        </w:numPr>
        <w:rPr>
          <w:lang w:val="lv-LV"/>
        </w:rPr>
      </w:pPr>
      <w:r w:rsidRPr="00B02D26">
        <w:rPr>
          <w:lang w:val="lv-LV"/>
        </w:rPr>
        <w:t>Izgatavots no pārstrādātiem materiāliem</w:t>
      </w:r>
    </w:p>
    <w:p w14:paraId="76C51BBD" w14:textId="5CC0210A" w:rsidR="00363319" w:rsidRPr="00B02D26" w:rsidRDefault="00B02D26" w:rsidP="00363319">
      <w:pPr>
        <w:pStyle w:val="ListParagraph"/>
        <w:numPr>
          <w:ilvl w:val="0"/>
          <w:numId w:val="12"/>
        </w:numPr>
        <w:rPr>
          <w:lang w:val="lv-LV"/>
        </w:rPr>
      </w:pPr>
      <w:r w:rsidRPr="00B02D26">
        <w:rPr>
          <w:lang w:val="lv-LV"/>
        </w:rPr>
        <w:t>Pašu produktu var pārstrādāt</w:t>
      </w:r>
    </w:p>
    <w:p w14:paraId="02C60F0F" w14:textId="37E2B6CA" w:rsidR="00363319" w:rsidRPr="00B02D26" w:rsidRDefault="00B02D26" w:rsidP="00363319">
      <w:pPr>
        <w:pStyle w:val="ListParagraph"/>
        <w:numPr>
          <w:ilvl w:val="0"/>
          <w:numId w:val="12"/>
        </w:numPr>
        <w:rPr>
          <w:lang w:val="lv-LV"/>
        </w:rPr>
      </w:pPr>
      <w:r w:rsidRPr="00B02D26">
        <w:rPr>
          <w:lang w:val="lv-LV"/>
        </w:rPr>
        <w:t>Nealerģiskas daļiņas, vieglāk elpot</w:t>
      </w:r>
    </w:p>
    <w:p w14:paraId="033C6D6C" w14:textId="399349A0" w:rsidR="00363319" w:rsidRPr="00B02D26" w:rsidRDefault="00B02D26" w:rsidP="00363319">
      <w:pPr>
        <w:pStyle w:val="ListParagraph"/>
        <w:numPr>
          <w:ilvl w:val="0"/>
          <w:numId w:val="12"/>
        </w:numPr>
        <w:rPr>
          <w:lang w:val="lv-LV"/>
        </w:rPr>
      </w:pPr>
      <w:r w:rsidRPr="00B02D26">
        <w:rPr>
          <w:lang w:val="lv-LV"/>
        </w:rPr>
        <w:t>Nav toksisks, droši var aiztikt ar rokām</w:t>
      </w:r>
    </w:p>
    <w:p w14:paraId="403E79D7" w14:textId="3BC59FDC" w:rsidR="00363319" w:rsidRPr="00B02D26" w:rsidRDefault="00B02D26" w:rsidP="00363319">
      <w:pPr>
        <w:pStyle w:val="ListParagraph"/>
        <w:numPr>
          <w:ilvl w:val="0"/>
          <w:numId w:val="12"/>
        </w:numPr>
        <w:rPr>
          <w:lang w:val="lv-LV"/>
        </w:rPr>
      </w:pPr>
      <w:r w:rsidRPr="00B02D26">
        <w:rPr>
          <w:lang w:val="lv-LV"/>
        </w:rPr>
        <w:t>Nedegošs</w:t>
      </w:r>
    </w:p>
    <w:p w14:paraId="37D50105" w14:textId="678C71C3" w:rsidR="00363319" w:rsidRPr="00B02D26" w:rsidRDefault="00363319" w:rsidP="00363319">
      <w:pPr>
        <w:pStyle w:val="ListParagraph"/>
        <w:numPr>
          <w:ilvl w:val="0"/>
          <w:numId w:val="12"/>
        </w:numPr>
        <w:rPr>
          <w:lang w:val="lv-LV"/>
        </w:rPr>
      </w:pPr>
      <w:r w:rsidRPr="00B02D26">
        <w:rPr>
          <w:lang w:val="lv-LV"/>
        </w:rPr>
        <w:t xml:space="preserve">50 </w:t>
      </w:r>
      <w:r w:rsidR="00B02D26" w:rsidRPr="00B02D26">
        <w:rPr>
          <w:lang w:val="lv-LV"/>
        </w:rPr>
        <w:t>gadu garantija</w:t>
      </w:r>
    </w:p>
    <w:p w14:paraId="785492FA" w14:textId="77777777" w:rsidR="0080237B" w:rsidRPr="0080237B" w:rsidRDefault="0080237B" w:rsidP="0080237B">
      <w:pPr>
        <w:rPr>
          <w:szCs w:val="24"/>
        </w:rPr>
      </w:pPr>
    </w:p>
    <w:p w14:paraId="549CA696" w14:textId="1A2414C6" w:rsidR="00D72020" w:rsidRPr="00E002DE" w:rsidRDefault="005F0403" w:rsidP="0080237B">
      <w:pPr>
        <w:pStyle w:val="ListParagraph"/>
        <w:numPr>
          <w:ilvl w:val="0"/>
          <w:numId w:val="5"/>
        </w:numPr>
        <w:rPr>
          <w:sz w:val="24"/>
          <w:szCs w:val="24"/>
          <w:lang w:val="lv-LV"/>
        </w:rPr>
      </w:pPr>
      <w:r w:rsidRPr="00E002DE">
        <w:rPr>
          <w:noProof/>
          <w:sz w:val="24"/>
          <w:szCs w:val="24"/>
          <w:lang w:val="lv-LV" w:eastAsia="lv-LV"/>
        </w:rPr>
        <w:drawing>
          <wp:anchor distT="0" distB="0" distL="114300" distR="114300" simplePos="0" relativeHeight="251738134" behindDoc="0" locked="0" layoutInCell="1" allowOverlap="1" wp14:anchorId="3937ABA6" wp14:editId="4FA746FE">
            <wp:simplePos x="0" y="0"/>
            <wp:positionH relativeFrom="margin">
              <wp:align>right</wp:align>
            </wp:positionH>
            <wp:positionV relativeFrom="paragraph">
              <wp:posOffset>11430</wp:posOffset>
            </wp:positionV>
            <wp:extent cx="2876550" cy="2210435"/>
            <wp:effectExtent l="0" t="0" r="0" b="0"/>
            <wp:wrapSquare wrapText="bothSides"/>
            <wp:docPr id="65" name="Imagen 65" descr="Imagen que contiene tabla, hecho de madera, piez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tabla, hecho de madera, pieza, mader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flipH="1">
                      <a:off x="0" y="0"/>
                      <a:ext cx="2876550" cy="2210435"/>
                    </a:xfrm>
                    <a:prstGeom prst="rect">
                      <a:avLst/>
                    </a:prstGeom>
                  </pic:spPr>
                </pic:pic>
              </a:graphicData>
            </a:graphic>
            <wp14:sizeRelH relativeFrom="margin">
              <wp14:pctWidth>0</wp14:pctWidth>
            </wp14:sizeRelH>
            <wp14:sizeRelV relativeFrom="margin">
              <wp14:pctHeight>0</wp14:pctHeight>
            </wp14:sizeRelV>
          </wp:anchor>
        </w:drawing>
      </w:r>
      <w:r w:rsidR="0080237B" w:rsidRPr="00E002DE">
        <w:rPr>
          <w:sz w:val="24"/>
          <w:szCs w:val="24"/>
          <w:lang w:val="lv-LV"/>
        </w:rPr>
        <w:t>Miner</w:t>
      </w:r>
      <w:r w:rsidR="00E002DE" w:rsidRPr="00E002DE">
        <w:rPr>
          <w:sz w:val="24"/>
          <w:szCs w:val="24"/>
          <w:lang w:val="lv-LV"/>
        </w:rPr>
        <w:t>ālvate</w:t>
      </w:r>
      <w:r w:rsidR="00D72020" w:rsidRPr="00E002DE">
        <w:rPr>
          <w:sz w:val="24"/>
          <w:szCs w:val="24"/>
          <w:lang w:val="lv-LV"/>
        </w:rPr>
        <w:t>.</w:t>
      </w:r>
    </w:p>
    <w:p w14:paraId="5AFB46F3" w14:textId="3B627EA8" w:rsidR="005F7C90" w:rsidRPr="00363319" w:rsidRDefault="00E002DE" w:rsidP="00D72020">
      <w:pPr>
        <w:ind w:left="720"/>
      </w:pPr>
      <w:r>
        <w:rPr>
          <w:lang w:val="lv-LV"/>
        </w:rPr>
        <w:t>Akmens vates</w:t>
      </w:r>
      <w:r w:rsidRPr="00E002DE">
        <w:rPr>
          <w:lang w:val="lv-LV"/>
        </w:rPr>
        <w:t xml:space="preserve"> izolācija ir izgatavota no akmens, piemēram, bazalta. </w:t>
      </w:r>
      <w:r>
        <w:rPr>
          <w:lang w:val="lv-LV"/>
        </w:rPr>
        <w:t>Akmens vati</w:t>
      </w:r>
      <w:r w:rsidRPr="00E002DE">
        <w:rPr>
          <w:lang w:val="lv-LV"/>
        </w:rPr>
        <w:t xml:space="preserve"> ražo, vispirms izkausējot akmeni un pēc tam vērpjot to augstā temperatūrā, lai izveidotu šķiedras, kas veido izolācijas vat</w:t>
      </w:r>
      <w:r>
        <w:rPr>
          <w:lang w:val="lv-LV"/>
        </w:rPr>
        <w:t>ējumu</w:t>
      </w:r>
      <w:r w:rsidRPr="00E002DE">
        <w:rPr>
          <w:lang w:val="lv-LV"/>
        </w:rPr>
        <w:t xml:space="preserve"> vai ruļļus.</w:t>
      </w:r>
      <w:r w:rsidR="00363319" w:rsidRPr="00E002DE">
        <w:rPr>
          <w:lang w:val="lv-LV"/>
        </w:rPr>
        <w:t xml:space="preserve"> </w:t>
      </w:r>
      <w:r w:rsidRPr="00E002DE">
        <w:rPr>
          <w:lang w:val="lv-LV"/>
        </w:rPr>
        <w:t xml:space="preserve">Šajā procesā neizmanto saistvielu sveķus. </w:t>
      </w:r>
      <w:r>
        <w:rPr>
          <w:lang w:val="lv-LV"/>
        </w:rPr>
        <w:t xml:space="preserve">Akmens vates </w:t>
      </w:r>
      <w:r w:rsidRPr="00E002DE">
        <w:rPr>
          <w:lang w:val="lv-LV"/>
        </w:rPr>
        <w:t xml:space="preserve">izolācijai ir </w:t>
      </w:r>
      <w:r>
        <w:rPr>
          <w:lang w:val="lv-LV"/>
        </w:rPr>
        <w:t>izcila</w:t>
      </w:r>
      <w:r w:rsidRPr="00E002DE">
        <w:rPr>
          <w:lang w:val="lv-LV"/>
        </w:rPr>
        <w:t xml:space="preserve"> ugunsdrošība, jo tā nav viegli uzliesmojoša, nevada siltumu un iztur temperatūru virs 1000 ° C.</w:t>
      </w:r>
      <w:r w:rsidR="00363319" w:rsidRPr="00E002DE">
        <w:rPr>
          <w:lang w:val="en-GB"/>
        </w:rPr>
        <w:t xml:space="preserve"> </w:t>
      </w:r>
      <w:r>
        <w:rPr>
          <w:lang w:val="lv-LV"/>
        </w:rPr>
        <w:t>Akmens vates</w:t>
      </w:r>
      <w:r w:rsidRPr="00E002DE">
        <w:rPr>
          <w:lang w:val="lv-LV"/>
        </w:rPr>
        <w:t xml:space="preserve"> spēja izolēt darbojas, notverot gaisu starp šķiedrām, kas ierobežo siltuma pārnesi. Parasti </w:t>
      </w:r>
      <w:r>
        <w:rPr>
          <w:lang w:val="lv-LV"/>
        </w:rPr>
        <w:t>akmens vate</w:t>
      </w:r>
      <w:r w:rsidRPr="00E002DE">
        <w:rPr>
          <w:lang w:val="lv-LV"/>
        </w:rPr>
        <w:t xml:space="preserve"> ir trīs reizes dārgāka nekā stikla vates izolācija</w:t>
      </w:r>
      <w:r>
        <w:rPr>
          <w:lang w:val="lv-LV"/>
        </w:rPr>
        <w:t>. Akmens vate</w:t>
      </w:r>
      <w:r w:rsidRPr="00E002DE">
        <w:rPr>
          <w:lang w:val="lv-LV"/>
        </w:rPr>
        <w:t xml:space="preserve"> piedāvā augstas R vērtības, akustisko un uguns novērtējumu. </w:t>
      </w:r>
      <w:r>
        <w:rPr>
          <w:lang w:val="lv-LV"/>
        </w:rPr>
        <w:t>Akmens vati</w:t>
      </w:r>
      <w:r w:rsidRPr="00E002DE">
        <w:rPr>
          <w:lang w:val="lv-LV"/>
        </w:rPr>
        <w:t xml:space="preserve"> var izmantot gan dzīvojamās, gan komerciālās telpās, lai gan </w:t>
      </w:r>
      <w:r>
        <w:rPr>
          <w:lang w:val="lv-LV"/>
        </w:rPr>
        <w:t xml:space="preserve">akmens vati </w:t>
      </w:r>
      <w:r w:rsidRPr="00E002DE">
        <w:rPr>
          <w:lang w:val="lv-LV"/>
        </w:rPr>
        <w:t xml:space="preserve"> visbiežāk izmanto sienu konstrukcijās starp blakus esošaj</w:t>
      </w:r>
      <w:r w:rsidR="00787AED">
        <w:rPr>
          <w:lang w:val="lv-LV"/>
        </w:rPr>
        <w:t>iem</w:t>
      </w:r>
      <w:r w:rsidRPr="00E002DE">
        <w:rPr>
          <w:lang w:val="lv-LV"/>
        </w:rPr>
        <w:t xml:space="preserve"> </w:t>
      </w:r>
      <w:r w:rsidRPr="00E002DE">
        <w:rPr>
          <w:lang w:val="lv-LV"/>
        </w:rPr>
        <w:lastRenderedPageBreak/>
        <w:t>ī</w:t>
      </w:r>
      <w:r w:rsidR="00787AED">
        <w:rPr>
          <w:lang w:val="lv-LV"/>
        </w:rPr>
        <w:t>pašumiem</w:t>
      </w:r>
      <w:r w:rsidRPr="00E002DE">
        <w:rPr>
          <w:lang w:val="lv-LV"/>
        </w:rPr>
        <w:t>.</w:t>
      </w:r>
      <w:r>
        <w:rPr>
          <w:lang w:val="lv-LV"/>
        </w:rPr>
        <w:t xml:space="preserve"> </w:t>
      </w:r>
      <w:r w:rsidR="00787AED" w:rsidRPr="00787AED">
        <w:rPr>
          <w:lang w:val="lv-LV"/>
        </w:rPr>
        <w:t>Tās izvietojums un īpašības ir diezgan līdzīgas stikla šķiedrām, taču ar to nav tik bīstami rīkoties</w:t>
      </w:r>
      <w:r w:rsidR="00787AED">
        <w:rPr>
          <w:lang w:val="lv-LV"/>
        </w:rPr>
        <w:t xml:space="preserve">. </w:t>
      </w:r>
    </w:p>
    <w:p w14:paraId="7935818C" w14:textId="0E45EACA" w:rsidR="00363319" w:rsidRPr="00787AED" w:rsidRDefault="00787AED" w:rsidP="00363319">
      <w:pPr>
        <w:ind w:left="720"/>
        <w:rPr>
          <w:b/>
          <w:bCs/>
          <w:lang w:val="lv-LV"/>
        </w:rPr>
      </w:pPr>
      <w:r w:rsidRPr="00787AED">
        <w:rPr>
          <w:b/>
          <w:bCs/>
          <w:lang w:val="lv-LV"/>
        </w:rPr>
        <w:t>Akmens vates pazīmes un ieguvumi</w:t>
      </w:r>
      <w:r w:rsidR="00363319" w:rsidRPr="00787AED">
        <w:rPr>
          <w:b/>
          <w:bCs/>
          <w:lang w:val="lv-LV"/>
        </w:rPr>
        <w:t>:</w:t>
      </w:r>
    </w:p>
    <w:p w14:paraId="14B7D9B7" w14:textId="0D237BA3" w:rsidR="00363319" w:rsidRPr="00787AED" w:rsidRDefault="00787AED" w:rsidP="00363319">
      <w:pPr>
        <w:pStyle w:val="ListParagraph"/>
        <w:numPr>
          <w:ilvl w:val="0"/>
          <w:numId w:val="12"/>
        </w:numPr>
        <w:rPr>
          <w:lang w:val="lv-LV"/>
        </w:rPr>
      </w:pPr>
      <w:r w:rsidRPr="00787AED">
        <w:rPr>
          <w:lang w:val="lv-LV"/>
        </w:rPr>
        <w:t>Ļoti izturīgs</w:t>
      </w:r>
    </w:p>
    <w:p w14:paraId="6C27ECB6" w14:textId="6020EE16" w:rsidR="00363319" w:rsidRPr="00787AED" w:rsidRDefault="00787AED" w:rsidP="00363319">
      <w:pPr>
        <w:pStyle w:val="ListParagraph"/>
        <w:numPr>
          <w:ilvl w:val="0"/>
          <w:numId w:val="12"/>
        </w:numPr>
        <w:rPr>
          <w:lang w:val="lv-LV"/>
        </w:rPr>
      </w:pPr>
      <w:r>
        <w:rPr>
          <w:lang w:val="lv-LV"/>
        </w:rPr>
        <w:t>Kontakts ar ūdeni nerada nekādu negatīvu ietekmi</w:t>
      </w:r>
    </w:p>
    <w:p w14:paraId="52B0FAE7" w14:textId="72730D7C" w:rsidR="00363319" w:rsidRPr="00787AED" w:rsidRDefault="00787AED" w:rsidP="00363319">
      <w:pPr>
        <w:pStyle w:val="ListParagraph"/>
        <w:numPr>
          <w:ilvl w:val="0"/>
          <w:numId w:val="12"/>
        </w:numPr>
        <w:rPr>
          <w:lang w:val="lv-LV"/>
        </w:rPr>
      </w:pPr>
      <w:r w:rsidRPr="00787AED">
        <w:rPr>
          <w:lang w:val="lv-LV"/>
        </w:rPr>
        <w:t>Ugunsizturība</w:t>
      </w:r>
      <w:r>
        <w:rPr>
          <w:lang w:val="lv-LV"/>
        </w:rPr>
        <w:t xml:space="preserve"> </w:t>
      </w:r>
    </w:p>
    <w:p w14:paraId="6A964243" w14:textId="796EED50" w:rsidR="00363319" w:rsidRPr="00787AED" w:rsidRDefault="00787AED" w:rsidP="00363319">
      <w:pPr>
        <w:pStyle w:val="ListParagraph"/>
        <w:numPr>
          <w:ilvl w:val="0"/>
          <w:numId w:val="12"/>
        </w:numPr>
        <w:rPr>
          <w:lang w:val="lv-LV"/>
        </w:rPr>
      </w:pPr>
      <w:r w:rsidRPr="00787AED">
        <w:rPr>
          <w:lang w:val="lv-LV"/>
        </w:rPr>
        <w:t>N</w:t>
      </w:r>
      <w:r>
        <w:rPr>
          <w:lang w:val="lv-LV"/>
        </w:rPr>
        <w:t xml:space="preserve">edegošs </w:t>
      </w:r>
    </w:p>
    <w:p w14:paraId="2178F615" w14:textId="1D8CE48A" w:rsidR="00363319" w:rsidRPr="00787AED" w:rsidRDefault="00787AED" w:rsidP="00363319">
      <w:pPr>
        <w:pStyle w:val="ListParagraph"/>
        <w:numPr>
          <w:ilvl w:val="0"/>
          <w:numId w:val="12"/>
        </w:numPr>
        <w:rPr>
          <w:lang w:val="lv-LV"/>
        </w:rPr>
      </w:pPr>
      <w:r>
        <w:rPr>
          <w:lang w:val="lv-LV"/>
        </w:rPr>
        <w:t>Auksti akustiskie reitingi</w:t>
      </w:r>
    </w:p>
    <w:p w14:paraId="38855321" w14:textId="171A5C93" w:rsidR="00363319" w:rsidRPr="00787AED" w:rsidRDefault="00787AED" w:rsidP="00363319">
      <w:pPr>
        <w:pStyle w:val="ListParagraph"/>
        <w:numPr>
          <w:ilvl w:val="0"/>
          <w:numId w:val="12"/>
        </w:numPr>
        <w:rPr>
          <w:lang w:val="lv-LV"/>
        </w:rPr>
      </w:pPr>
      <w:r w:rsidRPr="00787AED">
        <w:rPr>
          <w:lang w:val="lv-LV"/>
        </w:rPr>
        <w:t>Augsta siltuma veiktspēja</w:t>
      </w:r>
    </w:p>
    <w:p w14:paraId="6DD2E81C" w14:textId="05474289" w:rsidR="00363319" w:rsidRPr="00787AED" w:rsidRDefault="00363319" w:rsidP="00363319">
      <w:pPr>
        <w:pStyle w:val="ListParagraph"/>
        <w:numPr>
          <w:ilvl w:val="0"/>
          <w:numId w:val="12"/>
        </w:numPr>
        <w:rPr>
          <w:lang w:val="lv-LV"/>
        </w:rPr>
      </w:pPr>
      <w:r w:rsidRPr="00787AED">
        <w:rPr>
          <w:lang w:val="lv-LV"/>
        </w:rPr>
        <w:t xml:space="preserve">10 </w:t>
      </w:r>
      <w:r w:rsidR="00787AED">
        <w:rPr>
          <w:lang w:val="lv-LV"/>
        </w:rPr>
        <w:t>gadu garantija</w:t>
      </w:r>
    </w:p>
    <w:p w14:paraId="3580AC26" w14:textId="77777777" w:rsidR="005F0403" w:rsidRPr="00787AED" w:rsidRDefault="005F0403" w:rsidP="00E15356">
      <w:pPr>
        <w:rPr>
          <w:lang w:val="lv-LV"/>
        </w:rPr>
      </w:pPr>
    </w:p>
    <w:p w14:paraId="73C1F613" w14:textId="15128591" w:rsidR="00E15356" w:rsidRPr="00787AED" w:rsidRDefault="00787AED" w:rsidP="00E15356">
      <w:pPr>
        <w:pStyle w:val="ListParagraph"/>
        <w:numPr>
          <w:ilvl w:val="0"/>
          <w:numId w:val="5"/>
        </w:numPr>
        <w:rPr>
          <w:sz w:val="24"/>
          <w:szCs w:val="24"/>
          <w:lang w:val="lv-LV"/>
        </w:rPr>
      </w:pPr>
      <w:r>
        <w:rPr>
          <w:sz w:val="24"/>
          <w:szCs w:val="24"/>
          <w:lang w:val="lv-LV"/>
        </w:rPr>
        <w:t>P</w:t>
      </w:r>
      <w:r w:rsidR="00EA5783">
        <w:rPr>
          <w:sz w:val="24"/>
          <w:szCs w:val="24"/>
          <w:lang w:val="lv-LV"/>
        </w:rPr>
        <w:t>utu aerosola</w:t>
      </w:r>
      <w:r w:rsidRPr="00787AED">
        <w:rPr>
          <w:sz w:val="24"/>
          <w:szCs w:val="24"/>
          <w:lang w:val="lv-LV"/>
        </w:rPr>
        <w:t xml:space="preserve"> izolācij</w:t>
      </w:r>
      <w:r w:rsidR="005F0403" w:rsidRPr="00787AED">
        <w:rPr>
          <w:noProof/>
          <w:sz w:val="24"/>
          <w:szCs w:val="24"/>
          <w:lang w:val="lv-LV" w:eastAsia="lv-LV"/>
        </w:rPr>
        <w:drawing>
          <wp:anchor distT="0" distB="0" distL="114300" distR="114300" simplePos="0" relativeHeight="251739158" behindDoc="0" locked="0" layoutInCell="1" allowOverlap="1" wp14:anchorId="094B38C7" wp14:editId="5E266E0E">
            <wp:simplePos x="0" y="0"/>
            <wp:positionH relativeFrom="margin">
              <wp:posOffset>3476625</wp:posOffset>
            </wp:positionH>
            <wp:positionV relativeFrom="paragraph">
              <wp:posOffset>11430</wp:posOffset>
            </wp:positionV>
            <wp:extent cx="2247900" cy="2776220"/>
            <wp:effectExtent l="0" t="0" r="0" b="50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07" b="23913"/>
                    <a:stretch/>
                  </pic:blipFill>
                  <pic:spPr bwMode="auto">
                    <a:xfrm>
                      <a:off x="0" y="0"/>
                      <a:ext cx="2247900" cy="277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lang w:val="lv-LV"/>
        </w:rPr>
        <w:t>a</w:t>
      </w:r>
    </w:p>
    <w:p w14:paraId="72FCE06B" w14:textId="36090ABB" w:rsidR="00787AED" w:rsidRDefault="00787AED" w:rsidP="00E15356">
      <w:pPr>
        <w:ind w:left="720"/>
        <w:rPr>
          <w:lang w:val="lv-LV"/>
        </w:rPr>
      </w:pPr>
      <w:r>
        <w:rPr>
          <w:lang w:val="lv-LV"/>
        </w:rPr>
        <w:t xml:space="preserve">Pūšamās putas parasti ir dārgākas kā citi izolācijas materiāli. Ir nepieciešama pūšamā </w:t>
      </w:r>
      <w:r w:rsidR="00171778">
        <w:rPr>
          <w:lang w:val="lv-LV"/>
        </w:rPr>
        <w:t>ierīce</w:t>
      </w:r>
      <w:r>
        <w:rPr>
          <w:lang w:val="lv-LV"/>
        </w:rPr>
        <w:t>, lai uzstādītu un parasti ir nepieciešams apmācīts profesionālis, kurš prot to izmantot</w:t>
      </w:r>
      <w:r w:rsidR="00171778">
        <w:rPr>
          <w:lang w:val="lv-LV"/>
        </w:rPr>
        <w:t>u. Tas nozīmē, ka kopējā maksa varētu būt augstāka.</w:t>
      </w:r>
      <w:r w:rsidR="00171778" w:rsidRPr="00171778">
        <w:t xml:space="preserve"> </w:t>
      </w:r>
      <w:r w:rsidR="00171778">
        <w:rPr>
          <w:lang w:val="lv-LV"/>
        </w:rPr>
        <w:t>P</w:t>
      </w:r>
      <w:r w:rsidR="00EA5783">
        <w:rPr>
          <w:lang w:val="lv-LV"/>
        </w:rPr>
        <w:t>utu aerosols</w:t>
      </w:r>
      <w:r w:rsidR="00171778" w:rsidRPr="00171778">
        <w:rPr>
          <w:lang w:val="lv-LV"/>
        </w:rPr>
        <w:t xml:space="preserve"> labāk aiztur gaisa noplūdes, novērš ūdens noplūdi un samazina pelējuma augšanu</w:t>
      </w:r>
      <w:r w:rsidR="00171778">
        <w:rPr>
          <w:lang w:val="lv-LV"/>
        </w:rPr>
        <w:t>.</w:t>
      </w:r>
      <w:r w:rsidR="00171778" w:rsidRPr="00171778">
        <w:t xml:space="preserve"> </w:t>
      </w:r>
      <w:r w:rsidR="00171778" w:rsidRPr="00171778">
        <w:rPr>
          <w:lang w:val="lv-LV"/>
        </w:rPr>
        <w:t>Tas nozīmē, ka izolācija, visticamāk, netiek bojāta, tāpēc pārbaudes nav jāveic tik bieži.</w:t>
      </w:r>
      <w:r w:rsidR="00171778" w:rsidRPr="00171778">
        <w:t xml:space="preserve"> </w:t>
      </w:r>
      <w:r w:rsidR="00171778" w:rsidRPr="00171778">
        <w:rPr>
          <w:lang w:val="lv-LV"/>
        </w:rPr>
        <w:t xml:space="preserve">Putu aerosola kalpošanas laiks ir aptuveni 50 gadi, ja to tur sausu. Līdzīgi kā cietajiem dēļiem, ir divas galvenās </w:t>
      </w:r>
      <w:r w:rsidR="00171778">
        <w:rPr>
          <w:lang w:val="lv-LV"/>
        </w:rPr>
        <w:t>pūšamo</w:t>
      </w:r>
      <w:r w:rsidR="00171778" w:rsidRPr="00171778">
        <w:rPr>
          <w:lang w:val="lv-LV"/>
        </w:rPr>
        <w:t xml:space="preserve"> putu kategorijas, ko sauc par atvērto šūnu un slēgto šūnu putām.</w:t>
      </w:r>
      <w:r w:rsidR="00171778" w:rsidRPr="00171778">
        <w:t xml:space="preserve"> </w:t>
      </w:r>
      <w:r w:rsidR="00171778" w:rsidRPr="00171778">
        <w:rPr>
          <w:lang w:val="lv-LV"/>
        </w:rPr>
        <w:t xml:space="preserve">Atklāto šūnu </w:t>
      </w:r>
      <w:r w:rsidR="00171778">
        <w:rPr>
          <w:lang w:val="lv-LV"/>
        </w:rPr>
        <w:t>pūšamās</w:t>
      </w:r>
      <w:r w:rsidR="00171778" w:rsidRPr="00171778">
        <w:rPr>
          <w:lang w:val="lv-LV"/>
        </w:rPr>
        <w:t xml:space="preserve"> putas ir blīvākas un </w:t>
      </w:r>
      <w:r w:rsidR="00171778">
        <w:rPr>
          <w:lang w:val="lv-LV"/>
        </w:rPr>
        <w:t>porainākas</w:t>
      </w:r>
      <w:r w:rsidR="00171778" w:rsidRPr="00171778">
        <w:rPr>
          <w:lang w:val="lv-LV"/>
        </w:rPr>
        <w:t>, pateicoties gaisam, kas nokļūst šūnās, dodot tai lielāku skaņas slāpēšanas efektu.</w:t>
      </w:r>
      <w:r w:rsidR="00171778" w:rsidRPr="00171778">
        <w:t xml:space="preserve"> </w:t>
      </w:r>
      <w:r w:rsidR="00171778" w:rsidRPr="00171778">
        <w:rPr>
          <w:lang w:val="lv-LV"/>
        </w:rPr>
        <w:t xml:space="preserve">Tomēr slēgta šūna ir stingrāka un </w:t>
      </w:r>
      <w:r w:rsidR="00EA5783">
        <w:rPr>
          <w:lang w:val="lv-LV"/>
        </w:rPr>
        <w:t>cietāka</w:t>
      </w:r>
      <w:r w:rsidR="00171778" w:rsidRPr="00171778">
        <w:rPr>
          <w:lang w:val="lv-LV"/>
        </w:rPr>
        <w:t>,  labāk notur gais</w:t>
      </w:r>
      <w:r w:rsidR="00EA5783">
        <w:rPr>
          <w:lang w:val="lv-LV"/>
        </w:rPr>
        <w:t>a</w:t>
      </w:r>
      <w:r w:rsidR="00171778" w:rsidRPr="00171778">
        <w:rPr>
          <w:lang w:val="lv-LV"/>
        </w:rPr>
        <w:t xml:space="preserve"> un ūden</w:t>
      </w:r>
      <w:r w:rsidR="00EA5783">
        <w:rPr>
          <w:lang w:val="lv-LV"/>
        </w:rPr>
        <w:t>s noplūdi</w:t>
      </w:r>
      <w:r w:rsidR="00171778" w:rsidRPr="00171778">
        <w:rPr>
          <w:lang w:val="lv-LV"/>
        </w:rPr>
        <w:t xml:space="preserve"> no jūsu mājām.</w:t>
      </w:r>
      <w:r w:rsidR="00EA5783" w:rsidRPr="00EA5783">
        <w:t xml:space="preserve"> </w:t>
      </w:r>
      <w:r w:rsidR="00EA5783" w:rsidRPr="00EA5783">
        <w:rPr>
          <w:lang w:val="lv-LV"/>
        </w:rPr>
        <w:t>Putu aerosols ir efektīvs siltumizolācijas materiāls dzīvojamās mājās un ir piemērots modernizēšana</w:t>
      </w:r>
      <w:r w:rsidR="00EA5783">
        <w:rPr>
          <w:lang w:val="lv-LV"/>
        </w:rPr>
        <w:t xml:space="preserve">s vajadzībām. </w:t>
      </w:r>
    </w:p>
    <w:p w14:paraId="4FB84F69" w14:textId="655E78D6" w:rsidR="00E15356" w:rsidRDefault="00E15356" w:rsidP="00E15356">
      <w:pPr>
        <w:pStyle w:val="NormalWeb"/>
        <w:rPr>
          <w:color w:val="000000"/>
          <w:sz w:val="20"/>
          <w:szCs w:val="20"/>
        </w:rPr>
      </w:pPr>
    </w:p>
    <w:p w14:paraId="744E9FC0" w14:textId="77777777" w:rsidR="00963656" w:rsidRPr="00B80088" w:rsidRDefault="00963656" w:rsidP="00E15356">
      <w:pPr>
        <w:pStyle w:val="NormalWeb"/>
        <w:rPr>
          <w:color w:val="000000"/>
          <w:sz w:val="20"/>
          <w:szCs w:val="20"/>
        </w:rPr>
      </w:pPr>
    </w:p>
    <w:p w14:paraId="6CCB4EFA" w14:textId="6415D376" w:rsidR="00E15356" w:rsidRPr="00EA5783" w:rsidRDefault="00EA5783" w:rsidP="00E15356">
      <w:pPr>
        <w:ind w:left="720"/>
        <w:rPr>
          <w:b/>
          <w:bCs/>
          <w:lang w:val="lv-LV"/>
        </w:rPr>
      </w:pPr>
      <w:r w:rsidRPr="00EA5783">
        <w:rPr>
          <w:b/>
          <w:bCs/>
          <w:lang w:val="lv-LV"/>
        </w:rPr>
        <w:t>Putu aerosola pazīmes un ieguvumi</w:t>
      </w:r>
      <w:r w:rsidR="00E15356" w:rsidRPr="00EA5783">
        <w:rPr>
          <w:b/>
          <w:bCs/>
          <w:lang w:val="lv-LV"/>
        </w:rPr>
        <w:t>:</w:t>
      </w:r>
    </w:p>
    <w:p w14:paraId="20BA2A60" w14:textId="223F191E" w:rsidR="00E15356" w:rsidRPr="00EA5783" w:rsidRDefault="00EA5783" w:rsidP="00E15356">
      <w:pPr>
        <w:pStyle w:val="ListParagraph"/>
        <w:numPr>
          <w:ilvl w:val="0"/>
          <w:numId w:val="12"/>
        </w:numPr>
        <w:rPr>
          <w:lang w:val="lv-LV"/>
        </w:rPr>
      </w:pPr>
      <w:r>
        <w:rPr>
          <w:lang w:val="lv-LV"/>
        </w:rPr>
        <w:t>Samazina enerģijas rēķinus</w:t>
      </w:r>
      <w:r w:rsidR="00E15356" w:rsidRPr="00EA5783">
        <w:rPr>
          <w:lang w:val="lv-LV"/>
        </w:rPr>
        <w:t>.</w:t>
      </w:r>
    </w:p>
    <w:p w14:paraId="73455C26" w14:textId="236E2DC0" w:rsidR="00E15356" w:rsidRPr="00EA5783" w:rsidRDefault="00EA5783" w:rsidP="00E15356">
      <w:pPr>
        <w:pStyle w:val="ListParagraph"/>
        <w:numPr>
          <w:ilvl w:val="0"/>
          <w:numId w:val="12"/>
        </w:numPr>
        <w:rPr>
          <w:lang w:val="lv-LV"/>
        </w:rPr>
      </w:pPr>
      <w:r w:rsidRPr="00EA5783">
        <w:rPr>
          <w:lang w:val="lv-LV"/>
        </w:rPr>
        <w:t>Hermētisks blīvējums, samazinot gaisa caurvēju jūsu mājās</w:t>
      </w:r>
      <w:r w:rsidR="00E15356" w:rsidRPr="00EA5783">
        <w:rPr>
          <w:lang w:val="lv-LV"/>
        </w:rPr>
        <w:t>.</w:t>
      </w:r>
    </w:p>
    <w:p w14:paraId="0EC80561" w14:textId="579EFD82" w:rsidR="00E15356" w:rsidRPr="00EA5783" w:rsidRDefault="00EA5783" w:rsidP="00E15356">
      <w:pPr>
        <w:pStyle w:val="ListParagraph"/>
        <w:numPr>
          <w:ilvl w:val="0"/>
          <w:numId w:val="12"/>
        </w:numPr>
        <w:rPr>
          <w:lang w:val="lv-LV"/>
        </w:rPr>
      </w:pPr>
      <w:r w:rsidRPr="00EA5783">
        <w:rPr>
          <w:lang w:val="lv-LV"/>
        </w:rPr>
        <w:t>Novērš pelējuma augšanu</w:t>
      </w:r>
      <w:r w:rsidR="00E15356" w:rsidRPr="00EA5783">
        <w:rPr>
          <w:lang w:val="lv-LV"/>
        </w:rPr>
        <w:t>.</w:t>
      </w:r>
    </w:p>
    <w:p w14:paraId="02E27DF0" w14:textId="46D5BC4D" w:rsidR="00E15356" w:rsidRPr="00EA5783" w:rsidRDefault="00EA5783" w:rsidP="00E15356">
      <w:pPr>
        <w:pStyle w:val="ListParagraph"/>
        <w:numPr>
          <w:ilvl w:val="0"/>
          <w:numId w:val="12"/>
        </w:numPr>
        <w:rPr>
          <w:lang w:val="lv-LV"/>
        </w:rPr>
      </w:pPr>
      <w:r w:rsidRPr="00EA5783">
        <w:rPr>
          <w:lang w:val="lv-LV"/>
        </w:rPr>
        <w:t xml:space="preserve">Ilgs mūžs līdz </w:t>
      </w:r>
      <w:r>
        <w:rPr>
          <w:lang w:val="lv-LV"/>
        </w:rPr>
        <w:t xml:space="preserve">apmēram </w:t>
      </w:r>
      <w:r w:rsidRPr="00EA5783">
        <w:rPr>
          <w:lang w:val="lv-LV"/>
        </w:rPr>
        <w:t>50 gadiem</w:t>
      </w:r>
      <w:r w:rsidR="00E15356" w:rsidRPr="00EA5783">
        <w:rPr>
          <w:lang w:val="lv-LV"/>
        </w:rPr>
        <w:t>.</w:t>
      </w:r>
    </w:p>
    <w:p w14:paraId="2468FDFE" w14:textId="12CE1FB9" w:rsidR="00E15356" w:rsidRPr="00EA5783" w:rsidRDefault="00E15356" w:rsidP="00E15356">
      <w:pPr>
        <w:pStyle w:val="ListParagraph"/>
        <w:numPr>
          <w:ilvl w:val="0"/>
          <w:numId w:val="12"/>
        </w:numPr>
        <w:rPr>
          <w:lang w:val="lv-LV"/>
        </w:rPr>
      </w:pPr>
      <w:r w:rsidRPr="00EA5783">
        <w:rPr>
          <w:lang w:val="lv-LV"/>
        </w:rPr>
        <w:t>Eco-</w:t>
      </w:r>
      <w:r w:rsidR="00EA5783">
        <w:rPr>
          <w:lang w:val="lv-LV"/>
        </w:rPr>
        <w:t>draudzīgs produkts</w:t>
      </w:r>
      <w:r w:rsidRPr="00EA5783">
        <w:rPr>
          <w:lang w:val="lv-LV"/>
        </w:rPr>
        <w:t>.</w:t>
      </w:r>
    </w:p>
    <w:p w14:paraId="1599C769" w14:textId="156A4596" w:rsidR="00A34E9D" w:rsidRDefault="00EA5783" w:rsidP="00912031">
      <w:r w:rsidRPr="00EA5783">
        <w:rPr>
          <w:lang w:val="lv-LV"/>
        </w:rPr>
        <w:t>Neskatoties uz to, ka tiek nodrošināts pietiekams siltuma blīvējums, katra materiāla ražošanai ir svarīgi arī rūpnieciskie procesi, lai novērtētu to efektivitāti</w:t>
      </w:r>
      <w:r w:rsidR="00D12DF0" w:rsidRPr="00EA5783">
        <w:rPr>
          <w:lang w:val="lv-LV"/>
        </w:rPr>
        <w:t xml:space="preserve">. </w:t>
      </w:r>
      <w:r w:rsidRPr="00EA5783">
        <w:rPr>
          <w:lang w:val="lv-LV"/>
        </w:rPr>
        <w:t>Daži no videi draudzīgākajiem materiāliem ar tikpat labām izolācijas īpašībām kā iepriekš minētie, ir celuloze, dabiska aitas vilna, koka šķiedra vai pat dabīgs korķis</w:t>
      </w:r>
      <w:r w:rsidR="00BD6C6E">
        <w:t>:</w:t>
      </w:r>
    </w:p>
    <w:p w14:paraId="4D12DED4" w14:textId="2035D3F6" w:rsidR="00906CC9" w:rsidRPr="00EA5783" w:rsidRDefault="00EE111C" w:rsidP="00906CC9">
      <w:pPr>
        <w:pStyle w:val="ListParagraph"/>
        <w:numPr>
          <w:ilvl w:val="0"/>
          <w:numId w:val="5"/>
        </w:numPr>
        <w:rPr>
          <w:lang w:val="lv-LV"/>
        </w:rPr>
      </w:pPr>
      <w:r w:rsidRPr="00EA5783">
        <w:rPr>
          <w:noProof/>
          <w:szCs w:val="24"/>
          <w:lang w:val="lv-LV" w:eastAsia="lv-LV"/>
        </w:rPr>
        <w:drawing>
          <wp:anchor distT="0" distB="0" distL="114300" distR="114300" simplePos="0" relativeHeight="251740182" behindDoc="0" locked="0" layoutInCell="1" allowOverlap="1" wp14:anchorId="154DB021" wp14:editId="4A19E35E">
            <wp:simplePos x="0" y="0"/>
            <wp:positionH relativeFrom="margin">
              <wp:align>right</wp:align>
            </wp:positionH>
            <wp:positionV relativeFrom="paragraph">
              <wp:posOffset>8346</wp:posOffset>
            </wp:positionV>
            <wp:extent cx="2731770" cy="21628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731770" cy="2162810"/>
                    </a:xfrm>
                    <a:prstGeom prst="rect">
                      <a:avLst/>
                    </a:prstGeom>
                    <a:noFill/>
                    <a:ln>
                      <a:noFill/>
                    </a:ln>
                  </pic:spPr>
                </pic:pic>
              </a:graphicData>
            </a:graphic>
          </wp:anchor>
        </w:drawing>
      </w:r>
      <w:r w:rsidR="00EA5783" w:rsidRPr="00EA5783">
        <w:rPr>
          <w:szCs w:val="24"/>
          <w:lang w:val="lv-LV"/>
        </w:rPr>
        <w:t>Koka šķiedras izolācija</w:t>
      </w:r>
    </w:p>
    <w:p w14:paraId="46D6910A" w14:textId="39ABB4D6" w:rsidR="00BD6C6E" w:rsidRPr="00554F84" w:rsidRDefault="00EA5783" w:rsidP="00554F84">
      <w:pPr>
        <w:ind w:left="360"/>
        <w:rPr>
          <w:lang w:val="lv-LV"/>
        </w:rPr>
      </w:pPr>
      <w:r w:rsidRPr="00EA5783">
        <w:rPr>
          <w:lang w:val="lv-LV"/>
        </w:rPr>
        <w:t>Koka šķiedras izolācijas materiālu izejmateriālu izcelsme ir ilgtspējīga mežsaimniecība, kas atbilst stingrajām FSC (Forest Stewardship Council</w:t>
      </w:r>
      <w:r w:rsidR="00554F84">
        <w:rPr>
          <w:lang w:val="lv-LV"/>
        </w:rPr>
        <w:t>/ Mežu pārvaldības padome</w:t>
      </w:r>
      <w:r w:rsidRPr="00EA5783">
        <w:rPr>
          <w:lang w:val="lv-LV"/>
        </w:rPr>
        <w:t>) prasībām.</w:t>
      </w:r>
      <w:r w:rsidR="00554F84">
        <w:rPr>
          <w:lang w:val="lv-LV"/>
        </w:rPr>
        <w:t xml:space="preserve"> </w:t>
      </w:r>
      <w:r w:rsidR="00554F84" w:rsidRPr="00554F84">
        <w:rPr>
          <w:lang w:val="lv-LV"/>
        </w:rPr>
        <w:t xml:space="preserve">FSC® mērķis ir videi draudzīgas, sociāli atbildīgas un ekonomiski ilgtspējīgas mežu apsaimniekošanas veicināšana </w:t>
      </w:r>
      <w:r w:rsidR="00554F84">
        <w:rPr>
          <w:lang w:val="lv-LV"/>
        </w:rPr>
        <w:t>.</w:t>
      </w:r>
      <w:r w:rsidR="00BD6C6E" w:rsidRPr="00BD6C6E">
        <w:rPr>
          <w:lang w:val="en-GB"/>
        </w:rPr>
        <w:t xml:space="preserve"> </w:t>
      </w:r>
      <w:r w:rsidR="00554F84" w:rsidRPr="00554F84">
        <w:rPr>
          <w:lang w:val="lv-LV"/>
        </w:rPr>
        <w:t>Līdz ar to</w:t>
      </w:r>
      <w:r w:rsidR="00554F84">
        <w:rPr>
          <w:lang w:val="lv-LV"/>
        </w:rPr>
        <w:t>,</w:t>
      </w:r>
      <w:r w:rsidR="00554F84" w:rsidRPr="00554F84">
        <w:rPr>
          <w:lang w:val="lv-LV"/>
        </w:rPr>
        <w:t xml:space="preserve"> tie, kas izmanto kokšķiedras izolācijas materiālus, būtiski veicina klimata aizsardzību. Vidējais koks augšanas laikā uzglabā aptuveni 1 tonnu CO 2 un tajā pašā laikā saražo 0,7 tonnas skābekļa.</w:t>
      </w:r>
      <w:r w:rsidR="00554F84" w:rsidRPr="00554F84">
        <w:t xml:space="preserve"> </w:t>
      </w:r>
      <w:r w:rsidR="00554F84" w:rsidRPr="00554F84">
        <w:rPr>
          <w:lang w:val="lv-LV"/>
        </w:rPr>
        <w:t>Kokos ogle</w:t>
      </w:r>
      <w:r w:rsidR="00554F84">
        <w:rPr>
          <w:lang w:val="lv-LV"/>
        </w:rPr>
        <w:t>kļa</w:t>
      </w:r>
      <w:r w:rsidR="00554F84" w:rsidRPr="00554F84">
        <w:rPr>
          <w:lang w:val="lv-LV"/>
        </w:rPr>
        <w:t xml:space="preserve"> veidā uzkrātais CO² paliek gatavajā produktā - savukārt pārstādītie koki turpina absorbēt siltumnīcefekta gāzi CO 2 no atmosfēras</w:t>
      </w:r>
      <w:r w:rsidR="00554F84">
        <w:rPr>
          <w:lang w:val="lv-LV"/>
        </w:rPr>
        <w:t>.</w:t>
      </w:r>
      <w:r w:rsidR="00554F84" w:rsidRPr="00554F84">
        <w:t xml:space="preserve"> </w:t>
      </w:r>
      <w:r w:rsidR="00554F84" w:rsidRPr="00554F84">
        <w:rPr>
          <w:lang w:val="lv-LV"/>
        </w:rPr>
        <w:t>Koka šķiedras izolācijas materiāliem raksturīga laba izturība pret saspiešanu, kā arī izmēru stabilitāte. Izgrieztie izmēri saglabā savu formu un ir droši uzstādāmi pat tad, ja to dara virs galvas. Pateicoties izolācijas materiāla elastīgajai struktūrai, mazākus nelīdzenumus var viegli izlīdzināt.</w:t>
      </w:r>
    </w:p>
    <w:p w14:paraId="7354B5EB" w14:textId="5CE1B9E8" w:rsidR="00DD193D" w:rsidRPr="00554F84" w:rsidRDefault="00554F84" w:rsidP="00DD193D">
      <w:pPr>
        <w:ind w:left="720"/>
        <w:rPr>
          <w:b/>
          <w:bCs/>
          <w:lang w:val="lv-LV"/>
        </w:rPr>
      </w:pPr>
      <w:r w:rsidRPr="00554F84">
        <w:rPr>
          <w:b/>
          <w:bCs/>
          <w:lang w:val="lv-LV"/>
        </w:rPr>
        <w:lastRenderedPageBreak/>
        <w:t>Koka šķiedras izolācijas pazīmes un ieguvumi</w:t>
      </w:r>
      <w:r w:rsidR="00DD193D" w:rsidRPr="00554F84">
        <w:rPr>
          <w:b/>
          <w:bCs/>
          <w:lang w:val="lv-LV"/>
        </w:rPr>
        <w:t>:</w:t>
      </w:r>
    </w:p>
    <w:p w14:paraId="13D3F73A" w14:textId="7920C47B" w:rsidR="00DD193D" w:rsidRPr="00554F84" w:rsidRDefault="00554F84" w:rsidP="00DD193D">
      <w:pPr>
        <w:pStyle w:val="ListParagraph"/>
        <w:numPr>
          <w:ilvl w:val="0"/>
          <w:numId w:val="12"/>
        </w:numPr>
        <w:rPr>
          <w:lang w:val="lv-LV"/>
        </w:rPr>
      </w:pPr>
      <w:r>
        <w:rPr>
          <w:lang w:val="lv-LV"/>
        </w:rPr>
        <w:t>Pilnībās organisks materiāls</w:t>
      </w:r>
      <w:r w:rsidR="00DD193D" w:rsidRPr="00554F84">
        <w:rPr>
          <w:lang w:val="lv-LV"/>
        </w:rPr>
        <w:t>.</w:t>
      </w:r>
    </w:p>
    <w:p w14:paraId="45C0337A" w14:textId="2284EFA5" w:rsidR="00DD193D" w:rsidRPr="00554F84" w:rsidRDefault="00554F84" w:rsidP="00DD193D">
      <w:pPr>
        <w:pStyle w:val="ListParagraph"/>
        <w:numPr>
          <w:ilvl w:val="0"/>
          <w:numId w:val="12"/>
        </w:numPr>
        <w:rPr>
          <w:lang w:val="lv-LV"/>
        </w:rPr>
      </w:pPr>
      <w:r w:rsidRPr="00554F84">
        <w:rPr>
          <w:lang w:val="lv-LV"/>
        </w:rPr>
        <w:t>Jaukas siltumizolācijas īpašības</w:t>
      </w:r>
      <w:r w:rsidR="00DD193D" w:rsidRPr="00554F84">
        <w:rPr>
          <w:lang w:val="lv-LV"/>
        </w:rPr>
        <w:t>.</w:t>
      </w:r>
    </w:p>
    <w:p w14:paraId="7983AD21" w14:textId="5EE348BA" w:rsidR="00DD193D" w:rsidRPr="00554F84" w:rsidRDefault="00554F84" w:rsidP="00DD193D">
      <w:pPr>
        <w:pStyle w:val="ListParagraph"/>
        <w:numPr>
          <w:ilvl w:val="0"/>
          <w:numId w:val="12"/>
        </w:numPr>
        <w:rPr>
          <w:lang w:val="lv-LV"/>
        </w:rPr>
      </w:pPr>
      <w:r w:rsidRPr="00554F84">
        <w:rPr>
          <w:lang w:val="lv-LV"/>
        </w:rPr>
        <w:t>Labas īpašības akustisk</w:t>
      </w:r>
      <w:r w:rsidR="00287172">
        <w:rPr>
          <w:lang w:val="lv-LV"/>
        </w:rPr>
        <w:t>ajai</w:t>
      </w:r>
      <w:r w:rsidRPr="00554F84">
        <w:rPr>
          <w:lang w:val="lv-LV"/>
        </w:rPr>
        <w:t xml:space="preserve"> izolācija</w:t>
      </w:r>
      <w:r w:rsidR="00287172">
        <w:rPr>
          <w:lang w:val="lv-LV"/>
        </w:rPr>
        <w:t>i</w:t>
      </w:r>
      <w:r w:rsidR="00DD193D" w:rsidRPr="00554F84">
        <w:rPr>
          <w:lang w:val="lv-LV"/>
        </w:rPr>
        <w:t>.</w:t>
      </w:r>
    </w:p>
    <w:p w14:paraId="4B95B4B6" w14:textId="6732885F" w:rsidR="00DD193D" w:rsidRPr="00554F84" w:rsidRDefault="00287172" w:rsidP="00DD193D">
      <w:pPr>
        <w:pStyle w:val="ListParagraph"/>
        <w:numPr>
          <w:ilvl w:val="0"/>
          <w:numId w:val="12"/>
        </w:numPr>
        <w:rPr>
          <w:lang w:val="lv-LV"/>
        </w:rPr>
      </w:pPr>
      <w:r>
        <w:rPr>
          <w:lang w:val="lv-LV"/>
        </w:rPr>
        <w:t>Uzr</w:t>
      </w:r>
      <w:r w:rsidRPr="00287172">
        <w:rPr>
          <w:lang w:val="lv-LV"/>
        </w:rPr>
        <w:t>āda labas higroskopiskās īpašības, regulējot mitruma līmeni mājoklī</w:t>
      </w:r>
      <w:r w:rsidR="00131B2B" w:rsidRPr="00554F84">
        <w:rPr>
          <w:lang w:val="lv-LV"/>
        </w:rPr>
        <w:t>.</w:t>
      </w:r>
    </w:p>
    <w:p w14:paraId="49428F58" w14:textId="309230A0" w:rsidR="00DD193D" w:rsidRPr="00554F84" w:rsidRDefault="00287172" w:rsidP="00DD193D">
      <w:pPr>
        <w:pStyle w:val="ListParagraph"/>
        <w:numPr>
          <w:ilvl w:val="0"/>
          <w:numId w:val="12"/>
        </w:numPr>
        <w:rPr>
          <w:lang w:val="lv-LV"/>
        </w:rPr>
      </w:pPr>
      <w:r w:rsidRPr="00287172">
        <w:rPr>
          <w:lang w:val="lv-LV"/>
        </w:rPr>
        <w:t>Dažādi formāti dažādiem konstruktīviem risinājumiem</w:t>
      </w:r>
      <w:r w:rsidR="00131B2B" w:rsidRPr="00554F84">
        <w:rPr>
          <w:lang w:val="lv-LV"/>
        </w:rPr>
        <w:t>.</w:t>
      </w:r>
    </w:p>
    <w:p w14:paraId="3A3F8A26" w14:textId="77777777" w:rsidR="00906CC9" w:rsidRPr="00554F84" w:rsidRDefault="00906CC9" w:rsidP="00906CC9">
      <w:pPr>
        <w:pStyle w:val="ListParagraph"/>
        <w:rPr>
          <w:lang w:val="lv-LV"/>
        </w:rPr>
      </w:pPr>
    </w:p>
    <w:p w14:paraId="1F0CE9B9" w14:textId="0C9C68A5" w:rsidR="00906CC9" w:rsidRPr="00554F84" w:rsidRDefault="00EE111C" w:rsidP="00A240F2">
      <w:pPr>
        <w:pStyle w:val="ListParagraph"/>
        <w:numPr>
          <w:ilvl w:val="0"/>
          <w:numId w:val="5"/>
        </w:numPr>
        <w:rPr>
          <w:szCs w:val="24"/>
          <w:lang w:val="lv-LV"/>
        </w:rPr>
      </w:pPr>
      <w:r w:rsidRPr="00554F84">
        <w:rPr>
          <w:noProof/>
          <w:szCs w:val="24"/>
          <w:lang w:val="lv-LV" w:eastAsia="lv-LV"/>
        </w:rPr>
        <w:drawing>
          <wp:anchor distT="0" distB="0" distL="114300" distR="114300" simplePos="0" relativeHeight="251741206" behindDoc="0" locked="0" layoutInCell="1" allowOverlap="1" wp14:anchorId="6F26954B" wp14:editId="1EFCE1FF">
            <wp:simplePos x="0" y="0"/>
            <wp:positionH relativeFrom="margin">
              <wp:align>right</wp:align>
            </wp:positionH>
            <wp:positionV relativeFrom="paragraph">
              <wp:posOffset>10886</wp:posOffset>
            </wp:positionV>
            <wp:extent cx="2840990" cy="17659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765935"/>
                    </a:xfrm>
                    <a:prstGeom prst="rect">
                      <a:avLst/>
                    </a:prstGeom>
                    <a:noFill/>
                    <a:ln>
                      <a:noFill/>
                    </a:ln>
                  </pic:spPr>
                </pic:pic>
              </a:graphicData>
            </a:graphic>
          </wp:anchor>
        </w:drawing>
      </w:r>
      <w:r w:rsidR="00287172" w:rsidRPr="00554F84">
        <w:rPr>
          <w:szCs w:val="24"/>
          <w:lang w:val="lv-LV"/>
        </w:rPr>
        <w:t>Celuloze</w:t>
      </w:r>
      <w:r w:rsidR="00906CC9" w:rsidRPr="00554F84">
        <w:rPr>
          <w:szCs w:val="24"/>
          <w:lang w:val="lv-LV"/>
        </w:rPr>
        <w:t xml:space="preserve"> /</w:t>
      </w:r>
      <w:r w:rsidR="00287172">
        <w:rPr>
          <w:szCs w:val="24"/>
          <w:lang w:val="lv-LV"/>
        </w:rPr>
        <w:t>papīra šķiedras</w:t>
      </w:r>
      <w:r w:rsidR="00906CC9" w:rsidRPr="00554F84">
        <w:rPr>
          <w:szCs w:val="24"/>
          <w:lang w:val="lv-LV"/>
        </w:rPr>
        <w:t>.</w:t>
      </w:r>
      <w:r w:rsidR="00287172">
        <w:rPr>
          <w:szCs w:val="24"/>
          <w:lang w:val="lv-LV"/>
        </w:rPr>
        <w:t xml:space="preserve"> </w:t>
      </w:r>
    </w:p>
    <w:p w14:paraId="322D47F0" w14:textId="77777777" w:rsidR="00287172" w:rsidRDefault="00287172" w:rsidP="00906CC9">
      <w:pPr>
        <w:ind w:left="360"/>
        <w:rPr>
          <w:lang w:val="lv-LV"/>
        </w:rPr>
      </w:pPr>
      <w:r w:rsidRPr="00287172">
        <w:rPr>
          <w:lang w:val="lv-LV"/>
        </w:rPr>
        <w:t>Šis izolācijas materiāls ir iegūts no pārstrādāta papīra, ko iegūst no ikdienas ražošanas pārmērībām</w:t>
      </w:r>
      <w:r w:rsidR="00906CC9" w:rsidRPr="00554F84">
        <w:rPr>
          <w:lang w:val="lv-LV"/>
        </w:rPr>
        <w:t xml:space="preserve">. </w:t>
      </w:r>
      <w:r w:rsidRPr="00287172">
        <w:rPr>
          <w:lang w:val="lv-LV"/>
        </w:rPr>
        <w:t>Pēc dažiem griešanas procesiem papīru sajauc ar bora sāļiem, kas nodrošina lieliskas īpašības pret uguni, kukaiņiem un sēnītēm. Vēl viena šī materiāla ekoloģiskā iezīme ir tā, ka šis rūpnieciskais process neprasa daudz enerģijas, jo process ir diezgan vienkāršs.</w:t>
      </w:r>
    </w:p>
    <w:p w14:paraId="64E960A5" w14:textId="3762BBEB" w:rsidR="00287172" w:rsidRDefault="00287172" w:rsidP="00906CC9">
      <w:pPr>
        <w:ind w:left="360"/>
        <w:rPr>
          <w:lang w:val="lv-LV"/>
        </w:rPr>
      </w:pPr>
      <w:r w:rsidRPr="00287172">
        <w:rPr>
          <w:lang w:val="lv-LV"/>
        </w:rPr>
        <w:t>Pat ja daži cilvēki varētu domāt, ka šis materiāls nav drošs pret uguni, patiesība ir tāda, ka, pateicoties celulozes apstrādei, t</w:t>
      </w:r>
      <w:r>
        <w:rPr>
          <w:lang w:val="lv-LV"/>
        </w:rPr>
        <w:t>as</w:t>
      </w:r>
      <w:r w:rsidRPr="00287172">
        <w:rPr>
          <w:lang w:val="lv-LV"/>
        </w:rPr>
        <w:t xml:space="preserve"> var izturēt temperatūru līdz 1500ºC, kas nodrošina augstu ugunsdrošību.</w:t>
      </w:r>
    </w:p>
    <w:p w14:paraId="61CFF1BF" w14:textId="642CADA2" w:rsidR="00287172" w:rsidRDefault="00287172" w:rsidP="00906CC9">
      <w:pPr>
        <w:ind w:left="360"/>
        <w:rPr>
          <w:lang w:val="lv-LV"/>
        </w:rPr>
      </w:pPr>
      <w:r w:rsidRPr="00287172">
        <w:rPr>
          <w:lang w:val="lv-LV"/>
        </w:rPr>
        <w:t>Vēl viena šī materiāla iezīme ir tā higroskopiskās īpašības, kas nozīmē, ka šim materiālam ir lieliskas īpašības, lai pārvaldītu iekšējo telpu mitrumu.</w:t>
      </w:r>
    </w:p>
    <w:p w14:paraId="496A4A17" w14:textId="2EC7A59F" w:rsidR="00906CC9" w:rsidRPr="00287172" w:rsidRDefault="00287172" w:rsidP="00287172">
      <w:pPr>
        <w:ind w:left="360"/>
        <w:rPr>
          <w:lang w:val="lv-LV"/>
        </w:rPr>
      </w:pPr>
      <w:r w:rsidRPr="00287172">
        <w:rPr>
          <w:lang w:val="lv-LV"/>
        </w:rPr>
        <w:t>Vispiemērotākās šī materiāla izmantošanas jomas ir šādas:</w:t>
      </w:r>
    </w:p>
    <w:p w14:paraId="6553C3F7" w14:textId="70719C8D" w:rsidR="00F5208F" w:rsidRPr="00287172" w:rsidRDefault="00287172" w:rsidP="00F5208F">
      <w:pPr>
        <w:pStyle w:val="ListParagraph"/>
        <w:numPr>
          <w:ilvl w:val="0"/>
          <w:numId w:val="15"/>
        </w:numPr>
        <w:shd w:val="clear" w:color="auto" w:fill="FFFFFF"/>
        <w:spacing w:after="150" w:line="240" w:lineRule="auto"/>
        <w:rPr>
          <w:rFonts w:ascii="Helvetica" w:eastAsia="Times New Roman" w:hAnsi="Helvetica" w:cs="Times New Roman"/>
          <w:color w:val="222222"/>
          <w:sz w:val="21"/>
          <w:szCs w:val="21"/>
          <w:lang w:val="lv-LV" w:eastAsia="lv-LV"/>
        </w:rPr>
      </w:pPr>
      <w:r w:rsidRPr="00287172">
        <w:rPr>
          <w:rFonts w:ascii="Helvetica" w:eastAsia="Times New Roman" w:hAnsi="Helvetica" w:cs="Times New Roman"/>
          <w:color w:val="222222"/>
          <w:sz w:val="21"/>
          <w:szCs w:val="21"/>
          <w:lang w:val="lv-LV" w:eastAsia="lv-LV"/>
        </w:rPr>
        <w:t>Gaisa i</w:t>
      </w:r>
      <w:r>
        <w:rPr>
          <w:rFonts w:ascii="Helvetica" w:eastAsia="Times New Roman" w:hAnsi="Helvetica" w:cs="Times New Roman"/>
          <w:color w:val="222222"/>
          <w:sz w:val="21"/>
          <w:szCs w:val="21"/>
          <w:lang w:val="lv-LV" w:eastAsia="lv-LV"/>
        </w:rPr>
        <w:t>njicēta</w:t>
      </w:r>
      <w:r w:rsidRPr="00287172">
        <w:rPr>
          <w:rFonts w:ascii="Helvetica" w:eastAsia="Times New Roman" w:hAnsi="Helvetica" w:cs="Times New Roman"/>
          <w:color w:val="222222"/>
          <w:sz w:val="21"/>
          <w:szCs w:val="21"/>
          <w:lang w:val="lv-LV" w:eastAsia="lv-LV"/>
        </w:rPr>
        <w:t xml:space="preserve"> izolācija koka rāmju jumtiem, sienām un griestiem</w:t>
      </w:r>
      <w:r w:rsidR="00F5208F" w:rsidRPr="00287172">
        <w:rPr>
          <w:rFonts w:ascii="Helvetica" w:eastAsia="Times New Roman" w:hAnsi="Helvetica" w:cs="Times New Roman"/>
          <w:color w:val="222222"/>
          <w:sz w:val="21"/>
          <w:szCs w:val="21"/>
          <w:lang w:val="lv-LV" w:eastAsia="lv-LV"/>
        </w:rPr>
        <w:t xml:space="preserve">. </w:t>
      </w:r>
    </w:p>
    <w:p w14:paraId="4028897C" w14:textId="6267DDB1" w:rsidR="00F5208F" w:rsidRPr="00287172" w:rsidRDefault="00287172" w:rsidP="00F5208F">
      <w:pPr>
        <w:pStyle w:val="ListParagraph"/>
        <w:numPr>
          <w:ilvl w:val="0"/>
          <w:numId w:val="15"/>
        </w:numPr>
        <w:rPr>
          <w:lang w:val="lv-LV"/>
        </w:rPr>
      </w:pPr>
      <w:r w:rsidRPr="00287172">
        <w:rPr>
          <w:rFonts w:ascii="Helvetica" w:eastAsia="Times New Roman" w:hAnsi="Helvetica" w:cs="Times New Roman"/>
          <w:color w:val="222222"/>
          <w:sz w:val="21"/>
          <w:szCs w:val="21"/>
          <w:lang w:val="lv-LV" w:eastAsia="lv-LV"/>
        </w:rPr>
        <w:t>Bēniņu stāvos atvērta</w:t>
      </w:r>
      <w:r w:rsidR="00BE45E6">
        <w:rPr>
          <w:rFonts w:ascii="Helvetica" w:eastAsia="Times New Roman" w:hAnsi="Helvetica" w:cs="Times New Roman"/>
          <w:color w:val="222222"/>
          <w:sz w:val="21"/>
          <w:szCs w:val="21"/>
          <w:lang w:val="lv-LV" w:eastAsia="lv-LV"/>
        </w:rPr>
        <w:t>i</w:t>
      </w:r>
      <w:r w:rsidRPr="00287172">
        <w:rPr>
          <w:rFonts w:ascii="Helvetica" w:eastAsia="Times New Roman" w:hAnsi="Helvetica" w:cs="Times New Roman"/>
          <w:color w:val="222222"/>
          <w:sz w:val="21"/>
          <w:szCs w:val="21"/>
          <w:lang w:val="lv-LV" w:eastAsia="lv-LV"/>
        </w:rPr>
        <w:t xml:space="preserve"> izpūst</w:t>
      </w:r>
      <w:r w:rsidR="00BE45E6">
        <w:rPr>
          <w:rFonts w:ascii="Helvetica" w:eastAsia="Times New Roman" w:hAnsi="Helvetica" w:cs="Times New Roman"/>
          <w:color w:val="222222"/>
          <w:sz w:val="21"/>
          <w:szCs w:val="21"/>
          <w:lang w:val="lv-LV" w:eastAsia="lv-LV"/>
        </w:rPr>
        <w:t>ai</w:t>
      </w:r>
      <w:r w:rsidRPr="00287172">
        <w:rPr>
          <w:rFonts w:ascii="Helvetica" w:eastAsia="Times New Roman" w:hAnsi="Helvetica" w:cs="Times New Roman"/>
          <w:color w:val="222222"/>
          <w:sz w:val="21"/>
          <w:szCs w:val="21"/>
          <w:lang w:val="lv-LV" w:eastAsia="lv-LV"/>
        </w:rPr>
        <w:t xml:space="preserve"> izolācija</w:t>
      </w:r>
      <w:r w:rsidR="00BE45E6">
        <w:rPr>
          <w:rFonts w:ascii="Helvetica" w:eastAsia="Times New Roman" w:hAnsi="Helvetica" w:cs="Times New Roman"/>
          <w:color w:val="222222"/>
          <w:sz w:val="21"/>
          <w:szCs w:val="21"/>
          <w:lang w:val="lv-LV" w:eastAsia="lv-LV"/>
        </w:rPr>
        <w:t>i</w:t>
      </w:r>
      <w:r w:rsidR="00F5208F" w:rsidRPr="00287172">
        <w:rPr>
          <w:rFonts w:ascii="Helvetica" w:eastAsia="Times New Roman" w:hAnsi="Helvetica" w:cs="Times New Roman"/>
          <w:color w:val="222222"/>
          <w:sz w:val="21"/>
          <w:szCs w:val="21"/>
          <w:lang w:val="lv-LV" w:eastAsia="lv-LV"/>
        </w:rPr>
        <w:t xml:space="preserve">. </w:t>
      </w:r>
    </w:p>
    <w:p w14:paraId="257E8AC6" w14:textId="67A2CAFF" w:rsidR="00F5208F" w:rsidRPr="00287172" w:rsidRDefault="00287172" w:rsidP="00F5208F">
      <w:pPr>
        <w:pStyle w:val="ListParagraph"/>
        <w:numPr>
          <w:ilvl w:val="0"/>
          <w:numId w:val="15"/>
        </w:numPr>
        <w:rPr>
          <w:lang w:val="lv-LV"/>
        </w:rPr>
      </w:pPr>
      <w:r w:rsidRPr="00287172">
        <w:rPr>
          <w:rFonts w:ascii="Helvetica" w:eastAsia="Times New Roman" w:hAnsi="Helvetica" w:cs="Times New Roman"/>
          <w:color w:val="222222"/>
          <w:sz w:val="21"/>
          <w:szCs w:val="21"/>
          <w:lang w:val="lv-LV" w:eastAsia="lv-LV"/>
        </w:rPr>
        <w:t>Saliekamā</w:t>
      </w:r>
      <w:r w:rsidR="00BE45E6">
        <w:rPr>
          <w:rFonts w:ascii="Helvetica" w:eastAsia="Times New Roman" w:hAnsi="Helvetica" w:cs="Times New Roman"/>
          <w:color w:val="222222"/>
          <w:sz w:val="21"/>
          <w:szCs w:val="21"/>
          <w:lang w:val="lv-LV" w:eastAsia="lv-LV"/>
        </w:rPr>
        <w:t>m</w:t>
      </w:r>
      <w:r w:rsidRPr="00287172">
        <w:rPr>
          <w:rFonts w:ascii="Helvetica" w:eastAsia="Times New Roman" w:hAnsi="Helvetica" w:cs="Times New Roman"/>
          <w:color w:val="222222"/>
          <w:sz w:val="21"/>
          <w:szCs w:val="21"/>
          <w:lang w:val="lv-LV" w:eastAsia="lv-LV"/>
        </w:rPr>
        <w:t xml:space="preserve"> sienas un jumta kaset</w:t>
      </w:r>
      <w:r w:rsidR="00BE45E6">
        <w:rPr>
          <w:rFonts w:ascii="Helvetica" w:eastAsia="Times New Roman" w:hAnsi="Helvetica" w:cs="Times New Roman"/>
          <w:color w:val="222222"/>
          <w:sz w:val="21"/>
          <w:szCs w:val="21"/>
          <w:lang w:val="lv-LV" w:eastAsia="lv-LV"/>
        </w:rPr>
        <w:t>ēm</w:t>
      </w:r>
      <w:r w:rsidR="00F5208F" w:rsidRPr="00287172">
        <w:rPr>
          <w:rFonts w:ascii="Helvetica" w:eastAsia="Times New Roman" w:hAnsi="Helvetica" w:cs="Times New Roman"/>
          <w:color w:val="222222"/>
          <w:sz w:val="21"/>
          <w:szCs w:val="21"/>
          <w:lang w:val="lv-LV" w:eastAsia="lv-LV"/>
        </w:rPr>
        <w:t xml:space="preserve">. </w:t>
      </w:r>
    </w:p>
    <w:p w14:paraId="4E276633" w14:textId="265592B3" w:rsidR="00F5208F" w:rsidRPr="00287172" w:rsidRDefault="00BE45E6" w:rsidP="00F5208F">
      <w:pPr>
        <w:pStyle w:val="ListParagraph"/>
        <w:numPr>
          <w:ilvl w:val="0"/>
          <w:numId w:val="15"/>
        </w:numPr>
        <w:rPr>
          <w:lang w:val="lv-LV"/>
        </w:rPr>
      </w:pPr>
      <w:r w:rsidRPr="00287172">
        <w:rPr>
          <w:rFonts w:ascii="Helvetica" w:eastAsia="Times New Roman" w:hAnsi="Helvetica" w:cs="Times New Roman"/>
          <w:color w:val="222222"/>
          <w:sz w:val="21"/>
          <w:szCs w:val="21"/>
          <w:lang w:val="lv-LV" w:eastAsia="lv-LV"/>
        </w:rPr>
        <w:t>Ide</w:t>
      </w:r>
      <w:r>
        <w:rPr>
          <w:rFonts w:ascii="Helvetica" w:eastAsia="Times New Roman" w:hAnsi="Helvetica" w:cs="Times New Roman"/>
          <w:color w:val="222222"/>
          <w:sz w:val="21"/>
          <w:szCs w:val="21"/>
          <w:lang w:val="lv-LV" w:eastAsia="lv-LV"/>
        </w:rPr>
        <w:t>āla izolācija jumtu un grīdu renovācijai</w:t>
      </w:r>
      <w:r w:rsidR="00F5208F" w:rsidRPr="00287172">
        <w:rPr>
          <w:rFonts w:ascii="Helvetica" w:eastAsia="Times New Roman" w:hAnsi="Helvetica" w:cs="Times New Roman"/>
          <w:color w:val="222222"/>
          <w:sz w:val="21"/>
          <w:szCs w:val="21"/>
          <w:lang w:val="lv-LV" w:eastAsia="lv-LV"/>
        </w:rPr>
        <w:t>.</w:t>
      </w:r>
    </w:p>
    <w:p w14:paraId="44D411D1" w14:textId="69B5614F" w:rsidR="004104D6" w:rsidRPr="00287172" w:rsidRDefault="00BE45E6" w:rsidP="004104D6">
      <w:pPr>
        <w:ind w:left="720"/>
        <w:rPr>
          <w:b/>
          <w:bCs/>
          <w:lang w:val="lv-LV"/>
        </w:rPr>
      </w:pPr>
      <w:r w:rsidRPr="00287172">
        <w:rPr>
          <w:b/>
          <w:bCs/>
          <w:lang w:val="lv-LV"/>
        </w:rPr>
        <w:t>Celuloze</w:t>
      </w:r>
      <w:r>
        <w:rPr>
          <w:b/>
          <w:bCs/>
          <w:lang w:val="lv-LV"/>
        </w:rPr>
        <w:t>s izolācijas pazīmes un ieguvumi</w:t>
      </w:r>
      <w:r w:rsidR="004104D6" w:rsidRPr="00287172">
        <w:rPr>
          <w:b/>
          <w:bCs/>
          <w:lang w:val="lv-LV"/>
        </w:rPr>
        <w:t>:</w:t>
      </w:r>
    </w:p>
    <w:p w14:paraId="16BC66EE" w14:textId="2D5ECFCB" w:rsidR="004104D6" w:rsidRPr="00287172"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Pr>
          <w:rFonts w:ascii="Helvetica" w:eastAsia="Times New Roman" w:hAnsi="Helvetica" w:cs="Times New Roman"/>
          <w:color w:val="222222"/>
          <w:sz w:val="21"/>
          <w:szCs w:val="21"/>
          <w:lang w:val="lv-LV" w:eastAsia="lv-LV"/>
        </w:rPr>
        <w:t xml:space="preserve">Ekoloģiska izolācija, kas pagatavota no pārstrādāta papīra, arī pieejama bez bora </w:t>
      </w:r>
    </w:p>
    <w:p w14:paraId="54C5706E" w14:textId="4A072C2D" w:rsidR="004104D6" w:rsidRPr="00287172"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sidRPr="00BE45E6">
        <w:rPr>
          <w:rFonts w:ascii="Helvetica" w:eastAsia="Times New Roman" w:hAnsi="Helvetica" w:cs="Times New Roman"/>
          <w:color w:val="222222"/>
          <w:sz w:val="21"/>
          <w:szCs w:val="21"/>
          <w:lang w:val="lv-LV" w:eastAsia="lv-LV"/>
        </w:rPr>
        <w:t>Bez savienojum</w:t>
      </w:r>
      <w:r>
        <w:rPr>
          <w:rFonts w:ascii="Helvetica" w:eastAsia="Times New Roman" w:hAnsi="Helvetica" w:cs="Times New Roman"/>
          <w:color w:val="222222"/>
          <w:sz w:val="21"/>
          <w:szCs w:val="21"/>
          <w:lang w:val="lv-LV" w:eastAsia="lv-LV"/>
        </w:rPr>
        <w:t>iem</w:t>
      </w:r>
      <w:r w:rsidRPr="00BE45E6">
        <w:rPr>
          <w:rFonts w:ascii="Helvetica" w:eastAsia="Times New Roman" w:hAnsi="Helvetica" w:cs="Times New Roman"/>
          <w:color w:val="222222"/>
          <w:sz w:val="21"/>
          <w:szCs w:val="21"/>
          <w:lang w:val="lv-LV" w:eastAsia="lv-LV"/>
        </w:rPr>
        <w:t>, bez griešanas</w:t>
      </w:r>
      <w:r>
        <w:rPr>
          <w:rFonts w:ascii="Helvetica" w:eastAsia="Times New Roman" w:hAnsi="Helvetica" w:cs="Times New Roman"/>
          <w:color w:val="222222"/>
          <w:sz w:val="21"/>
          <w:szCs w:val="21"/>
          <w:lang w:val="lv-LV" w:eastAsia="lv-LV"/>
        </w:rPr>
        <w:t>,</w:t>
      </w:r>
      <w:r w:rsidRPr="00BE45E6">
        <w:rPr>
          <w:rFonts w:ascii="Helvetica" w:eastAsia="Times New Roman" w:hAnsi="Helvetica" w:cs="Times New Roman"/>
          <w:color w:val="222222"/>
          <w:sz w:val="21"/>
          <w:szCs w:val="21"/>
          <w:lang w:val="lv-LV" w:eastAsia="lv-LV"/>
        </w:rPr>
        <w:t xml:space="preserve"> izolē visu izmēru kasetes</w:t>
      </w:r>
      <w:r>
        <w:rPr>
          <w:rFonts w:ascii="Helvetica" w:eastAsia="Times New Roman" w:hAnsi="Helvetica" w:cs="Times New Roman"/>
          <w:color w:val="222222"/>
          <w:sz w:val="21"/>
          <w:szCs w:val="21"/>
          <w:lang w:val="lv-LV" w:eastAsia="lv-LV"/>
        </w:rPr>
        <w:t xml:space="preserve"> </w:t>
      </w:r>
    </w:p>
    <w:p w14:paraId="3577201A" w14:textId="14ECA80E" w:rsidR="004104D6" w:rsidRPr="002D513E"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Pr>
          <w:rFonts w:ascii="Helvetica" w:eastAsia="Times New Roman" w:hAnsi="Helvetica" w:cs="Times New Roman"/>
          <w:color w:val="222222"/>
          <w:sz w:val="21"/>
          <w:szCs w:val="21"/>
          <w:lang w:val="lv-LV" w:eastAsia="lv-LV"/>
        </w:rPr>
        <w:t>Augstas kvalitātes celuloze, pateicoties modernajām ražošanas iespējām</w:t>
      </w:r>
      <w:r w:rsidR="004104D6" w:rsidRPr="002D513E">
        <w:rPr>
          <w:rFonts w:ascii="Helvetica" w:eastAsia="Times New Roman" w:hAnsi="Helvetica" w:cs="Times New Roman"/>
          <w:color w:val="222222"/>
          <w:sz w:val="21"/>
          <w:szCs w:val="21"/>
          <w:lang w:eastAsia="lv-LV"/>
        </w:rPr>
        <w:t xml:space="preserve"> facilities</w:t>
      </w:r>
    </w:p>
    <w:p w14:paraId="36174DC1" w14:textId="56E25530" w:rsidR="004104D6" w:rsidRPr="00BE45E6"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Pr>
          <w:rFonts w:ascii="Helvetica" w:eastAsia="Times New Roman" w:hAnsi="Helvetica" w:cs="Times New Roman"/>
          <w:color w:val="222222"/>
          <w:sz w:val="21"/>
          <w:szCs w:val="21"/>
          <w:lang w:val="lv-LV" w:eastAsia="lv-LV"/>
        </w:rPr>
        <w:lastRenderedPageBreak/>
        <w:t>Lieliska izolācija ziemā</w:t>
      </w:r>
    </w:p>
    <w:p w14:paraId="370EA374" w14:textId="74BD939B" w:rsidR="004104D6" w:rsidRPr="00BE45E6"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Pr>
          <w:rFonts w:ascii="Helvetica" w:eastAsia="Times New Roman" w:hAnsi="Helvetica" w:cs="Times New Roman"/>
          <w:color w:val="222222"/>
          <w:sz w:val="21"/>
          <w:szCs w:val="21"/>
          <w:lang w:val="lv-LV" w:eastAsia="lv-LV"/>
        </w:rPr>
        <w:t>Lieliska vasaras karstuma aizsardzība</w:t>
      </w:r>
    </w:p>
    <w:p w14:paraId="47A177C6" w14:textId="4E59FFB5" w:rsidR="004104D6" w:rsidRPr="00BE45E6"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sidRPr="00BE45E6">
        <w:rPr>
          <w:rFonts w:ascii="Helvetica" w:eastAsia="Times New Roman" w:hAnsi="Helvetica" w:cs="Times New Roman"/>
          <w:color w:val="222222"/>
          <w:sz w:val="21"/>
          <w:szCs w:val="21"/>
          <w:lang w:val="lv-LV" w:eastAsia="lv-LV"/>
        </w:rPr>
        <w:t>Ūdens tvaiki ir atvērti veselīgam iekšējam klimatam</w:t>
      </w:r>
    </w:p>
    <w:p w14:paraId="187CD095" w14:textId="72D9493B" w:rsidR="004104D6" w:rsidRPr="00BE45E6"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sidRPr="00BE45E6">
        <w:rPr>
          <w:rFonts w:ascii="Helvetica" w:eastAsia="Times New Roman" w:hAnsi="Helvetica" w:cs="Times New Roman"/>
          <w:color w:val="222222"/>
          <w:sz w:val="21"/>
          <w:szCs w:val="21"/>
          <w:lang w:val="lv-LV" w:eastAsia="lv-LV"/>
        </w:rPr>
        <w:t xml:space="preserve">Ilglaicīga </w:t>
      </w:r>
      <w:r>
        <w:rPr>
          <w:rFonts w:ascii="Helvetica" w:eastAsia="Times New Roman" w:hAnsi="Helvetica" w:cs="Times New Roman"/>
          <w:color w:val="222222"/>
          <w:sz w:val="21"/>
          <w:szCs w:val="21"/>
          <w:lang w:val="lv-LV" w:eastAsia="lv-LV"/>
        </w:rPr>
        <w:t xml:space="preserve">konusa nosēšanās </w:t>
      </w:r>
      <w:r w:rsidRPr="00BE45E6">
        <w:rPr>
          <w:rFonts w:ascii="Helvetica" w:eastAsia="Times New Roman" w:hAnsi="Helvetica" w:cs="Times New Roman"/>
          <w:color w:val="222222"/>
          <w:sz w:val="21"/>
          <w:szCs w:val="21"/>
          <w:lang w:val="lv-LV" w:eastAsia="lv-LV"/>
        </w:rPr>
        <w:t xml:space="preserve">noturība </w:t>
      </w:r>
      <w:r>
        <w:rPr>
          <w:rFonts w:ascii="Helvetica" w:eastAsia="Times New Roman" w:hAnsi="Helvetica" w:cs="Times New Roman"/>
          <w:color w:val="222222"/>
          <w:sz w:val="21"/>
          <w:szCs w:val="21"/>
          <w:lang w:val="lv-LV" w:eastAsia="lv-LV"/>
        </w:rPr>
        <w:t xml:space="preserve">ar minimāliem </w:t>
      </w:r>
      <w:r w:rsidRPr="00BE45E6">
        <w:rPr>
          <w:rFonts w:ascii="Helvetica" w:eastAsia="Times New Roman" w:hAnsi="Helvetica" w:cs="Times New Roman"/>
          <w:color w:val="222222"/>
          <w:sz w:val="21"/>
          <w:szCs w:val="21"/>
          <w:lang w:val="lv-LV" w:eastAsia="lv-LV"/>
        </w:rPr>
        <w:t>materiāl</w:t>
      </w:r>
      <w:r>
        <w:rPr>
          <w:rFonts w:ascii="Helvetica" w:eastAsia="Times New Roman" w:hAnsi="Helvetica" w:cs="Times New Roman"/>
          <w:color w:val="222222"/>
          <w:sz w:val="21"/>
          <w:szCs w:val="21"/>
          <w:lang w:val="lv-LV" w:eastAsia="lv-LV"/>
        </w:rPr>
        <w:t xml:space="preserve">iem </w:t>
      </w:r>
    </w:p>
    <w:p w14:paraId="075A9BF4" w14:textId="4C941AE2" w:rsidR="004104D6" w:rsidRPr="00BE45E6"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sidRPr="00BE45E6">
        <w:rPr>
          <w:rFonts w:ascii="Helvetica" w:eastAsia="Times New Roman" w:hAnsi="Helvetica" w:cs="Times New Roman"/>
          <w:color w:val="222222"/>
          <w:sz w:val="21"/>
          <w:szCs w:val="21"/>
          <w:lang w:val="lv-LV" w:eastAsia="lv-LV"/>
        </w:rPr>
        <w:t>Piemērots lietošanai ar visu izmēru mašīnām</w:t>
      </w:r>
    </w:p>
    <w:p w14:paraId="3A1D9F7B" w14:textId="1B6CDEA1" w:rsidR="004104D6" w:rsidRPr="00BE45E6" w:rsidRDefault="00BE45E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val="lv-LV" w:eastAsia="lv-LV"/>
        </w:rPr>
      </w:pPr>
      <w:r w:rsidRPr="00BE45E6">
        <w:rPr>
          <w:rFonts w:ascii="Helvetica" w:eastAsia="Times New Roman" w:hAnsi="Helvetica" w:cs="Times New Roman"/>
          <w:color w:val="222222"/>
          <w:sz w:val="21"/>
          <w:szCs w:val="21"/>
          <w:lang w:val="lv-LV" w:eastAsia="lv-LV"/>
        </w:rPr>
        <w:t>Apmācīts instalētāju tīkls nodrošina augstas kvalitātes instalāciju</w:t>
      </w:r>
      <w:r w:rsidR="00344A2A">
        <w:rPr>
          <w:rFonts w:ascii="Helvetica" w:eastAsia="Times New Roman" w:hAnsi="Helvetica" w:cs="Times New Roman"/>
          <w:color w:val="222222"/>
          <w:sz w:val="21"/>
          <w:szCs w:val="21"/>
          <w:lang w:val="lv-LV" w:eastAsia="lv-LV"/>
        </w:rPr>
        <w:t xml:space="preserve"> </w:t>
      </w:r>
    </w:p>
    <w:p w14:paraId="334F8CAF" w14:textId="2687DA72" w:rsidR="00906CC9" w:rsidRPr="00BE45E6" w:rsidRDefault="00906CC9">
      <w:pPr>
        <w:spacing w:after="0" w:line="240" w:lineRule="auto"/>
        <w:jc w:val="left"/>
        <w:rPr>
          <w:lang w:val="lv-LV"/>
        </w:rPr>
      </w:pPr>
      <w:r w:rsidRPr="00BE45E6">
        <w:rPr>
          <w:lang w:val="lv-LV"/>
        </w:rPr>
        <w:br w:type="page"/>
      </w:r>
    </w:p>
    <w:p w14:paraId="399CD47E" w14:textId="2F21B701" w:rsidR="00912031" w:rsidRDefault="00E376CA" w:rsidP="00AF4F6D">
      <w:pPr>
        <w:pStyle w:val="Heading2"/>
        <w:numPr>
          <w:ilvl w:val="1"/>
          <w:numId w:val="2"/>
        </w:numPr>
      </w:pPr>
      <w:bookmarkStart w:id="136" w:name="_Toc65235837"/>
      <w:r>
        <w:lastRenderedPageBreak/>
        <w:t>SILTUMA TILTI</w:t>
      </w:r>
      <w:bookmarkEnd w:id="136"/>
      <w:r w:rsidR="00D23BD7">
        <w:t xml:space="preserve"> </w:t>
      </w:r>
    </w:p>
    <w:p w14:paraId="59ACDB34" w14:textId="3CD78D58" w:rsidR="00D23BD7" w:rsidRDefault="00E376CA" w:rsidP="00D23BD7">
      <w:pPr>
        <w:rPr>
          <w:lang w:val="lv-LV"/>
        </w:rPr>
      </w:pPr>
      <w:r w:rsidRPr="00E376CA">
        <w:rPr>
          <w:lang w:val="lv-LV"/>
        </w:rPr>
        <w:t xml:space="preserve">Termiskie tilti ir ēkas </w:t>
      </w:r>
      <w:r w:rsidR="00AB028E">
        <w:rPr>
          <w:lang w:val="lv-LV"/>
        </w:rPr>
        <w:t xml:space="preserve">jūtamās </w:t>
      </w:r>
      <w:r w:rsidRPr="00E376CA">
        <w:rPr>
          <w:lang w:val="lv-LV"/>
        </w:rPr>
        <w:t xml:space="preserve">daļas, kurās ir </w:t>
      </w:r>
      <w:r>
        <w:rPr>
          <w:lang w:val="lv-LV"/>
        </w:rPr>
        <w:t xml:space="preserve">variācijas </w:t>
      </w:r>
      <w:r w:rsidRPr="00E376CA">
        <w:rPr>
          <w:lang w:val="lv-LV"/>
        </w:rPr>
        <w:t>konstrukcij</w:t>
      </w:r>
      <w:r>
        <w:rPr>
          <w:lang w:val="lv-LV"/>
        </w:rPr>
        <w:t>u</w:t>
      </w:r>
      <w:r w:rsidRPr="00E376CA">
        <w:rPr>
          <w:lang w:val="lv-LV"/>
        </w:rPr>
        <w:t xml:space="preserve"> viendabīgum</w:t>
      </w:r>
      <w:r>
        <w:rPr>
          <w:lang w:val="lv-LV"/>
        </w:rPr>
        <w:t>ā</w:t>
      </w:r>
      <w:r w:rsidRPr="00E376CA">
        <w:rPr>
          <w:lang w:val="lv-LV"/>
        </w:rPr>
        <w:t>. Šīs variācijas var izraisīt atšķirīgs korpusa biezums vai izmantoto materiālu īpašības, konstruktīvu elementu iespiešanās ar dažādām vadītspējas īpašībām vai atšķirība starp ārējo un iekšējo laukumu (piemēram, sienas, grīdas vai jumti).</w:t>
      </w:r>
      <w:r w:rsidR="00D23BD7" w:rsidRPr="00E376CA">
        <w:rPr>
          <w:lang w:val="lv-LV"/>
        </w:rPr>
        <w:t xml:space="preserve"> </w:t>
      </w:r>
    </w:p>
    <w:p w14:paraId="45B386F0" w14:textId="043FB9A4" w:rsidR="00AB028E" w:rsidRDefault="00AB028E" w:rsidP="00D23BD7">
      <w:pPr>
        <w:rPr>
          <w:lang w:val="lv-LV"/>
        </w:rPr>
      </w:pPr>
      <w:r>
        <w:rPr>
          <w:lang w:val="lv-LV"/>
        </w:rPr>
        <w:t xml:space="preserve">Šajos jūtamajos </w:t>
      </w:r>
      <w:r w:rsidRPr="00AB028E">
        <w:rPr>
          <w:lang w:val="lv-LV"/>
        </w:rPr>
        <w:t xml:space="preserve">punktos vieglāk </w:t>
      </w:r>
      <w:r>
        <w:rPr>
          <w:lang w:val="lv-LV"/>
        </w:rPr>
        <w:t>veidojas</w:t>
      </w:r>
      <w:r w:rsidRPr="00AB028E">
        <w:rPr>
          <w:lang w:val="lv-LV"/>
        </w:rPr>
        <w:t xml:space="preserve"> pelējums</w:t>
      </w:r>
      <w:r>
        <w:rPr>
          <w:lang w:val="lv-LV"/>
        </w:rPr>
        <w:t xml:space="preserve"> </w:t>
      </w:r>
      <w:r w:rsidRPr="00AB028E">
        <w:rPr>
          <w:lang w:val="lv-LV"/>
        </w:rPr>
        <w:t xml:space="preserve"> , pateicoties virspusējai kondensācijai, kas radusies iekšējo virsmu temperatūras krituma dēļ, </w:t>
      </w:r>
      <w:r>
        <w:rPr>
          <w:lang w:val="lv-LV"/>
        </w:rPr>
        <w:t>īpaši</w:t>
      </w:r>
      <w:r w:rsidRPr="00AB028E">
        <w:rPr>
          <w:lang w:val="lv-LV"/>
        </w:rPr>
        <w:t xml:space="preserve"> ziemā.</w:t>
      </w:r>
    </w:p>
    <w:p w14:paraId="1BC17311" w14:textId="0A04E840" w:rsidR="00AB028E" w:rsidRPr="00E376CA" w:rsidRDefault="00AB028E" w:rsidP="00D23BD7">
      <w:pPr>
        <w:rPr>
          <w:lang w:val="lv-LV"/>
        </w:rPr>
      </w:pPr>
      <w:r w:rsidRPr="00AB028E">
        <w:rPr>
          <w:lang w:val="lv-LV"/>
        </w:rPr>
        <w:t xml:space="preserve">Ir dažādas vietas, kur </w:t>
      </w:r>
      <w:r>
        <w:rPr>
          <w:lang w:val="lv-LV"/>
        </w:rPr>
        <w:t xml:space="preserve">ir lielākā iespēja, ka </w:t>
      </w:r>
      <w:r w:rsidRPr="00AB028E">
        <w:rPr>
          <w:lang w:val="lv-LV"/>
        </w:rPr>
        <w:t xml:space="preserve">siltuma tilti </w:t>
      </w:r>
      <w:r>
        <w:rPr>
          <w:lang w:val="lv-LV"/>
        </w:rPr>
        <w:t>var parādīties</w:t>
      </w:r>
      <w:r w:rsidRPr="00AB028E">
        <w:rPr>
          <w:lang w:val="lv-LV"/>
        </w:rPr>
        <w:t>.</w:t>
      </w:r>
    </w:p>
    <w:p w14:paraId="5295F051" w14:textId="41A5E09D" w:rsidR="00D23BD7" w:rsidRPr="00E376CA" w:rsidRDefault="00D23BD7" w:rsidP="00D23BD7">
      <w:pPr>
        <w:rPr>
          <w:u w:val="single"/>
          <w:lang w:val="lv-LV"/>
        </w:rPr>
      </w:pPr>
      <w:r w:rsidRPr="00E376CA">
        <w:rPr>
          <w:u w:val="single"/>
          <w:lang w:val="lv-LV"/>
        </w:rPr>
        <w:t>Integr</w:t>
      </w:r>
      <w:r w:rsidR="00AB028E">
        <w:rPr>
          <w:u w:val="single"/>
          <w:lang w:val="lv-LV"/>
        </w:rPr>
        <w:t>ēti korpusā</w:t>
      </w:r>
      <w:r w:rsidRPr="00E376CA">
        <w:rPr>
          <w:u w:val="single"/>
          <w:lang w:val="lv-LV"/>
        </w:rPr>
        <w:t>:</w:t>
      </w:r>
    </w:p>
    <w:p w14:paraId="5D314072" w14:textId="419F6AE3" w:rsidR="00D23BD7" w:rsidRPr="00E376CA" w:rsidRDefault="00D23BD7" w:rsidP="00D23BD7">
      <w:pPr>
        <w:rPr>
          <w:lang w:val="lv-LV"/>
        </w:rPr>
      </w:pPr>
      <w:r w:rsidRPr="00E376CA">
        <w:rPr>
          <w:lang w:val="lv-LV"/>
        </w:rPr>
        <w:t>-</w:t>
      </w:r>
      <w:r w:rsidR="00232567" w:rsidRPr="00E376CA">
        <w:rPr>
          <w:lang w:val="lv-LV"/>
        </w:rPr>
        <w:t xml:space="preserve"> </w:t>
      </w:r>
      <w:r w:rsidR="00E05CB1" w:rsidRPr="00E05CB1">
        <w:rPr>
          <w:lang w:val="lv-LV"/>
        </w:rPr>
        <w:t>Fasādes korpusā integrēti pīlāri</w:t>
      </w:r>
      <w:r w:rsidRPr="00E376CA">
        <w:rPr>
          <w:lang w:val="lv-LV"/>
        </w:rPr>
        <w:t>;</w:t>
      </w:r>
    </w:p>
    <w:p w14:paraId="04A51D49" w14:textId="558072A5" w:rsidR="00873442" w:rsidRDefault="00873442" w:rsidP="00D23BD7">
      <w:r w:rsidRPr="00873442">
        <w:rPr>
          <w:noProof/>
          <w:lang w:val="lv-LV" w:eastAsia="lv-LV"/>
        </w:rPr>
        <w:drawing>
          <wp:inline distT="0" distB="0" distL="0" distR="0" wp14:anchorId="3BBB12B0" wp14:editId="3663AEEE">
            <wp:extent cx="5732145" cy="73469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34695"/>
                    </a:xfrm>
                    <a:prstGeom prst="rect">
                      <a:avLst/>
                    </a:prstGeom>
                  </pic:spPr>
                </pic:pic>
              </a:graphicData>
            </a:graphic>
          </wp:inline>
        </w:drawing>
      </w:r>
    </w:p>
    <w:p w14:paraId="45823A44" w14:textId="334E9448" w:rsidR="00D23BD7" w:rsidRPr="00E05CB1" w:rsidRDefault="00D23BD7" w:rsidP="00D23BD7">
      <w:pPr>
        <w:rPr>
          <w:lang w:val="lv-LV"/>
        </w:rPr>
      </w:pPr>
      <w:r w:rsidRPr="00E05CB1">
        <w:rPr>
          <w:lang w:val="lv-LV"/>
        </w:rPr>
        <w:t>-</w:t>
      </w:r>
      <w:r w:rsidR="00232567" w:rsidRPr="00E05CB1">
        <w:rPr>
          <w:lang w:val="lv-LV"/>
        </w:rPr>
        <w:t xml:space="preserve"> </w:t>
      </w:r>
      <w:r w:rsidR="00E05CB1">
        <w:rPr>
          <w:lang w:val="lv-LV"/>
        </w:rPr>
        <w:t>Iegriezumu un jumta logu perimetrs</w:t>
      </w:r>
      <w:r w:rsidRPr="00E05CB1">
        <w:rPr>
          <w:lang w:val="lv-LV"/>
        </w:rPr>
        <w:t>;</w:t>
      </w:r>
    </w:p>
    <w:p w14:paraId="7C3D1314" w14:textId="70007EED" w:rsidR="00873442" w:rsidRPr="00E05CB1" w:rsidRDefault="00873442" w:rsidP="00D23BD7">
      <w:pPr>
        <w:rPr>
          <w:lang w:val="lv-LV"/>
        </w:rPr>
      </w:pPr>
      <w:r w:rsidRPr="00E05CB1">
        <w:rPr>
          <w:noProof/>
          <w:lang w:val="lv-LV" w:eastAsia="lv-LV"/>
        </w:rPr>
        <w:drawing>
          <wp:inline distT="0" distB="0" distL="0" distR="0" wp14:anchorId="5E1230F9" wp14:editId="51169A69">
            <wp:extent cx="2750820" cy="833027"/>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6496" cy="855944"/>
                    </a:xfrm>
                    <a:prstGeom prst="rect">
                      <a:avLst/>
                    </a:prstGeom>
                  </pic:spPr>
                </pic:pic>
              </a:graphicData>
            </a:graphic>
          </wp:inline>
        </w:drawing>
      </w:r>
      <w:r w:rsidRPr="00E05CB1">
        <w:rPr>
          <w:lang w:val="lv-LV"/>
        </w:rPr>
        <w:t xml:space="preserve">  </w:t>
      </w:r>
      <w:r w:rsidRPr="00E05CB1">
        <w:rPr>
          <w:noProof/>
          <w:lang w:val="lv-LV" w:eastAsia="lv-LV"/>
        </w:rPr>
        <w:drawing>
          <wp:inline distT="0" distB="0" distL="0" distR="0" wp14:anchorId="4BAB30E5" wp14:editId="0ED1382A">
            <wp:extent cx="2766060" cy="7491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946" cy="787568"/>
                    </a:xfrm>
                    <a:prstGeom prst="rect">
                      <a:avLst/>
                    </a:prstGeom>
                  </pic:spPr>
                </pic:pic>
              </a:graphicData>
            </a:graphic>
          </wp:inline>
        </w:drawing>
      </w:r>
    </w:p>
    <w:p w14:paraId="30022F47" w14:textId="176AED0A" w:rsidR="00D23BD7" w:rsidRPr="00E05CB1" w:rsidRDefault="00D23BD7" w:rsidP="00D23BD7">
      <w:pPr>
        <w:rPr>
          <w:lang w:val="lv-LV"/>
        </w:rPr>
      </w:pPr>
      <w:r w:rsidRPr="00E05CB1">
        <w:rPr>
          <w:lang w:val="lv-LV"/>
        </w:rPr>
        <w:t>-</w:t>
      </w:r>
      <w:r w:rsidR="00232567" w:rsidRPr="00E05CB1">
        <w:rPr>
          <w:lang w:val="lv-LV"/>
        </w:rPr>
        <w:t xml:space="preserve"> </w:t>
      </w:r>
      <w:r w:rsidR="00E05CB1">
        <w:rPr>
          <w:lang w:val="lv-LV"/>
        </w:rPr>
        <w:t>Žalūziju kastes</w:t>
      </w:r>
      <w:r w:rsidRPr="00E05CB1">
        <w:rPr>
          <w:lang w:val="lv-LV"/>
        </w:rPr>
        <w:t>;</w:t>
      </w:r>
    </w:p>
    <w:p w14:paraId="4BCDBBDF" w14:textId="260627FB" w:rsidR="00873442" w:rsidRPr="00E05CB1" w:rsidRDefault="00873442" w:rsidP="00D23BD7">
      <w:pPr>
        <w:rPr>
          <w:lang w:val="lv-LV"/>
        </w:rPr>
      </w:pPr>
      <w:r w:rsidRPr="00E05CB1">
        <w:rPr>
          <w:noProof/>
          <w:lang w:val="lv-LV" w:eastAsia="lv-LV"/>
        </w:rPr>
        <w:drawing>
          <wp:inline distT="0" distB="0" distL="0" distR="0" wp14:anchorId="55388CBE" wp14:editId="58F5E4BF">
            <wp:extent cx="2179320" cy="95453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9082" cy="967567"/>
                    </a:xfrm>
                    <a:prstGeom prst="rect">
                      <a:avLst/>
                    </a:prstGeom>
                  </pic:spPr>
                </pic:pic>
              </a:graphicData>
            </a:graphic>
          </wp:inline>
        </w:drawing>
      </w:r>
    </w:p>
    <w:p w14:paraId="5EDC71D6" w14:textId="42F782B0" w:rsidR="00D23BD7" w:rsidRPr="00E05CB1" w:rsidRDefault="00D23BD7" w:rsidP="00D23BD7">
      <w:pPr>
        <w:rPr>
          <w:lang w:val="lv-LV"/>
        </w:rPr>
      </w:pPr>
      <w:r w:rsidRPr="00E05CB1">
        <w:rPr>
          <w:lang w:val="lv-LV"/>
        </w:rPr>
        <w:t>-</w:t>
      </w:r>
      <w:r w:rsidR="00232567" w:rsidRPr="00E05CB1">
        <w:rPr>
          <w:lang w:val="lv-LV"/>
        </w:rPr>
        <w:t xml:space="preserve"> </w:t>
      </w:r>
      <w:r w:rsidR="00E05CB1" w:rsidRPr="00E05CB1">
        <w:rPr>
          <w:lang w:val="lv-LV"/>
        </w:rPr>
        <w:t xml:space="preserve">Citi integrētie siltuma tilti </w:t>
      </w:r>
      <w:r w:rsidRPr="00E05CB1">
        <w:rPr>
          <w:lang w:val="lv-LV"/>
        </w:rPr>
        <w:t>.</w:t>
      </w:r>
    </w:p>
    <w:p w14:paraId="790EECB7" w14:textId="77777777" w:rsidR="00232567" w:rsidRPr="00E05CB1" w:rsidRDefault="00232567" w:rsidP="00D23BD7">
      <w:pPr>
        <w:rPr>
          <w:lang w:val="lv-LV"/>
        </w:rPr>
      </w:pPr>
    </w:p>
    <w:p w14:paraId="4A07FDAD" w14:textId="30CCCA75" w:rsidR="00D23BD7" w:rsidRPr="00E05CB1" w:rsidRDefault="00E05CB1" w:rsidP="00D23BD7">
      <w:pPr>
        <w:rPr>
          <w:lang w:val="lv-LV"/>
        </w:rPr>
      </w:pPr>
      <w:r>
        <w:rPr>
          <w:u w:val="single"/>
          <w:lang w:val="lv-LV"/>
        </w:rPr>
        <w:t>Starp korpusu saskarēm</w:t>
      </w:r>
      <w:r w:rsidR="00D23BD7" w:rsidRPr="00E05CB1">
        <w:rPr>
          <w:u w:val="single"/>
          <w:lang w:val="lv-LV"/>
        </w:rPr>
        <w:t>:</w:t>
      </w:r>
    </w:p>
    <w:p w14:paraId="2F9BB502" w14:textId="6D827221" w:rsidR="00D23BD7" w:rsidRPr="00E63FBA" w:rsidRDefault="00D23BD7" w:rsidP="00D23BD7">
      <w:pPr>
        <w:rPr>
          <w:lang w:val="lv-LV"/>
        </w:rPr>
      </w:pPr>
      <w:r w:rsidRPr="00E63FBA">
        <w:rPr>
          <w:lang w:val="lv-LV"/>
        </w:rPr>
        <w:lastRenderedPageBreak/>
        <w:t>-</w:t>
      </w:r>
      <w:r w:rsidR="00232567" w:rsidRPr="00E63FBA">
        <w:rPr>
          <w:lang w:val="lv-LV"/>
        </w:rPr>
        <w:t xml:space="preserve"> </w:t>
      </w:r>
      <w:r w:rsidR="00E05CB1" w:rsidRPr="00E63FBA">
        <w:rPr>
          <w:lang w:val="lv-LV"/>
        </w:rPr>
        <w:t>Priekšējā plāksne fasādēs</w:t>
      </w:r>
      <w:r w:rsidRPr="00E63FBA">
        <w:rPr>
          <w:lang w:val="lv-LV"/>
        </w:rPr>
        <w:t>;</w:t>
      </w:r>
    </w:p>
    <w:p w14:paraId="5F2CDC14" w14:textId="217D8997" w:rsidR="00D56DA4" w:rsidRPr="00E05CB1" w:rsidRDefault="00D56DA4" w:rsidP="00D23BD7">
      <w:pPr>
        <w:rPr>
          <w:lang w:val="lv-LV"/>
        </w:rPr>
      </w:pPr>
      <w:r w:rsidRPr="00E05CB1">
        <w:rPr>
          <w:noProof/>
          <w:lang w:val="lv-LV" w:eastAsia="lv-LV"/>
        </w:rPr>
        <w:drawing>
          <wp:inline distT="0" distB="0" distL="0" distR="0" wp14:anchorId="681424A5" wp14:editId="64ED38E2">
            <wp:extent cx="5732145" cy="85852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858520"/>
                    </a:xfrm>
                    <a:prstGeom prst="rect">
                      <a:avLst/>
                    </a:prstGeom>
                  </pic:spPr>
                </pic:pic>
              </a:graphicData>
            </a:graphic>
          </wp:inline>
        </w:drawing>
      </w:r>
    </w:p>
    <w:p w14:paraId="170B52C3" w14:textId="7AE3077A" w:rsidR="00D56DA4" w:rsidRPr="00E05CB1" w:rsidRDefault="00D23BD7" w:rsidP="00D23BD7">
      <w:pPr>
        <w:rPr>
          <w:lang w:val="lv-LV"/>
        </w:rPr>
      </w:pPr>
      <w:r w:rsidRPr="00E05CB1">
        <w:rPr>
          <w:lang w:val="lv-LV"/>
        </w:rPr>
        <w:t>-</w:t>
      </w:r>
      <w:r w:rsidR="00232567" w:rsidRPr="00E05CB1">
        <w:rPr>
          <w:lang w:val="lv-LV"/>
        </w:rPr>
        <w:t xml:space="preserve"> </w:t>
      </w:r>
      <w:r w:rsidR="00E63FBA" w:rsidRPr="00E63FBA">
        <w:rPr>
          <w:lang w:val="lv-LV"/>
        </w:rPr>
        <w:t>Savienojumi starp fasādēm un jumtiem</w:t>
      </w:r>
      <w:r w:rsidRPr="00E05CB1">
        <w:rPr>
          <w:lang w:val="lv-LV"/>
        </w:rPr>
        <w:t>;</w:t>
      </w:r>
    </w:p>
    <w:p w14:paraId="39E4B5EF" w14:textId="162462AD" w:rsidR="00307F17" w:rsidRPr="00E05CB1" w:rsidRDefault="00307F17" w:rsidP="00D23BD7">
      <w:pPr>
        <w:rPr>
          <w:lang w:val="lv-LV"/>
        </w:rPr>
      </w:pPr>
      <w:r w:rsidRPr="00E05CB1">
        <w:rPr>
          <w:noProof/>
          <w:lang w:val="lv-LV" w:eastAsia="lv-LV"/>
        </w:rPr>
        <w:drawing>
          <wp:inline distT="0" distB="0" distL="0" distR="0" wp14:anchorId="0CEA39F4" wp14:editId="47D32952">
            <wp:extent cx="5732145" cy="715645"/>
            <wp:effectExtent l="0" t="0" r="190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419DCC4C" w14:textId="77B6FFEB" w:rsidR="00D23BD7" w:rsidRPr="00E05CB1" w:rsidRDefault="00D23BD7" w:rsidP="00D23BD7">
      <w:pPr>
        <w:rPr>
          <w:lang w:val="lv-LV"/>
        </w:rPr>
      </w:pPr>
      <w:r w:rsidRPr="00E05CB1">
        <w:rPr>
          <w:lang w:val="lv-LV"/>
        </w:rPr>
        <w:t xml:space="preserve">- </w:t>
      </w:r>
      <w:r w:rsidR="00E63FBA" w:rsidRPr="00E63FBA">
        <w:rPr>
          <w:lang w:val="lv-LV"/>
        </w:rPr>
        <w:t>Jumti ar parapetu</w:t>
      </w:r>
      <w:r w:rsidRPr="00E05CB1">
        <w:rPr>
          <w:lang w:val="lv-LV"/>
        </w:rPr>
        <w:t>;</w:t>
      </w:r>
    </w:p>
    <w:p w14:paraId="06AF7039" w14:textId="37C2ECE5" w:rsidR="00307F17" w:rsidRPr="00E05CB1" w:rsidRDefault="00307F17" w:rsidP="00D23BD7">
      <w:pPr>
        <w:rPr>
          <w:lang w:val="lv-LV"/>
        </w:rPr>
      </w:pPr>
      <w:r w:rsidRPr="00E05CB1">
        <w:rPr>
          <w:noProof/>
          <w:lang w:val="lv-LV" w:eastAsia="lv-LV"/>
        </w:rPr>
        <w:drawing>
          <wp:inline distT="0" distB="0" distL="0" distR="0" wp14:anchorId="4C06E1EF" wp14:editId="5B31EF23">
            <wp:extent cx="5732145" cy="715645"/>
            <wp:effectExtent l="0" t="0" r="190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5DB3686F" w14:textId="6D91C096" w:rsidR="00D23BD7" w:rsidRPr="00E05CB1" w:rsidRDefault="00D23BD7" w:rsidP="00D23BD7">
      <w:pPr>
        <w:rPr>
          <w:lang w:val="lv-LV"/>
        </w:rPr>
      </w:pPr>
      <w:r w:rsidRPr="00E05CB1">
        <w:rPr>
          <w:lang w:val="lv-LV"/>
        </w:rPr>
        <w:t xml:space="preserve">- </w:t>
      </w:r>
      <w:r w:rsidR="00E63FBA">
        <w:rPr>
          <w:lang w:val="lv-LV"/>
        </w:rPr>
        <w:t>Jumti bez parapeta</w:t>
      </w:r>
      <w:r w:rsidRPr="00E05CB1">
        <w:rPr>
          <w:lang w:val="lv-LV"/>
        </w:rPr>
        <w:t>;</w:t>
      </w:r>
    </w:p>
    <w:p w14:paraId="4CEB7412" w14:textId="71C1D54C" w:rsidR="00307F17" w:rsidRPr="00E05CB1" w:rsidRDefault="00307F17" w:rsidP="00D23BD7">
      <w:pPr>
        <w:rPr>
          <w:lang w:val="lv-LV"/>
        </w:rPr>
      </w:pPr>
      <w:r w:rsidRPr="00E05CB1">
        <w:rPr>
          <w:noProof/>
          <w:lang w:val="lv-LV" w:eastAsia="lv-LV"/>
        </w:rPr>
        <w:drawing>
          <wp:inline distT="0" distB="0" distL="0" distR="0" wp14:anchorId="3420C197" wp14:editId="43407FA5">
            <wp:extent cx="5732145" cy="97155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971550"/>
                    </a:xfrm>
                    <a:prstGeom prst="rect">
                      <a:avLst/>
                    </a:prstGeom>
                  </pic:spPr>
                </pic:pic>
              </a:graphicData>
            </a:graphic>
          </wp:inline>
        </w:drawing>
      </w:r>
    </w:p>
    <w:p w14:paraId="46BA4895" w14:textId="2AB2D59B" w:rsidR="00D23BD7" w:rsidRPr="00E05CB1" w:rsidRDefault="00D23BD7" w:rsidP="00D23BD7">
      <w:pPr>
        <w:rPr>
          <w:lang w:val="lv-LV"/>
        </w:rPr>
      </w:pPr>
      <w:r w:rsidRPr="00E05CB1">
        <w:rPr>
          <w:lang w:val="lv-LV"/>
        </w:rPr>
        <w:t xml:space="preserve">- </w:t>
      </w:r>
      <w:r w:rsidR="00E63FBA">
        <w:rPr>
          <w:lang w:val="lv-LV"/>
        </w:rPr>
        <w:t>Savienojumi starp fasādēm un korpusiem kontaktā ar augsni</w:t>
      </w:r>
      <w:r w:rsidRPr="00E05CB1">
        <w:rPr>
          <w:lang w:val="lv-LV"/>
        </w:rPr>
        <w:t>;</w:t>
      </w:r>
    </w:p>
    <w:p w14:paraId="62F32A74" w14:textId="5A570E9B" w:rsidR="00D56DA4" w:rsidRPr="00E05CB1" w:rsidRDefault="00D56DA4" w:rsidP="00D23BD7">
      <w:pPr>
        <w:rPr>
          <w:lang w:val="lv-LV"/>
        </w:rPr>
      </w:pPr>
      <w:r w:rsidRPr="00E05CB1">
        <w:rPr>
          <w:noProof/>
          <w:lang w:val="lv-LV" w:eastAsia="lv-LV"/>
        </w:rPr>
        <w:drawing>
          <wp:inline distT="0" distB="0" distL="0" distR="0" wp14:anchorId="58D82ECB" wp14:editId="247B0A79">
            <wp:extent cx="5732145" cy="855345"/>
            <wp:effectExtent l="0" t="0" r="190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37F694C" w14:textId="08650F76" w:rsidR="00D23BD7" w:rsidRPr="00E05CB1" w:rsidRDefault="00D23BD7" w:rsidP="00D23BD7">
      <w:pPr>
        <w:rPr>
          <w:lang w:val="lv-LV"/>
        </w:rPr>
      </w:pPr>
      <w:r w:rsidRPr="00E05CB1">
        <w:rPr>
          <w:lang w:val="lv-LV"/>
        </w:rPr>
        <w:t>-</w:t>
      </w:r>
      <w:r w:rsidR="00232567" w:rsidRPr="00E05CB1">
        <w:rPr>
          <w:lang w:val="lv-LV"/>
        </w:rPr>
        <w:t xml:space="preserve"> </w:t>
      </w:r>
      <w:r w:rsidR="00E63FBA" w:rsidRPr="00E63FBA">
        <w:rPr>
          <w:lang w:val="lv-LV"/>
        </w:rPr>
        <w:t>Fasādes savienojumi ar plātni</w:t>
      </w:r>
      <w:r w:rsidRPr="00E05CB1">
        <w:rPr>
          <w:lang w:val="lv-LV"/>
        </w:rPr>
        <w:t>;</w:t>
      </w:r>
    </w:p>
    <w:p w14:paraId="682D56DC" w14:textId="2E6A2B56" w:rsidR="00307F17" w:rsidRPr="00E05CB1" w:rsidRDefault="00307F17" w:rsidP="00D23BD7">
      <w:pPr>
        <w:rPr>
          <w:lang w:val="lv-LV"/>
        </w:rPr>
      </w:pPr>
      <w:r w:rsidRPr="00E05CB1">
        <w:rPr>
          <w:noProof/>
          <w:lang w:val="lv-LV" w:eastAsia="lv-LV"/>
        </w:rPr>
        <w:drawing>
          <wp:inline distT="0" distB="0" distL="0" distR="0" wp14:anchorId="3A0D4DEC" wp14:editId="54CFA2FE">
            <wp:extent cx="5732145" cy="855345"/>
            <wp:effectExtent l="0" t="0" r="190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9F77B65" w14:textId="78D4F11A" w:rsidR="00D23BD7" w:rsidRPr="00E05CB1" w:rsidRDefault="00D23BD7" w:rsidP="00D23BD7">
      <w:pPr>
        <w:rPr>
          <w:lang w:val="lv-LV"/>
        </w:rPr>
      </w:pPr>
      <w:r w:rsidRPr="00E05CB1">
        <w:rPr>
          <w:lang w:val="lv-LV"/>
        </w:rPr>
        <w:t>-</w:t>
      </w:r>
      <w:r w:rsidR="00232567" w:rsidRPr="00E05CB1">
        <w:rPr>
          <w:lang w:val="lv-LV"/>
        </w:rPr>
        <w:t xml:space="preserve"> </w:t>
      </w:r>
      <w:r w:rsidR="00E63FBA" w:rsidRPr="00E63FBA">
        <w:rPr>
          <w:lang w:val="lv-LV"/>
        </w:rPr>
        <w:t>Fasādes savienojums ar pazemes sienām</w:t>
      </w:r>
      <w:r w:rsidRPr="00E05CB1">
        <w:rPr>
          <w:lang w:val="lv-LV"/>
        </w:rPr>
        <w:t>.</w:t>
      </w:r>
    </w:p>
    <w:p w14:paraId="4E7B9536" w14:textId="13B3B537" w:rsidR="00307F17" w:rsidRDefault="004C7CD0" w:rsidP="00D23BD7">
      <w:r w:rsidRPr="00D56DA4">
        <w:rPr>
          <w:noProof/>
          <w:lang w:val="lv-LV" w:eastAsia="lv-LV"/>
        </w:rPr>
        <w:lastRenderedPageBreak/>
        <w:drawing>
          <wp:inline distT="0" distB="0" distL="0" distR="0" wp14:anchorId="703BC470" wp14:editId="0625597C">
            <wp:extent cx="5732145" cy="855345"/>
            <wp:effectExtent l="0" t="0" r="190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61247DD5" w14:textId="761C7757" w:rsidR="00D23BD7" w:rsidRPr="00E63FBA" w:rsidRDefault="00E63FBA" w:rsidP="00D23BD7">
      <w:pPr>
        <w:rPr>
          <w:u w:val="single"/>
          <w:lang w:val="lv-LV"/>
        </w:rPr>
      </w:pPr>
      <w:r w:rsidRPr="00E63FBA">
        <w:rPr>
          <w:u w:val="single"/>
          <w:lang w:val="lv-LV"/>
        </w:rPr>
        <w:t>Stūri vai sa</w:t>
      </w:r>
      <w:r>
        <w:rPr>
          <w:u w:val="single"/>
          <w:lang w:val="lv-LV"/>
        </w:rPr>
        <w:t>skaršanās</w:t>
      </w:r>
      <w:r w:rsidRPr="00E63FBA">
        <w:rPr>
          <w:u w:val="single"/>
          <w:lang w:val="lv-LV"/>
        </w:rPr>
        <w:t xml:space="preserve"> starp fasādēm, kas var būt uz </w:t>
      </w:r>
      <w:r>
        <w:rPr>
          <w:u w:val="single"/>
          <w:lang w:val="lv-LV"/>
        </w:rPr>
        <w:t xml:space="preserve">vērsti uz </w:t>
      </w:r>
      <w:r w:rsidRPr="00E63FBA">
        <w:rPr>
          <w:u w:val="single"/>
          <w:lang w:val="lv-LV"/>
        </w:rPr>
        <w:t xml:space="preserve">iekšu vai </w:t>
      </w:r>
      <w:r>
        <w:rPr>
          <w:u w:val="single"/>
          <w:lang w:val="lv-LV"/>
        </w:rPr>
        <w:t>izvirzījušies uz āru</w:t>
      </w:r>
      <w:r w:rsidRPr="00E63FBA">
        <w:rPr>
          <w:u w:val="single"/>
          <w:lang w:val="lv-LV"/>
        </w:rPr>
        <w:t>, ņemot vērā ārējo apkārtni</w:t>
      </w:r>
      <w:r w:rsidR="00D23BD7" w:rsidRPr="00E63FBA">
        <w:rPr>
          <w:u w:val="single"/>
          <w:lang w:val="lv-LV"/>
        </w:rPr>
        <w:t>.</w:t>
      </w:r>
    </w:p>
    <w:p w14:paraId="4FFC333D" w14:textId="0556FE99" w:rsidR="00D23BD7" w:rsidRPr="00E63FBA" w:rsidRDefault="00E63FBA" w:rsidP="00D23BD7">
      <w:pPr>
        <w:rPr>
          <w:u w:val="single"/>
          <w:lang w:val="lv-LV"/>
        </w:rPr>
      </w:pPr>
      <w:r w:rsidRPr="00E63FBA">
        <w:rPr>
          <w:u w:val="single"/>
          <w:lang w:val="lv-LV"/>
        </w:rPr>
        <w:t>Konso</w:t>
      </w:r>
      <w:r>
        <w:rPr>
          <w:u w:val="single"/>
          <w:lang w:val="lv-LV"/>
        </w:rPr>
        <w:t xml:space="preserve">ļu saskaršanās </w:t>
      </w:r>
      <w:r w:rsidRPr="00E63FBA">
        <w:rPr>
          <w:u w:val="single"/>
          <w:lang w:val="lv-LV"/>
        </w:rPr>
        <w:t>ar fasādēm</w:t>
      </w:r>
      <w:r w:rsidR="00D23BD7" w:rsidRPr="00E63FBA">
        <w:rPr>
          <w:u w:val="single"/>
          <w:lang w:val="lv-LV"/>
        </w:rPr>
        <w:t>.</w:t>
      </w:r>
    </w:p>
    <w:p w14:paraId="1946835A" w14:textId="781AE3AA" w:rsidR="00D23BD7" w:rsidRPr="00E63FBA" w:rsidRDefault="00E63FBA" w:rsidP="00D23BD7">
      <w:pPr>
        <w:rPr>
          <w:u w:val="single"/>
          <w:lang w:val="lv-LV"/>
        </w:rPr>
      </w:pPr>
      <w:r w:rsidRPr="00E63FBA">
        <w:rPr>
          <w:u w:val="single"/>
          <w:lang w:val="lv-LV"/>
        </w:rPr>
        <w:t xml:space="preserve">Iekšējā nodalījuma </w:t>
      </w:r>
      <w:r>
        <w:rPr>
          <w:u w:val="single"/>
          <w:lang w:val="lv-LV"/>
        </w:rPr>
        <w:t xml:space="preserve">saskaršanās </w:t>
      </w:r>
      <w:r w:rsidRPr="00E63FBA">
        <w:rPr>
          <w:u w:val="single"/>
          <w:lang w:val="lv-LV"/>
        </w:rPr>
        <w:t>ar ārējiem korpusiem</w:t>
      </w:r>
      <w:r w:rsidR="00D23BD7" w:rsidRPr="00E63FBA">
        <w:rPr>
          <w:u w:val="single"/>
          <w:lang w:val="lv-LV"/>
        </w:rPr>
        <w:t>.</w:t>
      </w:r>
    </w:p>
    <w:p w14:paraId="0F638205" w14:textId="77777777" w:rsidR="00232567" w:rsidRPr="00E63FBA" w:rsidRDefault="00232567" w:rsidP="00D23BD7">
      <w:pPr>
        <w:rPr>
          <w:u w:val="single"/>
          <w:lang w:val="lv-LV"/>
        </w:rPr>
      </w:pPr>
    </w:p>
    <w:p w14:paraId="4129E584" w14:textId="7B3BE6F5" w:rsidR="00D23BD7" w:rsidRPr="00E63FBA" w:rsidRDefault="00E63FBA" w:rsidP="00D23BD7">
      <w:pPr>
        <w:rPr>
          <w:b/>
          <w:bCs/>
          <w:lang w:val="lv-LV"/>
        </w:rPr>
      </w:pPr>
      <w:r w:rsidRPr="00E63FBA">
        <w:rPr>
          <w:b/>
          <w:bCs/>
          <w:lang w:val="lv-LV"/>
        </w:rPr>
        <w:t>Siltuma un kondensāta pārnešana siltuma tiltos</w:t>
      </w:r>
    </w:p>
    <w:p w14:paraId="621E74B8" w14:textId="4807B24B" w:rsidR="00770284" w:rsidRDefault="00770284" w:rsidP="00D23BD7">
      <w:pPr>
        <w:rPr>
          <w:lang w:val="lv-LV"/>
        </w:rPr>
      </w:pPr>
      <w:r w:rsidRPr="00770284">
        <w:rPr>
          <w:lang w:val="lv-LV"/>
        </w:rPr>
        <w:t xml:space="preserve">Siltuma tiltu radītās siltuma plūsmas ietekme ēkas korpusā atspoguļo divdimensiju vai trīsdimensiju siltuma plūsmas sākumu, nevis vienveidīgu </w:t>
      </w:r>
      <w:r>
        <w:rPr>
          <w:lang w:val="lv-LV"/>
        </w:rPr>
        <w:t>iedarbību</w:t>
      </w:r>
      <w:r w:rsidRPr="00770284">
        <w:rPr>
          <w:lang w:val="lv-LV"/>
        </w:rPr>
        <w:t xml:space="preserve"> kā viendimensionālu plūsmu.</w:t>
      </w:r>
    </w:p>
    <w:p w14:paraId="3B494997" w14:textId="3917B7D1" w:rsidR="004C7CD0" w:rsidRDefault="004C7CD0" w:rsidP="00D23BD7">
      <w:r>
        <w:rPr>
          <w:noProof/>
          <w:lang w:val="lv-LV" w:eastAsia="lv-LV"/>
        </w:rPr>
        <w:drawing>
          <wp:inline distT="0" distB="0" distL="0" distR="0" wp14:anchorId="678EA803" wp14:editId="2799930B">
            <wp:extent cx="3901440" cy="2168620"/>
            <wp:effectExtent l="0" t="0" r="381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620" cy="2175390"/>
                    </a:xfrm>
                    <a:prstGeom prst="rect">
                      <a:avLst/>
                    </a:prstGeom>
                    <a:noFill/>
                    <a:ln>
                      <a:noFill/>
                    </a:ln>
                  </pic:spPr>
                </pic:pic>
              </a:graphicData>
            </a:graphic>
          </wp:inline>
        </w:drawing>
      </w:r>
    </w:p>
    <w:p w14:paraId="05F76A5A" w14:textId="0FA61506" w:rsidR="00AD7A53" w:rsidRPr="00770284" w:rsidRDefault="00770284" w:rsidP="00D23BD7">
      <w:pPr>
        <w:rPr>
          <w:lang w:val="lv-LV"/>
        </w:rPr>
      </w:pPr>
      <w:r w:rsidRPr="00770284">
        <w:rPr>
          <w:lang w:val="lv-LV"/>
        </w:rPr>
        <w:t>Precīzi aprēķin</w:t>
      </w:r>
      <w:r>
        <w:rPr>
          <w:lang w:val="lv-LV"/>
        </w:rPr>
        <w:t>i par</w:t>
      </w:r>
      <w:r w:rsidRPr="00770284">
        <w:rPr>
          <w:lang w:val="lv-LV"/>
        </w:rPr>
        <w:t xml:space="preserve"> termiskā </w:t>
      </w:r>
      <w:r>
        <w:rPr>
          <w:lang w:val="lv-LV"/>
        </w:rPr>
        <w:t>korpusa</w:t>
      </w:r>
      <w:r w:rsidRPr="00770284">
        <w:rPr>
          <w:lang w:val="lv-LV"/>
        </w:rPr>
        <w:t xml:space="preserve"> globālo termisko </w:t>
      </w:r>
      <w:r>
        <w:rPr>
          <w:lang w:val="lv-LV"/>
        </w:rPr>
        <w:t>iedarbību</w:t>
      </w:r>
      <w:r w:rsidRPr="00770284">
        <w:rPr>
          <w:lang w:val="lv-LV"/>
        </w:rPr>
        <w:t xml:space="preserve"> var</w:t>
      </w:r>
      <w:r>
        <w:rPr>
          <w:lang w:val="lv-LV"/>
        </w:rPr>
        <w:t xml:space="preserve"> tikt veikti</w:t>
      </w:r>
      <w:r w:rsidRPr="00770284">
        <w:rPr>
          <w:lang w:val="lv-LV"/>
        </w:rPr>
        <w:t>, izmantojot skaitliskas metodes, kas ļauj iegūt ticamākus rezultātus, bet ar lielā</w:t>
      </w:r>
      <w:r>
        <w:rPr>
          <w:lang w:val="lv-LV"/>
        </w:rPr>
        <w:t>kām grūtībām</w:t>
      </w:r>
      <w:r w:rsidRPr="00770284">
        <w:rPr>
          <w:lang w:val="lv-LV"/>
        </w:rPr>
        <w:t xml:space="preserve"> attiecībā uz modelēšanu.</w:t>
      </w:r>
      <w:r>
        <w:rPr>
          <w:lang w:val="lv-LV"/>
        </w:rPr>
        <w:t xml:space="preserve"> </w:t>
      </w:r>
      <w:r w:rsidRPr="00770284">
        <w:rPr>
          <w:lang w:val="lv-LV"/>
        </w:rPr>
        <w:t>Tā vietā vienkāršotie formulējumi prasa mazāk pūļu un ir balstīti uz dažādiem pamat</w:t>
      </w:r>
      <w:r w:rsidR="00F05274">
        <w:rPr>
          <w:lang w:val="lv-LV"/>
        </w:rPr>
        <w:t>ojumiem</w:t>
      </w:r>
      <w:r w:rsidRPr="00770284">
        <w:rPr>
          <w:lang w:val="lv-LV"/>
        </w:rPr>
        <w:t>.</w:t>
      </w:r>
    </w:p>
    <w:p w14:paraId="309761BB" w14:textId="502193ED" w:rsidR="00D23BD7" w:rsidRPr="00770284" w:rsidRDefault="00F05274" w:rsidP="00D23BD7">
      <w:pPr>
        <w:rPr>
          <w:b/>
          <w:bCs/>
          <w:lang w:val="lv-LV"/>
        </w:rPr>
      </w:pPr>
      <w:r w:rsidRPr="00F05274">
        <w:rPr>
          <w:b/>
          <w:bCs/>
          <w:lang w:val="lv-LV"/>
        </w:rPr>
        <w:t>Termisko tiltu aprēķins</w:t>
      </w:r>
    </w:p>
    <w:p w14:paraId="2300E47A" w14:textId="3F2461CB" w:rsidR="00097CAA" w:rsidRDefault="00097CAA" w:rsidP="00D23BD7">
      <w:pPr>
        <w:rPr>
          <w:lang w:val="lv-LV"/>
        </w:rPr>
      </w:pPr>
      <w:r w:rsidRPr="00097CAA">
        <w:rPr>
          <w:lang w:val="lv-LV"/>
        </w:rPr>
        <w:t xml:space="preserve">Termisko tiltu aprēķināšanai ir dažādas metodes, vienas vai otras metodes izvēle ir atkarīga no pieejamās informācijas, vēlamā modelēšanas līmeņa un </w:t>
      </w:r>
      <w:r>
        <w:rPr>
          <w:lang w:val="lv-LV"/>
        </w:rPr>
        <w:t xml:space="preserve">beigu </w:t>
      </w:r>
      <w:r w:rsidRPr="00097CAA">
        <w:rPr>
          <w:lang w:val="lv-LV"/>
        </w:rPr>
        <w:t>aprēķina izmantošanas</w:t>
      </w:r>
      <w:r>
        <w:rPr>
          <w:lang w:val="lv-LV"/>
        </w:rPr>
        <w:t>.</w:t>
      </w:r>
    </w:p>
    <w:p w14:paraId="518A55A1" w14:textId="13474F23" w:rsidR="00D23BD7" w:rsidRPr="00F05274" w:rsidRDefault="00D23BD7" w:rsidP="00D23BD7">
      <w:pPr>
        <w:rPr>
          <w:lang w:val="lv-LV"/>
        </w:rPr>
      </w:pPr>
      <w:r w:rsidRPr="00F05274">
        <w:rPr>
          <w:lang w:val="lv-LV"/>
        </w:rPr>
        <w:lastRenderedPageBreak/>
        <w:t>DETA</w:t>
      </w:r>
      <w:r w:rsidR="00A93E5D">
        <w:rPr>
          <w:lang w:val="lv-LV"/>
        </w:rPr>
        <w:t>LIZĒTAS METODES</w:t>
      </w:r>
    </w:p>
    <w:p w14:paraId="18D105B8" w14:textId="77777777" w:rsidR="00A93E5D" w:rsidRDefault="00A93E5D" w:rsidP="00D23BD7">
      <w:pPr>
        <w:rPr>
          <w:lang w:val="lv-LV"/>
        </w:rPr>
      </w:pPr>
      <w:r w:rsidRPr="00A93E5D">
        <w:rPr>
          <w:lang w:val="lv-LV"/>
        </w:rPr>
        <w:t>Šī metode var būt trīsdimensiju vai divdimensionāla.</w:t>
      </w:r>
    </w:p>
    <w:p w14:paraId="4303DA81" w14:textId="659327E5" w:rsidR="00D23BD7" w:rsidRDefault="00A93E5D" w:rsidP="00D23BD7">
      <w:pPr>
        <w:rPr>
          <w:lang w:val="lv-LV"/>
        </w:rPr>
      </w:pPr>
      <w:r w:rsidRPr="00A93E5D">
        <w:rPr>
          <w:lang w:val="lv-LV"/>
        </w:rPr>
        <w:t>Pirmajā metodē mēs novērtējam siltuma tiltu globālo efektu, izmantojot trīsdimensiju skaitliskā aprēķina modeļus. Šai pieejai ir nepieciešamas paaugstinātas modelēšanas izmaksas, un pirms simulācijas tā sniedz maz informācijas.</w:t>
      </w:r>
      <w:r>
        <w:rPr>
          <w:lang w:val="lv-LV"/>
        </w:rPr>
        <w:t xml:space="preserve"> </w:t>
      </w:r>
      <w:r w:rsidR="00D23BD7" w:rsidRPr="00F05274">
        <w:rPr>
          <w:lang w:val="lv-LV"/>
        </w:rPr>
        <w:t xml:space="preserve"> </w:t>
      </w:r>
    </w:p>
    <w:p w14:paraId="596E604B" w14:textId="6A4C3CDE" w:rsidR="00A93E5D" w:rsidRPr="00F05274" w:rsidRDefault="00A93E5D" w:rsidP="00D23BD7">
      <w:pPr>
        <w:rPr>
          <w:lang w:val="lv-LV"/>
        </w:rPr>
      </w:pPr>
      <w:r>
        <w:rPr>
          <w:lang w:val="lv-LV"/>
        </w:rPr>
        <w:t>Div</w:t>
      </w:r>
      <w:r w:rsidRPr="00A93E5D">
        <w:rPr>
          <w:lang w:val="lv-LV"/>
        </w:rPr>
        <w:t>dimensionālais modelis analizē siltuma tilta efektu, izmantojot siltuma caurlaidības formulu, un nozīmē plūsmu superpozīcijas formulas izmantošanu.</w:t>
      </w:r>
    </w:p>
    <w:p w14:paraId="3A8EB203" w14:textId="2951B466" w:rsidR="00D23BD7" w:rsidRPr="00A93E5D" w:rsidRDefault="00A93E5D" w:rsidP="00D23BD7">
      <w:pPr>
        <w:rPr>
          <w:lang w:val="lv-LV"/>
        </w:rPr>
      </w:pPr>
      <w:r w:rsidRPr="00A93E5D">
        <w:rPr>
          <w:lang w:val="lv-LV"/>
        </w:rPr>
        <w:t>VIENKĀRŠOTAS METODES</w:t>
      </w:r>
    </w:p>
    <w:p w14:paraId="6BD0C2AF" w14:textId="2F7F24B5" w:rsidR="00A93E5D" w:rsidRPr="00A93E5D" w:rsidRDefault="00A93E5D" w:rsidP="00A93E5D">
      <w:pPr>
        <w:rPr>
          <w:lang w:val="lv-LV"/>
        </w:rPr>
      </w:pPr>
      <w:r w:rsidRPr="00A93E5D">
        <w:rPr>
          <w:lang w:val="lv-LV"/>
        </w:rPr>
        <w:t xml:space="preserve">Ir iespējams veikt vienkāršotas papildu formulas, lai </w:t>
      </w:r>
      <w:r w:rsidR="003F12A4">
        <w:rPr>
          <w:lang w:val="lv-LV"/>
        </w:rPr>
        <w:t>vieglāk veiktu</w:t>
      </w:r>
      <w:r w:rsidRPr="00A93E5D">
        <w:rPr>
          <w:lang w:val="lv-LV"/>
        </w:rPr>
        <w:t xml:space="preserve"> divdimensionālo komponentu aprēķi</w:t>
      </w:r>
      <w:r w:rsidR="003F12A4">
        <w:rPr>
          <w:lang w:val="lv-LV"/>
        </w:rPr>
        <w:t xml:space="preserve">nu siltuma </w:t>
      </w:r>
      <w:r w:rsidRPr="00A93E5D">
        <w:rPr>
          <w:lang w:val="lv-LV"/>
        </w:rPr>
        <w:t>pārraides laikā. Parasti tiek aprēķināts ψj, novērtēts garums un korektora koeficients U.</w:t>
      </w:r>
    </w:p>
    <w:p w14:paraId="4283C4CF" w14:textId="6B84F7B5" w:rsidR="00AD7A53" w:rsidRPr="00A93E5D" w:rsidRDefault="00A93E5D" w:rsidP="00D23BD7">
      <w:pPr>
        <w:rPr>
          <w:lang w:val="lv-LV"/>
        </w:rPr>
      </w:pPr>
      <w:r w:rsidRPr="00A93E5D">
        <w:rPr>
          <w:lang w:val="lv-LV"/>
        </w:rPr>
        <w:t>Lai aprēķinātu šo pārraidi, galvenā formula ir šāda:</w:t>
      </w:r>
    </w:p>
    <w:tbl>
      <w:tblPr>
        <w:tblStyle w:val="TableGrid"/>
        <w:tblW w:w="0" w:type="auto"/>
        <w:tblLook w:val="04A0" w:firstRow="1" w:lastRow="0" w:firstColumn="1" w:lastColumn="0" w:noHBand="0" w:noVBand="1"/>
      </w:tblPr>
      <w:tblGrid>
        <w:gridCol w:w="9017"/>
      </w:tblGrid>
      <w:tr w:rsidR="00AD7A53" w:rsidRPr="00A93E5D" w14:paraId="7DBA2808" w14:textId="77777777" w:rsidTr="00AD7A53">
        <w:tc>
          <w:tcPr>
            <w:tcW w:w="9017" w:type="dxa"/>
            <w:tcBorders>
              <w:top w:val="nil"/>
              <w:left w:val="nil"/>
              <w:bottom w:val="nil"/>
              <w:right w:val="nil"/>
            </w:tcBorders>
          </w:tcPr>
          <w:p w14:paraId="6FD5F237" w14:textId="2CE3550D" w:rsidR="00AD7A53" w:rsidRPr="00A93E5D" w:rsidRDefault="00AD7A53" w:rsidP="00AD7A53">
            <w:pPr>
              <w:jc w:val="center"/>
              <w:rPr>
                <w:lang w:val="lv-LV"/>
              </w:rPr>
            </w:pPr>
            <w:r w:rsidRPr="00A93E5D">
              <w:rPr>
                <w:lang w:val="lv-LV"/>
              </w:rPr>
              <w:t>Φ</w:t>
            </w:r>
            <w:r w:rsidRPr="00A93E5D">
              <w:rPr>
                <w:vertAlign w:val="subscript"/>
                <w:lang w:val="lv-LV"/>
              </w:rPr>
              <w:t>T</w:t>
            </w:r>
            <w:r w:rsidRPr="00A93E5D">
              <w:rPr>
                <w:lang w:val="lv-LV"/>
              </w:rPr>
              <w:t xml:space="preserve"> = (∑U</w:t>
            </w:r>
            <w:r w:rsidRPr="00A93E5D">
              <w:rPr>
                <w:vertAlign w:val="subscript"/>
                <w:lang w:val="lv-LV"/>
              </w:rPr>
              <w:t>i</w:t>
            </w:r>
            <w:r w:rsidRPr="00A93E5D">
              <w:rPr>
                <w:lang w:val="lv-LV"/>
              </w:rPr>
              <w:t>A</w:t>
            </w:r>
            <w:r w:rsidRPr="00A93E5D">
              <w:rPr>
                <w:vertAlign w:val="subscript"/>
                <w:lang w:val="lv-LV"/>
              </w:rPr>
              <w:t>i</w:t>
            </w:r>
            <w:r w:rsidRPr="00A93E5D">
              <w:rPr>
                <w:lang w:val="lv-LV"/>
              </w:rPr>
              <w:t xml:space="preserve"> +∑ψ</w:t>
            </w:r>
            <w:r w:rsidRPr="00A93E5D">
              <w:rPr>
                <w:vertAlign w:val="subscript"/>
                <w:lang w:val="lv-LV"/>
              </w:rPr>
              <w:t>j</w:t>
            </w:r>
            <w:r w:rsidRPr="00A93E5D">
              <w:rPr>
                <w:lang w:val="lv-LV"/>
              </w:rPr>
              <w:t>L</w:t>
            </w:r>
            <w:r w:rsidRPr="00A93E5D">
              <w:rPr>
                <w:vertAlign w:val="subscript"/>
                <w:lang w:val="lv-LV"/>
              </w:rPr>
              <w:t>j</w:t>
            </w:r>
            <w:r w:rsidRPr="00A93E5D">
              <w:rPr>
                <w:lang w:val="lv-LV"/>
              </w:rPr>
              <w:t>)(θ</w:t>
            </w:r>
            <w:r w:rsidRPr="00A93E5D">
              <w:rPr>
                <w:vertAlign w:val="subscript"/>
                <w:lang w:val="lv-LV"/>
              </w:rPr>
              <w:t>i</w:t>
            </w:r>
            <w:r w:rsidRPr="00A93E5D">
              <w:rPr>
                <w:lang w:val="lv-LV"/>
              </w:rPr>
              <w:t xml:space="preserve"> – θ</w:t>
            </w:r>
            <w:r w:rsidRPr="00A93E5D">
              <w:rPr>
                <w:vertAlign w:val="subscript"/>
                <w:lang w:val="lv-LV"/>
              </w:rPr>
              <w:t>e</w:t>
            </w:r>
            <w:r w:rsidRPr="00A93E5D">
              <w:rPr>
                <w:lang w:val="lv-LV"/>
              </w:rPr>
              <w:t>) =U</w:t>
            </w:r>
            <w:r w:rsidRPr="00A93E5D">
              <w:rPr>
                <w:vertAlign w:val="subscript"/>
                <w:lang w:val="lv-LV"/>
              </w:rPr>
              <w:t>m</w:t>
            </w:r>
            <w:r w:rsidRPr="00A93E5D">
              <w:rPr>
                <w:lang w:val="lv-LV"/>
              </w:rPr>
              <w:t>A</w:t>
            </w:r>
            <w:r w:rsidRPr="00A93E5D">
              <w:rPr>
                <w:vertAlign w:val="subscript"/>
                <w:lang w:val="lv-LV"/>
              </w:rPr>
              <w:t>T</w:t>
            </w:r>
            <w:r w:rsidRPr="00A93E5D">
              <w:rPr>
                <w:lang w:val="lv-LV"/>
              </w:rPr>
              <w:t xml:space="preserve"> (θ</w:t>
            </w:r>
            <w:r w:rsidRPr="00A93E5D">
              <w:rPr>
                <w:vertAlign w:val="subscript"/>
                <w:lang w:val="lv-LV"/>
              </w:rPr>
              <w:t>i</w:t>
            </w:r>
            <w:r w:rsidRPr="00A93E5D">
              <w:rPr>
                <w:lang w:val="lv-LV"/>
              </w:rPr>
              <w:t xml:space="preserve"> – θ</w:t>
            </w:r>
            <w:r w:rsidRPr="00A93E5D">
              <w:rPr>
                <w:vertAlign w:val="subscript"/>
                <w:lang w:val="lv-LV"/>
              </w:rPr>
              <w:t>e</w:t>
            </w:r>
            <w:r w:rsidRPr="00A93E5D">
              <w:rPr>
                <w:lang w:val="lv-LV"/>
              </w:rPr>
              <w:t>)</w:t>
            </w:r>
          </w:p>
        </w:tc>
      </w:tr>
    </w:tbl>
    <w:p w14:paraId="1E4AB1C5" w14:textId="2D0C4681" w:rsidR="00AD7A53" w:rsidRPr="00A93E5D" w:rsidRDefault="003F12A4" w:rsidP="00D23BD7">
      <w:pPr>
        <w:rPr>
          <w:lang w:val="lv-LV"/>
        </w:rPr>
      </w:pPr>
      <w:r>
        <w:rPr>
          <w:lang w:val="lv-LV"/>
        </w:rPr>
        <w:t>Kur</w:t>
      </w:r>
      <w:r w:rsidR="00947A0F" w:rsidRPr="00A93E5D">
        <w:rPr>
          <w:lang w:val="lv-LV"/>
        </w:rPr>
        <w:t>:</w:t>
      </w:r>
    </w:p>
    <w:p w14:paraId="6122AA10" w14:textId="12FECD5A" w:rsidR="00947A0F" w:rsidRPr="00A93E5D" w:rsidRDefault="00947A0F" w:rsidP="00D23BD7">
      <w:pPr>
        <w:rPr>
          <w:lang w:val="lv-LV"/>
        </w:rPr>
      </w:pPr>
      <w:r w:rsidRPr="00A93E5D">
        <w:rPr>
          <w:b/>
          <w:bCs/>
          <w:lang w:val="lv-LV"/>
        </w:rPr>
        <w:t>Φ</w:t>
      </w:r>
      <w:r w:rsidRPr="00A93E5D">
        <w:rPr>
          <w:b/>
          <w:bCs/>
          <w:vertAlign w:val="subscript"/>
          <w:lang w:val="lv-LV"/>
        </w:rPr>
        <w:t>T</w:t>
      </w:r>
      <w:r w:rsidRPr="00A93E5D">
        <w:rPr>
          <w:vertAlign w:val="subscript"/>
          <w:lang w:val="lv-LV"/>
        </w:rPr>
        <w:t xml:space="preserve">: </w:t>
      </w:r>
      <w:r w:rsidR="003F12A4" w:rsidRPr="003F12A4">
        <w:rPr>
          <w:lang w:val="lv-LV"/>
        </w:rPr>
        <w:t xml:space="preserve">Siltuma plūsma vadītspējai </w:t>
      </w:r>
      <w:r w:rsidRPr="00A93E5D">
        <w:rPr>
          <w:lang w:val="lv-LV"/>
        </w:rPr>
        <w:t>[W];</w:t>
      </w:r>
    </w:p>
    <w:p w14:paraId="2A2318B1" w14:textId="77777777" w:rsidR="003F12A4" w:rsidRPr="003F12A4" w:rsidRDefault="00947A0F" w:rsidP="003F12A4">
      <w:pPr>
        <w:rPr>
          <w:lang w:val="lv-LV"/>
        </w:rPr>
      </w:pPr>
      <w:r w:rsidRPr="00A93E5D">
        <w:rPr>
          <w:b/>
          <w:bCs/>
          <w:lang w:val="lv-LV"/>
        </w:rPr>
        <w:t>U</w:t>
      </w:r>
      <w:r w:rsidRPr="00A93E5D">
        <w:rPr>
          <w:b/>
          <w:bCs/>
          <w:vertAlign w:val="subscript"/>
          <w:lang w:val="lv-LV"/>
        </w:rPr>
        <w:t>i</w:t>
      </w:r>
      <w:r w:rsidRPr="00A93E5D">
        <w:rPr>
          <w:lang w:val="lv-LV"/>
        </w:rPr>
        <w:t xml:space="preserve">: </w:t>
      </w:r>
      <w:r w:rsidR="003F12A4" w:rsidRPr="003F12A4">
        <w:rPr>
          <w:lang w:val="lv-LV"/>
        </w:rPr>
        <w:t>Elementa un korpusa siltuma caurlaidība [W / m</w:t>
      </w:r>
      <w:r w:rsidR="003F12A4" w:rsidRPr="00D26780">
        <w:rPr>
          <w:vertAlign w:val="superscript"/>
          <w:lang w:val="lv-LV"/>
        </w:rPr>
        <w:t>2</w:t>
      </w:r>
      <w:r w:rsidR="003F12A4" w:rsidRPr="003F12A4">
        <w:rPr>
          <w:lang w:val="lv-LV"/>
        </w:rPr>
        <w:t>K] no</w:t>
      </w:r>
    </w:p>
    <w:p w14:paraId="3415640C" w14:textId="302A336B" w:rsidR="00947A0F" w:rsidRPr="00A93E5D" w:rsidRDefault="003F12A4" w:rsidP="003F12A4">
      <w:pPr>
        <w:rPr>
          <w:lang w:val="lv-LV"/>
        </w:rPr>
      </w:pPr>
      <w:r w:rsidRPr="003F12A4">
        <w:rPr>
          <w:lang w:val="lv-LV"/>
        </w:rPr>
        <w:t>Platība</w:t>
      </w:r>
      <w:r>
        <w:rPr>
          <w:lang w:val="lv-LV"/>
        </w:rPr>
        <w:t>s</w:t>
      </w:r>
      <w:r w:rsidRPr="003F12A4">
        <w:rPr>
          <w:lang w:val="lv-LV"/>
        </w:rPr>
        <w:t xml:space="preserve"> A</w:t>
      </w:r>
      <w:r w:rsidRPr="00D26780">
        <w:rPr>
          <w:vertAlign w:val="subscript"/>
          <w:lang w:val="lv-LV"/>
        </w:rPr>
        <w:t>i</w:t>
      </w:r>
      <w:r w:rsidRPr="003F12A4">
        <w:rPr>
          <w:lang w:val="lv-LV"/>
        </w:rPr>
        <w:t xml:space="preserve"> [m</w:t>
      </w:r>
      <w:r w:rsidRPr="00D26780">
        <w:rPr>
          <w:vertAlign w:val="superscript"/>
          <w:lang w:val="lv-LV"/>
        </w:rPr>
        <w:t>2</w:t>
      </w:r>
      <w:r w:rsidRPr="003F12A4">
        <w:rPr>
          <w:lang w:val="lv-LV"/>
        </w:rPr>
        <w:t>];</w:t>
      </w:r>
    </w:p>
    <w:p w14:paraId="0BC82459" w14:textId="0BC5B00F" w:rsidR="00947A0F" w:rsidRDefault="00947A0F" w:rsidP="00D23BD7">
      <w:r w:rsidRPr="00A93E5D">
        <w:rPr>
          <w:b/>
          <w:bCs/>
          <w:lang w:val="lv-LV"/>
        </w:rPr>
        <w:t>ψ</w:t>
      </w:r>
      <w:r w:rsidRPr="00A93E5D">
        <w:rPr>
          <w:b/>
          <w:bCs/>
          <w:vertAlign w:val="subscript"/>
          <w:lang w:val="lv-LV"/>
        </w:rPr>
        <w:t>j</w:t>
      </w:r>
      <w:r w:rsidRPr="00A93E5D">
        <w:rPr>
          <w:lang w:val="lv-LV"/>
        </w:rPr>
        <w:t xml:space="preserve">: </w:t>
      </w:r>
      <w:r w:rsidR="003F12A4" w:rsidRPr="003F12A4">
        <w:rPr>
          <w:lang w:val="lv-LV"/>
        </w:rPr>
        <w:t>Ēkas j savienojuma siltuma caurlaidība [W / m</w:t>
      </w:r>
      <w:r w:rsidR="003F12A4" w:rsidRPr="00D26780">
        <w:rPr>
          <w:vertAlign w:val="superscript"/>
          <w:lang w:val="lv-LV"/>
        </w:rPr>
        <w:t>2</w:t>
      </w:r>
      <w:r w:rsidR="003F12A4" w:rsidRPr="003F12A4">
        <w:rPr>
          <w:lang w:val="lv-LV"/>
        </w:rPr>
        <w:t>K] un L</w:t>
      </w:r>
      <w:r w:rsidR="003F12A4" w:rsidRPr="00D26780">
        <w:rPr>
          <w:vertAlign w:val="subscript"/>
          <w:lang w:val="lv-LV"/>
        </w:rPr>
        <w:t>j</w:t>
      </w:r>
      <w:r w:rsidR="003F12A4" w:rsidRPr="003F12A4">
        <w:rPr>
          <w:lang w:val="lv-LV"/>
        </w:rPr>
        <w:t xml:space="preserve"> ir savienojuma garums [m];</w:t>
      </w:r>
    </w:p>
    <w:p w14:paraId="12AE0F8C" w14:textId="41952B68" w:rsidR="00947A0F" w:rsidRPr="003F12A4" w:rsidRDefault="00947A0F" w:rsidP="00D23BD7">
      <w:pPr>
        <w:rPr>
          <w:lang w:val="lv-LV"/>
        </w:rPr>
      </w:pPr>
      <w:r w:rsidRPr="003F12A4">
        <w:rPr>
          <w:b/>
          <w:bCs/>
          <w:lang w:val="lv-LV"/>
        </w:rPr>
        <w:t>X</w:t>
      </w:r>
      <w:r w:rsidRPr="003F12A4">
        <w:rPr>
          <w:b/>
          <w:bCs/>
          <w:vertAlign w:val="subscript"/>
          <w:lang w:val="lv-LV"/>
        </w:rPr>
        <w:t>k</w:t>
      </w:r>
      <w:r w:rsidRPr="003F12A4">
        <w:rPr>
          <w:lang w:val="lv-LV"/>
        </w:rPr>
        <w:t xml:space="preserve">: </w:t>
      </w:r>
      <w:r w:rsidR="003F12A4">
        <w:rPr>
          <w:lang w:val="lv-LV"/>
        </w:rPr>
        <w:t>Specifiskā</w:t>
      </w:r>
      <w:r w:rsidR="003F12A4" w:rsidRPr="003F12A4">
        <w:rPr>
          <w:lang w:val="lv-LV"/>
        </w:rPr>
        <w:t xml:space="preserve"> termiskā tilta </w:t>
      </w:r>
      <w:r w:rsidR="000F3AF2">
        <w:rPr>
          <w:lang w:val="lv-LV"/>
        </w:rPr>
        <w:t>siltuma</w:t>
      </w:r>
      <w:r w:rsidR="003F12A4">
        <w:rPr>
          <w:lang w:val="lv-LV"/>
        </w:rPr>
        <w:t xml:space="preserve"> </w:t>
      </w:r>
      <w:r w:rsidR="003F12A4" w:rsidRPr="003F12A4">
        <w:rPr>
          <w:lang w:val="lv-LV"/>
        </w:rPr>
        <w:t>caurlaidība k [W / K];</w:t>
      </w:r>
    </w:p>
    <w:p w14:paraId="73727B3D" w14:textId="12AF0795" w:rsidR="00947A0F" w:rsidRPr="003F12A4" w:rsidRDefault="00947A0F" w:rsidP="00D23BD7">
      <w:pPr>
        <w:rPr>
          <w:lang w:val="lv-LV"/>
        </w:rPr>
      </w:pPr>
      <w:r w:rsidRPr="003F12A4">
        <w:rPr>
          <w:b/>
          <w:bCs/>
          <w:lang w:val="lv-LV"/>
        </w:rPr>
        <w:t>U</w:t>
      </w:r>
      <w:r w:rsidRPr="003F12A4">
        <w:rPr>
          <w:b/>
          <w:bCs/>
          <w:vertAlign w:val="subscript"/>
          <w:lang w:val="lv-LV"/>
        </w:rPr>
        <w:t>m</w:t>
      </w:r>
      <w:r w:rsidRPr="003F12A4">
        <w:rPr>
          <w:lang w:val="lv-LV"/>
        </w:rPr>
        <w:t xml:space="preserve">: </w:t>
      </w:r>
      <w:r w:rsidR="000F3AF2" w:rsidRPr="000F3AF2">
        <w:rPr>
          <w:lang w:val="lv-LV"/>
        </w:rPr>
        <w:t>Korpusa vidējā siltuma caurlaidība [W / m</w:t>
      </w:r>
      <w:r w:rsidR="000F3AF2" w:rsidRPr="00D26780">
        <w:rPr>
          <w:vertAlign w:val="superscript"/>
          <w:lang w:val="lv-LV"/>
        </w:rPr>
        <w:t>2</w:t>
      </w:r>
      <w:r w:rsidR="000F3AF2" w:rsidRPr="000F3AF2">
        <w:rPr>
          <w:lang w:val="lv-LV"/>
        </w:rPr>
        <w:t>K], ieskaitot siltuma tiltu efektu.</w:t>
      </w:r>
      <w:r w:rsidR="000F3AF2">
        <w:rPr>
          <w:lang w:val="lv-LV"/>
        </w:rPr>
        <w:t xml:space="preserve"> </w:t>
      </w:r>
    </w:p>
    <w:p w14:paraId="464E4B82" w14:textId="39811B63" w:rsidR="00947A0F" w:rsidRPr="003F12A4" w:rsidRDefault="00947A0F" w:rsidP="00D23BD7">
      <w:pPr>
        <w:rPr>
          <w:lang w:val="lv-LV"/>
        </w:rPr>
      </w:pPr>
      <w:r w:rsidRPr="003F12A4">
        <w:rPr>
          <w:b/>
          <w:bCs/>
          <w:lang w:val="lv-LV"/>
        </w:rPr>
        <w:t>A</w:t>
      </w:r>
      <w:r w:rsidRPr="003F12A4">
        <w:rPr>
          <w:b/>
          <w:bCs/>
          <w:vertAlign w:val="subscript"/>
          <w:lang w:val="lv-LV"/>
        </w:rPr>
        <w:t>T</w:t>
      </w:r>
      <w:r w:rsidRPr="003F12A4">
        <w:rPr>
          <w:lang w:val="lv-LV"/>
        </w:rPr>
        <w:t xml:space="preserve">: </w:t>
      </w:r>
      <w:r w:rsidR="000F3AF2" w:rsidRPr="000F3AF2">
        <w:rPr>
          <w:lang w:val="lv-LV"/>
        </w:rPr>
        <w:t>Kopējā transmisijas virsma [m</w:t>
      </w:r>
      <w:r w:rsidR="000F3AF2" w:rsidRPr="00D26780">
        <w:rPr>
          <w:vertAlign w:val="superscript"/>
          <w:lang w:val="lv-LV"/>
        </w:rPr>
        <w:t>2</w:t>
      </w:r>
      <w:r w:rsidR="000F3AF2" w:rsidRPr="000F3AF2">
        <w:rPr>
          <w:lang w:val="lv-LV"/>
        </w:rPr>
        <w:t>]</w:t>
      </w:r>
    </w:p>
    <w:p w14:paraId="126C21EB" w14:textId="069C3314" w:rsidR="00F3258F" w:rsidRPr="003F12A4" w:rsidRDefault="00F3258F" w:rsidP="00D23BD7">
      <w:pPr>
        <w:rPr>
          <w:lang w:val="lv-LV"/>
        </w:rPr>
      </w:pPr>
    </w:p>
    <w:p w14:paraId="722771BF" w14:textId="71BB794F" w:rsidR="00D23BD7" w:rsidRPr="004408BE" w:rsidRDefault="006A736A" w:rsidP="00D23BD7">
      <w:pPr>
        <w:rPr>
          <w:b/>
          <w:bCs/>
          <w:lang w:val="lv-LV"/>
        </w:rPr>
      </w:pPr>
      <w:r w:rsidRPr="006A736A">
        <w:rPr>
          <w:b/>
          <w:bCs/>
          <w:lang w:val="lv-LV"/>
        </w:rPr>
        <w:lastRenderedPageBreak/>
        <w:t>Virspusēj</w:t>
      </w:r>
      <w:r>
        <w:rPr>
          <w:b/>
          <w:bCs/>
          <w:lang w:val="lv-LV"/>
        </w:rPr>
        <w:t>ā</w:t>
      </w:r>
      <w:r w:rsidRPr="006A736A">
        <w:rPr>
          <w:b/>
          <w:bCs/>
          <w:lang w:val="lv-LV"/>
        </w:rPr>
        <w:t xml:space="preserve"> pretestība </w:t>
      </w:r>
    </w:p>
    <w:p w14:paraId="5D33F718" w14:textId="5FD97C7D" w:rsidR="004408BE" w:rsidRDefault="004408BE" w:rsidP="00D23BD7">
      <w:pPr>
        <w:rPr>
          <w:lang w:val="lv-LV"/>
        </w:rPr>
      </w:pPr>
      <w:r w:rsidRPr="004408BE">
        <w:rPr>
          <w:lang w:val="lv-LV"/>
        </w:rPr>
        <w:t>Konstruktīvo elementu siltuma caurlaidības (U) savākšana nozīmē, ka jāņem vērā komponentu siltuma īpašības, pārklājuma koeficients vai virspusēja pretestība, kas veido konvekciju un starojumu, kas rodas elementu ārējā un iekšējā virsmā.</w:t>
      </w:r>
      <w:r w:rsidRPr="004408BE">
        <w:t xml:space="preserve"> </w:t>
      </w:r>
      <w:r w:rsidRPr="004408BE">
        <w:rPr>
          <w:lang w:val="lv-LV"/>
        </w:rPr>
        <w:t>Virspusējās pretestības vērtību ietekmē aprēķina mērķis, mainoties siltuma temperatūras plūsmai, ņemot vērā arī elementa stāvokli un izvietojumu.</w:t>
      </w:r>
    </w:p>
    <w:p w14:paraId="4F0991DA" w14:textId="588E894E" w:rsidR="00232567" w:rsidRPr="004408BE" w:rsidRDefault="004408BE" w:rsidP="00D23BD7">
      <w:pPr>
        <w:rPr>
          <w:lang w:val="lv-LV"/>
        </w:rPr>
      </w:pPr>
      <w:r w:rsidRPr="004408BE">
        <w:rPr>
          <w:lang w:val="lv-LV"/>
        </w:rPr>
        <w:t xml:space="preserve">To darot, dažādas vērtības </w:t>
      </w:r>
      <w:r>
        <w:rPr>
          <w:lang w:val="lv-LV"/>
        </w:rPr>
        <w:t xml:space="preserve">tie izmantotas </w:t>
      </w:r>
      <w:r w:rsidRPr="004408BE">
        <w:rPr>
          <w:lang w:val="lv-LV"/>
        </w:rPr>
        <w:t>pieprasījuma novērtēšanai, kondensācijas riska aprēķināšanai vai konkrēta elementa, piemēram, stikla, izmanto</w:t>
      </w:r>
      <w:r>
        <w:rPr>
          <w:lang w:val="lv-LV"/>
        </w:rPr>
        <w:t>šanai</w:t>
      </w:r>
      <w:r w:rsidRPr="004408BE">
        <w:rPr>
          <w:lang w:val="lv-LV"/>
        </w:rPr>
        <w:t>.</w:t>
      </w:r>
    </w:p>
    <w:p w14:paraId="46676368" w14:textId="2E760A87" w:rsidR="00D23BD7" w:rsidRPr="004408BE" w:rsidRDefault="004408BE" w:rsidP="00D23BD7">
      <w:pPr>
        <w:rPr>
          <w:b/>
          <w:lang w:val="lv-LV"/>
        </w:rPr>
      </w:pPr>
      <w:r w:rsidRPr="004408BE">
        <w:rPr>
          <w:b/>
          <w:lang w:val="lv-LV"/>
        </w:rPr>
        <w:t>Ārējā kondensācija</w:t>
      </w:r>
      <w:r w:rsidR="00D23BD7" w:rsidRPr="004408BE">
        <w:rPr>
          <w:b/>
          <w:lang w:val="lv-LV"/>
        </w:rPr>
        <w:t xml:space="preserve"> </w:t>
      </w:r>
    </w:p>
    <w:p w14:paraId="1F9833E8" w14:textId="06E5FEF9" w:rsidR="004408BE" w:rsidRDefault="004408BE" w:rsidP="00D23BD7">
      <w:pPr>
        <w:rPr>
          <w:lang w:val="lv-LV"/>
        </w:rPr>
      </w:pPr>
      <w:r w:rsidRPr="004408BE">
        <w:rPr>
          <w:lang w:val="lv-LV"/>
        </w:rPr>
        <w:t>Vēl viens siltuma tiltu efekts ir virspusējas kondensācijas veidošanās pieaugums konstrukcijas elementa ārējā virsmā, kas atrodas aukstajos punktos apgabalā, kuru ietekmē siltuma tilts; rezultāts ir galvenā plūsma šajā sadaļā.</w:t>
      </w:r>
    </w:p>
    <w:p w14:paraId="407337A7" w14:textId="2A5633FA" w:rsidR="004E0A40" w:rsidRDefault="004E0A40" w:rsidP="00D23BD7">
      <w:pPr>
        <w:rPr>
          <w:lang w:val="lv-LV"/>
        </w:rPr>
      </w:pPr>
      <w:r w:rsidRPr="004E0A40">
        <w:rPr>
          <w:lang w:val="lv-LV"/>
        </w:rPr>
        <w:t>Lai varētu analizēt kondensāciju aukstajos punktos, ir nepieciešamas psihometriskās diagrammas. Šāda veida diagrammas saista sauso temperatūru, relatīvo mitrumu un absolūto mitrumu.</w:t>
      </w:r>
    </w:p>
    <w:p w14:paraId="4814BE2F" w14:textId="65278D23" w:rsidR="004E0A40" w:rsidRDefault="004E0A40" w:rsidP="00D23BD7">
      <w:pPr>
        <w:rPr>
          <w:lang w:val="lv-LV"/>
        </w:rPr>
      </w:pPr>
      <w:r w:rsidRPr="004E0A40">
        <w:rPr>
          <w:lang w:val="lv-LV"/>
        </w:rPr>
        <w:t>Absolūtais mitrums ir lielums, kas parāda gaisa</w:t>
      </w:r>
      <w:r>
        <w:rPr>
          <w:lang w:val="lv-LV"/>
        </w:rPr>
        <w:t xml:space="preserve"> ūdens </w:t>
      </w:r>
      <w:r w:rsidRPr="004E0A40">
        <w:rPr>
          <w:lang w:val="lv-LV"/>
        </w:rPr>
        <w:t>tvaik</w:t>
      </w:r>
      <w:r>
        <w:rPr>
          <w:lang w:val="lv-LV"/>
        </w:rPr>
        <w:t>a</w:t>
      </w:r>
      <w:r w:rsidRPr="004E0A40">
        <w:rPr>
          <w:lang w:val="lv-LV"/>
        </w:rPr>
        <w:t xml:space="preserve"> daudzumu</w:t>
      </w:r>
      <w:r>
        <w:rPr>
          <w:lang w:val="lv-LV"/>
        </w:rPr>
        <w:t xml:space="preserve"> gaisā</w:t>
      </w:r>
      <w:r w:rsidRPr="004E0A40">
        <w:rPr>
          <w:lang w:val="lv-LV"/>
        </w:rPr>
        <w:t>, ko mēra gramos uz katru gaisa kilogramu.</w:t>
      </w:r>
    </w:p>
    <w:p w14:paraId="395E5A52" w14:textId="5AA38FA4" w:rsidR="004E0A40" w:rsidRDefault="004E0A40" w:rsidP="00D23BD7">
      <w:pPr>
        <w:rPr>
          <w:lang w:val="lv-LV"/>
        </w:rPr>
      </w:pPr>
      <w:r w:rsidRPr="004E0A40">
        <w:rPr>
          <w:lang w:val="lv-LV"/>
        </w:rPr>
        <w:t>Ūdens daudzumam, ko var saturēt gaiss tvaiku veidā, ir robeža, kas ir atkarīga no temperatūras un tā vērtības pieauguma, kad temperatūra ir augstāka.</w:t>
      </w:r>
    </w:p>
    <w:p w14:paraId="4FCA7C97" w14:textId="3FAF91A9" w:rsidR="004E0A40" w:rsidRDefault="004E0A40" w:rsidP="00D23BD7">
      <w:pPr>
        <w:rPr>
          <w:lang w:val="lv-LV"/>
        </w:rPr>
      </w:pPr>
      <w:r w:rsidRPr="004E0A40">
        <w:rPr>
          <w:lang w:val="lv-LV"/>
        </w:rPr>
        <w:t>Proporcij</w:t>
      </w:r>
      <w:r>
        <w:rPr>
          <w:lang w:val="lv-LV"/>
        </w:rPr>
        <w:t>u</w:t>
      </w:r>
      <w:r w:rsidRPr="004E0A40">
        <w:rPr>
          <w:lang w:val="lv-LV"/>
        </w:rPr>
        <w:t xml:space="preserve"> starp ūdens daudzumu tvaiku veidā, ko satur gaiss, un piesātināto daudzumu, kas izteikts procentos, sauc par relatīvo mitrumu (HR).</w:t>
      </w:r>
    </w:p>
    <w:p w14:paraId="4D73E2C6" w14:textId="577CE870" w:rsidR="004E0A40" w:rsidRDefault="004E0A40" w:rsidP="00D23BD7">
      <w:pPr>
        <w:rPr>
          <w:lang w:val="lv-LV"/>
        </w:rPr>
      </w:pPr>
      <w:r w:rsidRPr="004E0A40">
        <w:rPr>
          <w:lang w:val="lv-LV"/>
        </w:rPr>
        <w:t>Kad mūsu relatīvais mitrums ir 100%, gaiss ir sasniedzis piesātinājuma mitruma robežvērtību.</w:t>
      </w:r>
    </w:p>
    <w:p w14:paraId="6DEDF0E5" w14:textId="23FBDA24" w:rsidR="004E0A40" w:rsidRDefault="004E0A40" w:rsidP="00D23BD7">
      <w:pPr>
        <w:rPr>
          <w:lang w:val="lv-LV"/>
        </w:rPr>
      </w:pPr>
      <w:r w:rsidRPr="004E0A40">
        <w:rPr>
          <w:lang w:val="lv-LV"/>
        </w:rPr>
        <w:lastRenderedPageBreak/>
        <w:t>Kad tiek noteikts absolūtais mitrums, pie rasas temperatūras tiek sasniegts 100% relatīvais mitrums, ja gaisa temperatūra ir zemāka par rasas temperatūru, ir mitruma pārpalikums, kas rada kondensātu šķidrum</w:t>
      </w:r>
      <w:r>
        <w:rPr>
          <w:lang w:val="lv-LV"/>
        </w:rPr>
        <w:t>a formā</w:t>
      </w:r>
      <w:r w:rsidRPr="004E0A40">
        <w:rPr>
          <w:lang w:val="lv-LV"/>
        </w:rPr>
        <w:t>.</w:t>
      </w:r>
    </w:p>
    <w:p w14:paraId="7959DAB6" w14:textId="29777987" w:rsidR="00FD6E6F" w:rsidRDefault="00FD6E6F" w:rsidP="00D23BD7">
      <w:r>
        <w:rPr>
          <w:noProof/>
          <w:lang w:val="lv-LV" w:eastAsia="lv-LV"/>
        </w:rPr>
        <w:drawing>
          <wp:inline distT="0" distB="0" distL="0" distR="0" wp14:anchorId="499FA0F3" wp14:editId="6513CE3B">
            <wp:extent cx="5722620" cy="322326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0B01E824" w14:textId="06A2C9E0" w:rsidR="00232567" w:rsidRPr="0092428A" w:rsidRDefault="0092428A" w:rsidP="00D23BD7">
      <w:pPr>
        <w:rPr>
          <w:lang w:val="lv-LV"/>
        </w:rPr>
      </w:pPr>
      <w:r w:rsidRPr="0092428A">
        <w:rPr>
          <w:lang w:val="lv-LV"/>
        </w:rPr>
        <w:t>Termisko tiltu aukstās virsmas veicina šāda veida kondensāta parādīšanos</w:t>
      </w:r>
      <w:r>
        <w:rPr>
          <w:lang w:val="lv-LV"/>
        </w:rPr>
        <w:t>.</w:t>
      </w:r>
      <w:r w:rsidRPr="0092428A">
        <w:rPr>
          <w:lang w:val="lv-LV"/>
        </w:rPr>
        <w:t xml:space="preserve"> </w:t>
      </w:r>
    </w:p>
    <w:p w14:paraId="1F67A2C2" w14:textId="4D6F19DC" w:rsidR="00D23BD7" w:rsidRPr="0092428A" w:rsidRDefault="0092428A" w:rsidP="00D23BD7">
      <w:pPr>
        <w:rPr>
          <w:b/>
          <w:lang w:val="lv-LV"/>
        </w:rPr>
      </w:pPr>
      <w:r w:rsidRPr="0092428A">
        <w:rPr>
          <w:b/>
          <w:lang w:val="lv-LV"/>
        </w:rPr>
        <w:t>Pelējuma veidošanās riska ierobežošana</w:t>
      </w:r>
    </w:p>
    <w:p w14:paraId="5AE857CE" w14:textId="12317632" w:rsidR="0092428A" w:rsidRDefault="0092428A" w:rsidP="00D23BD7">
      <w:pPr>
        <w:rPr>
          <w:lang w:val="lv-LV"/>
        </w:rPr>
      </w:pPr>
      <w:r w:rsidRPr="0092428A">
        <w:rPr>
          <w:lang w:val="lv-LV"/>
        </w:rPr>
        <w:t>Virspusēja kondensācija rada risku veselībai, palielinot pelējuma veidošanās iespējas, īpaši, ja relatīvais mitrums uz virsmas dažādās dienās pārsniedz 80%</w:t>
      </w:r>
      <w:r>
        <w:rPr>
          <w:lang w:val="lv-LV"/>
        </w:rPr>
        <w:t>.</w:t>
      </w:r>
    </w:p>
    <w:p w14:paraId="0E9019C2" w14:textId="6916DE6B" w:rsidR="0092428A" w:rsidRDefault="0092428A" w:rsidP="00D23BD7">
      <w:pPr>
        <w:rPr>
          <w:lang w:val="lv-LV"/>
        </w:rPr>
      </w:pPr>
      <w:r w:rsidRPr="0092428A">
        <w:rPr>
          <w:lang w:val="lv-LV"/>
        </w:rPr>
        <w:t>Šo nosacījumu var vienkāršot, ja iekšējās virsmas temperatūra ir virs virspusēji pieļaujamās temperatūras, tas nozīmē relatīvo mitrumu virs 80% korpusa iekšējā virsmā.</w:t>
      </w:r>
    </w:p>
    <w:p w14:paraId="2D5FA1D0" w14:textId="5D073000" w:rsidR="00C42ACA" w:rsidRDefault="00C42ACA" w:rsidP="00D23BD7">
      <w:pPr>
        <w:rPr>
          <w:lang w:val="lv-LV"/>
        </w:rPr>
      </w:pPr>
      <w:r w:rsidRPr="00C42ACA">
        <w:rPr>
          <w:lang w:val="lv-LV"/>
        </w:rPr>
        <w:t xml:space="preserve">Temperatūras </w:t>
      </w:r>
      <w:r>
        <w:rPr>
          <w:lang w:val="lv-LV"/>
        </w:rPr>
        <w:t>koeficientu</w:t>
      </w:r>
      <w:r w:rsidRPr="00C42ACA">
        <w:rPr>
          <w:lang w:val="lv-LV"/>
        </w:rPr>
        <w:t xml:space="preserve"> metodes izmantošana ļauj salīdzināt divus </w:t>
      </w:r>
      <w:r>
        <w:rPr>
          <w:lang w:val="lv-LV"/>
        </w:rPr>
        <w:t>lieluma koeficientus</w:t>
      </w:r>
      <w:r w:rsidRPr="00C42ACA">
        <w:rPr>
          <w:lang w:val="lv-LV"/>
        </w:rPr>
        <w:t>: iekšējās virsmas temperatūras koeficientu (fRsi) un iekšējās virsmas lietderīgās temperatūras koeficientu (fRsi, min). Pirmajam jābūt lielākam par otro katram gada mēnesim.</w:t>
      </w:r>
    </w:p>
    <w:p w14:paraId="0EEEBD01" w14:textId="77777777" w:rsidR="00D23BD7" w:rsidRDefault="00D23BD7" w:rsidP="00D23BD7">
      <w:r>
        <w:lastRenderedPageBreak/>
        <w:t xml:space="preserve">  </w:t>
      </w:r>
      <w:r>
        <w:rPr>
          <w:noProof/>
          <w:lang w:val="lv-LV" w:eastAsia="lv-LV"/>
        </w:rPr>
        <w:drawing>
          <wp:anchor distT="114300" distB="114300" distL="114300" distR="114300" simplePos="0" relativeHeight="251684886" behindDoc="0" locked="0" layoutInCell="1" hidden="0" allowOverlap="1" wp14:anchorId="654B1B8E" wp14:editId="0D6CF094">
            <wp:simplePos x="0" y="0"/>
            <wp:positionH relativeFrom="column">
              <wp:posOffset>4071938</wp:posOffset>
            </wp:positionH>
            <wp:positionV relativeFrom="paragraph">
              <wp:posOffset>180975</wp:posOffset>
            </wp:positionV>
            <wp:extent cx="1804988" cy="561975"/>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1804988" cy="561975"/>
                    </a:xfrm>
                    <a:prstGeom prst="rect">
                      <a:avLst/>
                    </a:prstGeom>
                    <a:ln/>
                  </pic:spPr>
                </pic:pic>
              </a:graphicData>
            </a:graphic>
          </wp:anchor>
        </w:drawing>
      </w:r>
      <w:r>
        <w:rPr>
          <w:noProof/>
          <w:lang w:val="lv-LV" w:eastAsia="lv-LV"/>
        </w:rPr>
        <w:drawing>
          <wp:anchor distT="114300" distB="114300" distL="114300" distR="114300" simplePos="0" relativeHeight="251685910" behindDoc="0" locked="0" layoutInCell="1" hidden="0" allowOverlap="1" wp14:anchorId="27561703" wp14:editId="2CBD9F3D">
            <wp:simplePos x="0" y="0"/>
            <wp:positionH relativeFrom="column">
              <wp:posOffset>-9524</wp:posOffset>
            </wp:positionH>
            <wp:positionV relativeFrom="paragraph">
              <wp:posOffset>1104900</wp:posOffset>
            </wp:positionV>
            <wp:extent cx="609600" cy="97155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609600" cy="971550"/>
                    </a:xfrm>
                    <a:prstGeom prst="rect">
                      <a:avLst/>
                    </a:prstGeom>
                    <a:ln/>
                  </pic:spPr>
                </pic:pic>
              </a:graphicData>
            </a:graphic>
          </wp:anchor>
        </w:drawing>
      </w:r>
      <w:r>
        <w:rPr>
          <w:noProof/>
          <w:lang w:val="lv-LV" w:eastAsia="lv-LV"/>
        </w:rPr>
        <w:drawing>
          <wp:anchor distT="114300" distB="114300" distL="114300" distR="114300" simplePos="0" relativeHeight="251686934" behindDoc="0" locked="0" layoutInCell="1" hidden="0" allowOverlap="1" wp14:anchorId="0192B624" wp14:editId="7462216C">
            <wp:simplePos x="0" y="0"/>
            <wp:positionH relativeFrom="column">
              <wp:posOffset>-104774</wp:posOffset>
            </wp:positionH>
            <wp:positionV relativeFrom="paragraph">
              <wp:posOffset>257175</wp:posOffset>
            </wp:positionV>
            <wp:extent cx="1162050" cy="3429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162050" cy="342900"/>
                    </a:xfrm>
                    <a:prstGeom prst="rect">
                      <a:avLst/>
                    </a:prstGeom>
                    <a:ln/>
                  </pic:spPr>
                </pic:pic>
              </a:graphicData>
            </a:graphic>
          </wp:anchor>
        </w:drawing>
      </w:r>
    </w:p>
    <w:p w14:paraId="77D5969E" w14:textId="3FF6EDE9" w:rsidR="00D23BD7" w:rsidRPr="00741D69" w:rsidRDefault="00741D69" w:rsidP="00D23BD7">
      <w:pPr>
        <w:spacing w:line="240" w:lineRule="auto"/>
        <w:rPr>
          <w:lang w:val="lv-LV"/>
        </w:rPr>
      </w:pPr>
      <w:r w:rsidRPr="00741D69">
        <w:rPr>
          <w:lang w:val="lv-LV"/>
        </w:rPr>
        <w:t xml:space="preserve">Minimālā temperatūra uz korpusa iekšējās virsmas </w:t>
      </w:r>
      <w:r w:rsidR="00D23BD7" w:rsidRPr="00741D69">
        <w:rPr>
          <w:lang w:val="lv-LV"/>
        </w:rPr>
        <w:t>(C)</w:t>
      </w:r>
    </w:p>
    <w:p w14:paraId="580021A2" w14:textId="1842A04A" w:rsidR="00D23BD7" w:rsidRPr="00741D69" w:rsidRDefault="00741D69" w:rsidP="00D23BD7">
      <w:pPr>
        <w:spacing w:line="240" w:lineRule="auto"/>
        <w:rPr>
          <w:lang w:val="lv-LV"/>
        </w:rPr>
      </w:pPr>
      <w:r>
        <w:rPr>
          <w:lang w:val="lv-LV"/>
        </w:rPr>
        <w:t>Iekšējā temperatūra</w:t>
      </w:r>
      <w:r w:rsidR="00D23BD7" w:rsidRPr="00741D69">
        <w:rPr>
          <w:lang w:val="lv-LV"/>
        </w:rPr>
        <w:t xml:space="preserve"> (C)</w:t>
      </w:r>
    </w:p>
    <w:p w14:paraId="181735F8" w14:textId="41544548" w:rsidR="00D23BD7" w:rsidRPr="00741D69" w:rsidRDefault="00741D69" w:rsidP="00D23BD7">
      <w:pPr>
        <w:spacing w:line="240" w:lineRule="auto"/>
        <w:rPr>
          <w:lang w:val="lv-LV"/>
        </w:rPr>
      </w:pPr>
      <w:r>
        <w:rPr>
          <w:lang w:val="lv-LV"/>
        </w:rPr>
        <w:t>Ārējā temperatūra</w:t>
      </w:r>
      <w:r w:rsidR="00D23BD7" w:rsidRPr="00741D69">
        <w:rPr>
          <w:lang w:val="lv-LV"/>
        </w:rPr>
        <w:t xml:space="preserve"> ( C)</w:t>
      </w:r>
    </w:p>
    <w:p w14:paraId="4D7E3712" w14:textId="4F7327DC" w:rsidR="00D23BD7" w:rsidRPr="00741D69" w:rsidRDefault="00741D69" w:rsidP="00D23BD7">
      <w:pPr>
        <w:spacing w:line="240" w:lineRule="auto"/>
        <w:rPr>
          <w:lang w:val="lv-LV"/>
        </w:rPr>
      </w:pPr>
      <w:r w:rsidRPr="00741D69">
        <w:rPr>
          <w:lang w:val="lv-LV"/>
        </w:rPr>
        <w:t>Pieļaujam</w:t>
      </w:r>
      <w:r>
        <w:rPr>
          <w:lang w:val="lv-LV"/>
        </w:rPr>
        <w:t>ā</w:t>
      </w:r>
      <w:r w:rsidRPr="00741D69">
        <w:rPr>
          <w:lang w:val="lv-LV"/>
        </w:rPr>
        <w:t xml:space="preserve"> virspusēja temperatūra </w:t>
      </w:r>
      <w:r w:rsidR="00D23BD7" w:rsidRPr="00741D69">
        <w:rPr>
          <w:lang w:val="lv-LV"/>
        </w:rPr>
        <w:t>(C)</w:t>
      </w:r>
    </w:p>
    <w:p w14:paraId="7E138E6B" w14:textId="77777777" w:rsidR="00D23BD7" w:rsidRPr="00741D69" w:rsidRDefault="00D23BD7" w:rsidP="00D23BD7">
      <w:pPr>
        <w:spacing w:line="240" w:lineRule="auto"/>
        <w:rPr>
          <w:lang w:val="lv-LV"/>
        </w:rPr>
      </w:pPr>
    </w:p>
    <w:p w14:paraId="4CA41963" w14:textId="34083562" w:rsidR="00200665" w:rsidRPr="00741D69" w:rsidRDefault="00741D69" w:rsidP="009040A2">
      <w:pPr>
        <w:pStyle w:val="Heading2"/>
        <w:numPr>
          <w:ilvl w:val="1"/>
          <w:numId w:val="2"/>
        </w:numPr>
        <w:rPr>
          <w:lang w:val="lv-LV"/>
        </w:rPr>
      </w:pPr>
      <w:bookmarkStart w:id="137" w:name="_Toc65235838"/>
      <w:r w:rsidRPr="00741D69">
        <w:rPr>
          <w:lang w:val="lv-LV"/>
        </w:rPr>
        <w:t>ENERGOEFEKTIVITĀTES SERTIFIKĀTI</w:t>
      </w:r>
      <w:bookmarkEnd w:id="137"/>
    </w:p>
    <w:p w14:paraId="774B1B27" w14:textId="0E6726E6" w:rsidR="00741D69" w:rsidRDefault="00741D69" w:rsidP="00200665">
      <w:pPr>
        <w:rPr>
          <w:lang w:val="lv-LV"/>
        </w:rPr>
      </w:pPr>
      <w:r w:rsidRPr="00741D69">
        <w:rPr>
          <w:lang w:val="lv-LV"/>
        </w:rPr>
        <w:t>Saskaņā ar Eiropas likumdošanu energoefektivitātes sertifikāts ir sertifikāts, kas ir atzīts kādā no Eiropas Savienības dalībvalstīm vai atbildīgs juridisks darbinieks, kas norāda ēkas energoefektivitāti.</w:t>
      </w:r>
    </w:p>
    <w:p w14:paraId="26D214A3" w14:textId="41923037" w:rsidR="00741D69" w:rsidRDefault="00741D69" w:rsidP="00200665">
      <w:pPr>
        <w:rPr>
          <w:lang w:val="lv-LV"/>
        </w:rPr>
      </w:pPr>
      <w:r w:rsidRPr="00741D69">
        <w:rPr>
          <w:lang w:val="lv-LV"/>
        </w:rPr>
        <w:t>Lai noteiktu aplūkotās ēkas energoefektivitātes rezultātus, vispirms jānosaka aprēķina metodika.</w:t>
      </w:r>
    </w:p>
    <w:p w14:paraId="20507A69" w14:textId="66C6E9F7" w:rsidR="00741D69" w:rsidRDefault="00741D69" w:rsidP="00200665">
      <w:pPr>
        <w:rPr>
          <w:lang w:val="lv-LV"/>
        </w:rPr>
      </w:pPr>
      <w:r w:rsidRPr="00741D69">
        <w:rPr>
          <w:lang w:val="lv-LV"/>
        </w:rPr>
        <w:t>Būtu jāņem vērā dažādi aspekti attiecībā uz ēkas enerģijas patēriņu, būtu jānosaka tehniskie un administratīvie nosacījumi sertifikāta izsniegšanai, un visā valsts teritorijā būtu jānosaka kopēja sistēma energoefektivitātes marķējuma veidā.</w:t>
      </w:r>
    </w:p>
    <w:p w14:paraId="780AA6FB" w14:textId="1528A8B8" w:rsidR="00741D69" w:rsidRDefault="00F531B2" w:rsidP="00200665">
      <w:pPr>
        <w:rPr>
          <w:lang w:val="lv-LV"/>
        </w:rPr>
      </w:pPr>
      <w:r>
        <w:rPr>
          <w:lang w:val="lv-LV"/>
        </w:rPr>
        <w:t>Apzīmējuma</w:t>
      </w:r>
      <w:r w:rsidR="00741D69" w:rsidRPr="00741D69">
        <w:rPr>
          <w:lang w:val="lv-LV"/>
        </w:rPr>
        <w:t xml:space="preserve"> izmantošana </w:t>
      </w:r>
      <w:r w:rsidR="00741D69">
        <w:rPr>
          <w:lang w:val="lv-LV"/>
        </w:rPr>
        <w:t>ļauj</w:t>
      </w:r>
      <w:r w:rsidR="00741D69" w:rsidRPr="00741D69">
        <w:rPr>
          <w:lang w:val="lv-LV"/>
        </w:rPr>
        <w:t xml:space="preserve"> ēkas lietotājam uzzināt visas īpašības attiecībā uz enerģētiku un veiktspēju, dodot iespēju novērtēt un salīdzināt ar citiem.</w:t>
      </w:r>
    </w:p>
    <w:p w14:paraId="0FFDFB17" w14:textId="33A184DF" w:rsidR="00741D69" w:rsidRDefault="00741D69" w:rsidP="00200665">
      <w:pPr>
        <w:rPr>
          <w:lang w:val="lv-LV"/>
        </w:rPr>
      </w:pPr>
      <w:r w:rsidRPr="00741D69">
        <w:rPr>
          <w:lang w:val="lv-LV"/>
        </w:rPr>
        <w:t>Ēkas energoefektivitātes pārzināšana nozīmē</w:t>
      </w:r>
      <w:r w:rsidR="006E1BAB">
        <w:rPr>
          <w:lang w:val="lv-LV"/>
        </w:rPr>
        <w:t>, ka ir zināma</w:t>
      </w:r>
      <w:r w:rsidRPr="00741D69">
        <w:rPr>
          <w:lang w:val="lv-LV"/>
        </w:rPr>
        <w:t xml:space="preserve"> enerģijas patēriņa vērtība, kas </w:t>
      </w:r>
      <w:r w:rsidR="006E1BAB">
        <w:rPr>
          <w:lang w:val="lv-LV"/>
        </w:rPr>
        <w:t>nepieciešama ēkai, lai</w:t>
      </w:r>
      <w:r w:rsidRPr="00741D69">
        <w:rPr>
          <w:lang w:val="lv-LV"/>
        </w:rPr>
        <w:t xml:space="preserve"> apmierin</w:t>
      </w:r>
      <w:r w:rsidR="006E1BAB">
        <w:rPr>
          <w:lang w:val="lv-LV"/>
        </w:rPr>
        <w:t>ātu enerģētisko pieprasījumu</w:t>
      </w:r>
      <w:r w:rsidRPr="00741D69">
        <w:rPr>
          <w:lang w:val="lv-LV"/>
        </w:rPr>
        <w:t xml:space="preserve"> normālos </w:t>
      </w:r>
      <w:r w:rsidR="006E1BAB">
        <w:rPr>
          <w:lang w:val="lv-LV"/>
        </w:rPr>
        <w:t xml:space="preserve">dzīvošanas </w:t>
      </w:r>
      <w:r w:rsidRPr="00741D69">
        <w:rPr>
          <w:lang w:val="lv-LV"/>
        </w:rPr>
        <w:t xml:space="preserve"> </w:t>
      </w:r>
      <w:r w:rsidR="006E1BAB">
        <w:rPr>
          <w:lang w:val="lv-LV"/>
        </w:rPr>
        <w:t xml:space="preserve">un lietošanas </w:t>
      </w:r>
      <w:r w:rsidRPr="00741D69">
        <w:rPr>
          <w:lang w:val="lv-LV"/>
        </w:rPr>
        <w:t>apstākļos.</w:t>
      </w:r>
    </w:p>
    <w:p w14:paraId="56732C09" w14:textId="19001634" w:rsidR="006E1BAB" w:rsidRDefault="006E1BAB" w:rsidP="00200665">
      <w:pPr>
        <w:rPr>
          <w:lang w:val="lv-LV"/>
        </w:rPr>
      </w:pPr>
      <w:r w:rsidRPr="006E1BAB">
        <w:rPr>
          <w:lang w:val="lv-LV"/>
        </w:rPr>
        <w:t>Šo procedūru piemēro jaunām ēkām un veco ēku rehabilitācijai, izņemot tās, kas paliek atvērtas vai ir kaut kādā veidā aizsargātas. Rūpniecības un Agricole ēkas arī nav iekļautas.</w:t>
      </w:r>
    </w:p>
    <w:p w14:paraId="336087C2" w14:textId="38AE9E95" w:rsidR="006E1BAB" w:rsidRDefault="006E1BAB" w:rsidP="00200665">
      <w:pPr>
        <w:rPr>
          <w:lang w:val="lv-LV"/>
        </w:rPr>
      </w:pPr>
      <w:r w:rsidRPr="006E1BAB">
        <w:rPr>
          <w:lang w:val="lv-LV"/>
        </w:rPr>
        <w:t>Lai iegūtu ēkas energoefektivitātes kvalifikāciju, ir divas iespējas: vispārējā vai vienkāršotā.</w:t>
      </w:r>
    </w:p>
    <w:p w14:paraId="1E067D6B" w14:textId="3C922406" w:rsidR="006E1BAB" w:rsidRDefault="006E1BAB" w:rsidP="00200665">
      <w:pPr>
        <w:rPr>
          <w:lang w:val="lv-LV"/>
        </w:rPr>
      </w:pPr>
      <w:r w:rsidRPr="006E1BAB">
        <w:rPr>
          <w:lang w:val="lv-LV"/>
        </w:rPr>
        <w:lastRenderedPageBreak/>
        <w:t>Vispārēj</w:t>
      </w:r>
      <w:r>
        <w:rPr>
          <w:lang w:val="lv-LV"/>
        </w:rPr>
        <w:t>ā</w:t>
      </w:r>
      <w:r w:rsidRPr="006E1BAB">
        <w:rPr>
          <w:lang w:val="lv-LV"/>
        </w:rPr>
        <w:t xml:space="preserve"> ir balstīt</w:t>
      </w:r>
      <w:r>
        <w:rPr>
          <w:lang w:val="lv-LV"/>
        </w:rPr>
        <w:t>a</w:t>
      </w:r>
      <w:r w:rsidRPr="006E1BAB">
        <w:rPr>
          <w:lang w:val="lv-LV"/>
        </w:rPr>
        <w:t xml:space="preserve"> uz ēku enerģētiskā pieprasījuma novērtēšanu, salīdzinot šo ēku ar citu atskaites ēku.</w:t>
      </w:r>
      <w:r w:rsidR="00AE0C44" w:rsidRPr="00AE0C44">
        <w:t xml:space="preserve"> </w:t>
      </w:r>
      <w:r w:rsidR="00AE0C44" w:rsidRPr="00AE0C44">
        <w:rPr>
          <w:lang w:val="lv-LV"/>
        </w:rPr>
        <w:t xml:space="preserve">Vienkāršotā opcija tieši pārbauda ēku enerģētisko pieprasījumu, izmantojot </w:t>
      </w:r>
      <w:r w:rsidR="00AE0C44">
        <w:rPr>
          <w:lang w:val="lv-LV"/>
        </w:rPr>
        <w:t>korpusa raksturīgo parametru un iekšējo starpsienu ierobežojumus</w:t>
      </w:r>
      <w:r w:rsidR="00AE0C44" w:rsidRPr="00AE0C44">
        <w:rPr>
          <w:lang w:val="lv-LV"/>
        </w:rPr>
        <w:t>, kas veido t</w:t>
      </w:r>
      <w:r w:rsidR="00AE0C44">
        <w:rPr>
          <w:lang w:val="lv-LV"/>
        </w:rPr>
        <w:t>o</w:t>
      </w:r>
      <w:r w:rsidR="00AE0C44" w:rsidRPr="00AE0C44">
        <w:rPr>
          <w:lang w:val="lv-LV"/>
        </w:rPr>
        <w:t xml:space="preserve"> siltumkorpusu.</w:t>
      </w:r>
    </w:p>
    <w:p w14:paraId="4D7CCABA" w14:textId="4E0B7D71" w:rsidR="00AE0C44" w:rsidRDefault="00AE0C44" w:rsidP="00200665">
      <w:pPr>
        <w:rPr>
          <w:lang w:val="lv-LV"/>
        </w:rPr>
      </w:pPr>
      <w:r w:rsidRPr="00AE0C44">
        <w:rPr>
          <w:lang w:val="lv-LV"/>
        </w:rPr>
        <w:t>Visu aprēķinu iegūšanai tiek izmantota informatīva programma, tos, kurus var izmantot, vajadzētu akreditēt oficiālos kanālos un atzīt visā valsts teritorijā.</w:t>
      </w:r>
    </w:p>
    <w:p w14:paraId="42C208A2" w14:textId="47F58FE1" w:rsidR="00200665" w:rsidRPr="00AE0C44" w:rsidRDefault="00AE0C44" w:rsidP="00200665">
      <w:pPr>
        <w:rPr>
          <w:lang w:val="lv-LV"/>
        </w:rPr>
      </w:pPr>
      <w:r w:rsidRPr="00AE0C44">
        <w:rPr>
          <w:lang w:val="lv-LV"/>
        </w:rPr>
        <w:t>Sertifikāta darbības laiks būs maksimums 10 gadi, un ēkas īpašnieks ir atbildīgs par sertifikāta atjaunināšanu</w:t>
      </w:r>
      <w:r>
        <w:rPr>
          <w:lang w:val="lv-LV"/>
        </w:rPr>
        <w:t>.</w:t>
      </w:r>
      <w:r w:rsidR="00FD1152" w:rsidRPr="006B3E27">
        <w:rPr>
          <w:noProof/>
          <w:lang w:val="lv-LV" w:eastAsia="lv-LV"/>
        </w:rPr>
        <w:drawing>
          <wp:anchor distT="0" distB="0" distL="114300" distR="114300" simplePos="0" relativeHeight="251696150" behindDoc="0" locked="0" layoutInCell="1" allowOverlap="1" wp14:anchorId="537DEEDD" wp14:editId="3DA4C6CB">
            <wp:simplePos x="0" y="0"/>
            <wp:positionH relativeFrom="column">
              <wp:posOffset>895350</wp:posOffset>
            </wp:positionH>
            <wp:positionV relativeFrom="paragraph">
              <wp:posOffset>565150</wp:posOffset>
            </wp:positionV>
            <wp:extent cx="3914775" cy="2809875"/>
            <wp:effectExtent l="0" t="0" r="9525" b="9525"/>
            <wp:wrapTopAndBottom/>
            <wp:docPr id="17" name="Imagen 17" descr="ENERGY EFFICIENC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CY RAT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86" t="2776" r="3748" b="15279"/>
                    <a:stretch/>
                  </pic:blipFill>
                  <pic:spPr bwMode="auto">
                    <a:xfrm>
                      <a:off x="0" y="0"/>
                      <a:ext cx="39147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05DF4" w14:textId="49799CDB" w:rsidR="00200665" w:rsidRPr="00AE0C44" w:rsidRDefault="00AE0C44" w:rsidP="00AE0C44">
      <w:pPr>
        <w:pStyle w:val="Caption"/>
        <w:numPr>
          <w:ilvl w:val="0"/>
          <w:numId w:val="16"/>
        </w:numPr>
        <w:rPr>
          <w:lang w:val="lv-LV"/>
        </w:rPr>
      </w:pPr>
      <w:r w:rsidRPr="00AE0C44">
        <w:rPr>
          <w:lang w:val="lv-LV"/>
        </w:rPr>
        <w:t>attēls</w:t>
      </w:r>
      <w:r w:rsidR="00200665" w:rsidRPr="00AE0C44">
        <w:rPr>
          <w:lang w:val="lv-LV"/>
        </w:rPr>
        <w:t xml:space="preserve">. </w:t>
      </w:r>
      <w:r w:rsidRPr="00AE0C44">
        <w:rPr>
          <w:lang w:val="lv-LV"/>
        </w:rPr>
        <w:t>Energoefektivitātes sertifikātu prasības</w:t>
      </w:r>
      <w:r w:rsidR="00200665" w:rsidRPr="00AE0C44">
        <w:rPr>
          <w:lang w:val="lv-LV"/>
        </w:rPr>
        <w:t>.</w:t>
      </w:r>
    </w:p>
    <w:p w14:paraId="0465521D" w14:textId="7FB371C2" w:rsidR="00200665" w:rsidRPr="00AE0C44" w:rsidRDefault="00F531B2" w:rsidP="00F531B2">
      <w:pPr>
        <w:pStyle w:val="Caption"/>
        <w:numPr>
          <w:ilvl w:val="1"/>
          <w:numId w:val="14"/>
        </w:numPr>
        <w:rPr>
          <w:lang w:val="lv-LV"/>
        </w:rPr>
      </w:pPr>
      <w:r>
        <w:rPr>
          <w:lang w:val="lv-LV"/>
        </w:rPr>
        <w:t>avots</w:t>
      </w:r>
      <w:r w:rsidR="00200665" w:rsidRPr="00AE0C44">
        <w:rPr>
          <w:lang w:val="lv-LV"/>
        </w:rPr>
        <w:t xml:space="preserve">. </w:t>
      </w:r>
      <w:r w:rsidRPr="00F531B2">
        <w:rPr>
          <w:lang w:val="lv-LV"/>
        </w:rPr>
        <w:t>Zaļā tīkla enerģija</w:t>
      </w:r>
    </w:p>
    <w:p w14:paraId="3D4785AE" w14:textId="4838485F" w:rsidR="00103A8C" w:rsidRPr="00F531B2" w:rsidRDefault="00F531B2" w:rsidP="00200665">
      <w:pPr>
        <w:rPr>
          <w:lang w:val="lv-LV"/>
        </w:rPr>
      </w:pPr>
      <w:r w:rsidRPr="00F531B2">
        <w:rPr>
          <w:lang w:val="lv-LV"/>
        </w:rPr>
        <w:t>Parasti apzīmējumi ir standartizēti, ēkai piešķirtā energoefektivitātes klasifikācija atbildīs iegūtajam energoefektivitātes klasifikāciju indeksam, skalu veido septiņi burti no A (efektīvāka) līdz G (mazāk efektīva).</w:t>
      </w:r>
    </w:p>
    <w:p w14:paraId="08733B2F" w14:textId="296CD6EA" w:rsidR="00200665" w:rsidRPr="00F531B2" w:rsidRDefault="00F531B2" w:rsidP="00200665">
      <w:pPr>
        <w:rPr>
          <w:lang w:val="lv-LV"/>
        </w:rPr>
      </w:pPr>
      <w:r w:rsidRPr="00F531B2">
        <w:rPr>
          <w:lang w:val="lv-LV"/>
        </w:rPr>
        <w:t>PASSIVHAUS SERTIFIKĀTS</w:t>
      </w:r>
      <w:r w:rsidR="00200665" w:rsidRPr="00F531B2">
        <w:rPr>
          <w:lang w:val="lv-LV"/>
        </w:rPr>
        <w:t xml:space="preserve"> </w:t>
      </w:r>
    </w:p>
    <w:p w14:paraId="30C318FA" w14:textId="7884C106" w:rsidR="00F531B2" w:rsidRDefault="00F531B2" w:rsidP="00200665">
      <w:pPr>
        <w:rPr>
          <w:lang w:val="lv-LV"/>
        </w:rPr>
      </w:pPr>
      <w:r w:rsidRPr="00F531B2">
        <w:rPr>
          <w:lang w:val="lv-LV"/>
        </w:rPr>
        <w:t>PASSIVHAUS sertifikāts ir cita veida oficiāla sertifikācija, kas koncentrējas uz ēkas ilgtspējību.</w:t>
      </w:r>
    </w:p>
    <w:p w14:paraId="5C285A97" w14:textId="6B26E41A" w:rsidR="00FD6E6F" w:rsidRPr="00F531B2" w:rsidRDefault="00FD6E6F" w:rsidP="00200665">
      <w:pPr>
        <w:rPr>
          <w:lang w:val="lv-LV"/>
        </w:rPr>
      </w:pPr>
      <w:r w:rsidRPr="00F531B2">
        <w:rPr>
          <w:noProof/>
          <w:lang w:val="lv-LV" w:eastAsia="lv-LV"/>
        </w:rPr>
        <w:lastRenderedPageBreak/>
        <w:drawing>
          <wp:inline distT="0" distB="0" distL="0" distR="0" wp14:anchorId="2DD4E15D" wp14:editId="6A68FB59">
            <wp:extent cx="1943100" cy="153828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947019" cy="1541391"/>
                    </a:xfrm>
                    <a:prstGeom prst="rect">
                      <a:avLst/>
                    </a:prstGeom>
                    <a:noFill/>
                    <a:ln>
                      <a:noFill/>
                    </a:ln>
                  </pic:spPr>
                </pic:pic>
              </a:graphicData>
            </a:graphic>
          </wp:inline>
        </w:drawing>
      </w:r>
    </w:p>
    <w:p w14:paraId="63985361" w14:textId="6130DDE5" w:rsidR="00F531B2" w:rsidRDefault="00F531B2" w:rsidP="00200665">
      <w:pPr>
        <w:rPr>
          <w:lang w:val="lv-LV"/>
        </w:rPr>
      </w:pPr>
      <w:r w:rsidRPr="00F531B2">
        <w:rPr>
          <w:lang w:val="lv-LV"/>
        </w:rPr>
        <w:t>Ēka ar šāda veida sertifikātu samazina apkures un dzesēšanas nepieciešamību par 75%, kas īpašniekam nozīmē zemu enerģijas izmaksu līmeni.</w:t>
      </w:r>
    </w:p>
    <w:p w14:paraId="2ABD729C" w14:textId="436093DE" w:rsidR="00F531B2" w:rsidRDefault="00F531B2" w:rsidP="00200665">
      <w:pPr>
        <w:rPr>
          <w:lang w:val="lv-LV"/>
        </w:rPr>
      </w:pPr>
      <w:r w:rsidRPr="00F531B2">
        <w:rPr>
          <w:lang w:val="lv-LV"/>
        </w:rPr>
        <w:t>Lai sasniegtu šīs īpašības, ēkai ir jābūt labai formai, kas spēj samazināt saskares virsmu ar ārpusi un samazināt klimati</w:t>
      </w:r>
      <w:r w:rsidR="006C2923">
        <w:rPr>
          <w:lang w:val="lv-LV"/>
        </w:rPr>
        <w:t>skās</w:t>
      </w:r>
      <w:r w:rsidRPr="00F531B2">
        <w:rPr>
          <w:lang w:val="lv-LV"/>
        </w:rPr>
        <w:t xml:space="preserve"> nepieciešamīb</w:t>
      </w:r>
      <w:r w:rsidR="006C2923">
        <w:rPr>
          <w:lang w:val="lv-LV"/>
        </w:rPr>
        <w:t>as</w:t>
      </w:r>
      <w:r w:rsidRPr="00F531B2">
        <w:rPr>
          <w:lang w:val="lv-LV"/>
        </w:rPr>
        <w:t>, tai jābūt pareizai logu orientācijai, lai izmantotu saules priekšrocības un pienācīgi vēdinātu.</w:t>
      </w:r>
    </w:p>
    <w:p w14:paraId="6B157CDE" w14:textId="37D6777C" w:rsidR="006C2923" w:rsidRDefault="006C2923" w:rsidP="00200665">
      <w:pPr>
        <w:rPr>
          <w:lang w:val="lv-LV"/>
        </w:rPr>
      </w:pPr>
      <w:r w:rsidRPr="006C2923">
        <w:rPr>
          <w:lang w:val="lv-LV"/>
        </w:rPr>
        <w:t xml:space="preserve">Prasības šāda veida sertifikātam ir atbilstoša </w:t>
      </w:r>
      <w:r>
        <w:rPr>
          <w:lang w:val="lv-LV"/>
        </w:rPr>
        <w:t>līmeņa apkures</w:t>
      </w:r>
      <w:r w:rsidRPr="006C2923">
        <w:rPr>
          <w:lang w:val="lv-LV"/>
        </w:rPr>
        <w:t xml:space="preserve"> prasības, dzesēšanas prasības, primārā enerģija (karstais ūdens, elektrība ...), hermētiskums</w:t>
      </w:r>
      <w:r>
        <w:rPr>
          <w:lang w:val="lv-LV"/>
        </w:rPr>
        <w:t>.</w:t>
      </w:r>
    </w:p>
    <w:p w14:paraId="1F9B8670" w14:textId="77777777" w:rsidR="00B64967" w:rsidRDefault="00B64967">
      <w:pPr>
        <w:spacing w:after="0" w:line="240" w:lineRule="auto"/>
        <w:jc w:val="left"/>
        <w:rPr>
          <w:rFonts w:eastAsiaTheme="majorEastAsia" w:cstheme="majorBidi"/>
          <w:b/>
          <w:bCs/>
          <w:color w:val="538135"/>
          <w:sz w:val="28"/>
          <w:szCs w:val="24"/>
        </w:rPr>
      </w:pPr>
      <w:r>
        <w:br w:type="page"/>
      </w:r>
    </w:p>
    <w:p w14:paraId="0B051E90" w14:textId="0BBC36E7" w:rsidR="00200665" w:rsidRPr="009D5443" w:rsidRDefault="006C2923" w:rsidP="00200665">
      <w:pPr>
        <w:pStyle w:val="Heading1"/>
        <w:rPr>
          <w:lang w:val="lv-LV"/>
        </w:rPr>
      </w:pPr>
      <w:bookmarkStart w:id="138" w:name="_Toc65235839"/>
      <w:r w:rsidRPr="009D5443">
        <w:rPr>
          <w:lang w:val="lv-LV"/>
        </w:rPr>
        <w:lastRenderedPageBreak/>
        <w:t>KLIMATATA IETEKME UZ KOKA ĒKĀM</w:t>
      </w:r>
      <w:bookmarkEnd w:id="138"/>
    </w:p>
    <w:p w14:paraId="46B7413C" w14:textId="1A60E825" w:rsidR="00540479" w:rsidRPr="009D5443" w:rsidRDefault="006C2923" w:rsidP="009040A2">
      <w:pPr>
        <w:pStyle w:val="Heading2"/>
        <w:numPr>
          <w:ilvl w:val="1"/>
          <w:numId w:val="2"/>
        </w:numPr>
        <w:rPr>
          <w:lang w:val="lv-LV"/>
        </w:rPr>
      </w:pPr>
      <w:bookmarkStart w:id="139" w:name="_Toc65235840"/>
      <w:r w:rsidRPr="009D5443">
        <w:rPr>
          <w:lang w:val="lv-LV"/>
        </w:rPr>
        <w:t>KLIMATA IETEKME UZ KOKA ĒKĀM</w:t>
      </w:r>
      <w:bookmarkEnd w:id="139"/>
    </w:p>
    <w:p w14:paraId="5C807E91" w14:textId="2E0A394D" w:rsidR="009D5443" w:rsidRDefault="009D5443" w:rsidP="00E038EB">
      <w:pPr>
        <w:rPr>
          <w:lang w:val="lv-LV"/>
        </w:rPr>
      </w:pPr>
      <w:r w:rsidRPr="009D5443">
        <w:rPr>
          <w:lang w:val="lv-LV"/>
        </w:rPr>
        <w:t>Koks ir materiāls, kas ir nedaudz pakļauts klimata nelabvēlīgaj</w:t>
      </w:r>
      <w:r>
        <w:rPr>
          <w:lang w:val="lv-LV"/>
        </w:rPr>
        <w:t>ai ietekmei</w:t>
      </w:r>
      <w:r w:rsidRPr="009D5443">
        <w:rPr>
          <w:lang w:val="lv-LV"/>
        </w:rPr>
        <w:t xml:space="preserve">, un ir 4 </w:t>
      </w:r>
      <w:r>
        <w:rPr>
          <w:lang w:val="lv-LV"/>
        </w:rPr>
        <w:t>faktori</w:t>
      </w:r>
      <w:r w:rsidRPr="009D5443">
        <w:rPr>
          <w:lang w:val="lv-LV"/>
        </w:rPr>
        <w:t xml:space="preserve">, kas var kļūt par draudiem koksnes </w:t>
      </w:r>
      <w:r w:rsidR="00125055">
        <w:rPr>
          <w:lang w:val="lv-LV"/>
        </w:rPr>
        <w:t>viengabalainībai</w:t>
      </w:r>
      <w:r w:rsidRPr="009D5443">
        <w:rPr>
          <w:lang w:val="lv-LV"/>
        </w:rPr>
        <w:t xml:space="preserve">. Šie </w:t>
      </w:r>
      <w:r>
        <w:rPr>
          <w:lang w:val="lv-LV"/>
        </w:rPr>
        <w:t>faktori</w:t>
      </w:r>
      <w:r w:rsidRPr="009D5443">
        <w:rPr>
          <w:lang w:val="lv-LV"/>
        </w:rPr>
        <w:t xml:space="preserve"> ir saules starojums, kontakts ar ūdeni, sēnītes un kukaiņi.</w:t>
      </w:r>
      <w:r w:rsidR="00125055">
        <w:rPr>
          <w:lang w:val="lv-LV"/>
        </w:rPr>
        <w:t xml:space="preserve"> </w:t>
      </w:r>
    </w:p>
    <w:p w14:paraId="01965E00" w14:textId="6CEB4613" w:rsidR="00C30F7B" w:rsidRPr="009D5443" w:rsidRDefault="00C30F7B" w:rsidP="00C30F7B">
      <w:pPr>
        <w:pStyle w:val="ListParagraph"/>
        <w:numPr>
          <w:ilvl w:val="2"/>
          <w:numId w:val="2"/>
        </w:numPr>
        <w:rPr>
          <w:lang w:val="lv-LV"/>
        </w:rPr>
      </w:pPr>
      <w:r w:rsidRPr="009D5443">
        <w:rPr>
          <w:lang w:val="lv-LV"/>
        </w:rPr>
        <w:t>S</w:t>
      </w:r>
      <w:r w:rsidR="009D5443">
        <w:rPr>
          <w:lang w:val="lv-LV"/>
        </w:rPr>
        <w:t>aules starojums</w:t>
      </w:r>
      <w:r w:rsidRPr="009D5443">
        <w:rPr>
          <w:lang w:val="lv-LV"/>
        </w:rPr>
        <w:t>.</w:t>
      </w:r>
    </w:p>
    <w:p w14:paraId="3ECB5531" w14:textId="0500D6B4" w:rsidR="009D5443" w:rsidRDefault="009D5443" w:rsidP="00627F28">
      <w:pPr>
        <w:ind w:left="360"/>
        <w:rPr>
          <w:lang w:val="lv-LV"/>
        </w:rPr>
      </w:pPr>
      <w:r w:rsidRPr="009D5443">
        <w:rPr>
          <w:lang w:val="lv-LV"/>
        </w:rPr>
        <w:t xml:space="preserve">Saules gaisma, kas nonāk </w:t>
      </w:r>
      <w:r>
        <w:rPr>
          <w:lang w:val="lv-LV"/>
        </w:rPr>
        <w:t xml:space="preserve">uz </w:t>
      </w:r>
      <w:r w:rsidRPr="009D5443">
        <w:rPr>
          <w:lang w:val="lv-LV"/>
        </w:rPr>
        <w:t xml:space="preserve">zemes, sastāv no plaša starojuma spektra, ko var </w:t>
      </w:r>
      <w:r>
        <w:rPr>
          <w:lang w:val="lv-LV"/>
        </w:rPr>
        <w:t>ie</w:t>
      </w:r>
      <w:r w:rsidRPr="009D5443">
        <w:rPr>
          <w:lang w:val="lv-LV"/>
        </w:rPr>
        <w:t>dalīt trīs grupās, kā redzams zemāk attēlā: ultravioletie, redzamie un infrasarkanie stari.</w:t>
      </w:r>
    </w:p>
    <w:p w14:paraId="15B0AFEF" w14:textId="1CCD4175" w:rsidR="00E30F54" w:rsidRDefault="00E30F54" w:rsidP="00627F28">
      <w:pPr>
        <w:ind w:left="360"/>
        <w:rPr>
          <w:lang w:val="lv-LV"/>
        </w:rPr>
      </w:pPr>
      <w:r w:rsidRPr="00055572">
        <w:rPr>
          <w:noProof/>
          <w:lang w:val="lv-LV" w:eastAsia="lv-LV"/>
        </w:rPr>
        <mc:AlternateContent>
          <mc:Choice Requires="wps">
            <w:drawing>
              <wp:anchor distT="45720" distB="45720" distL="114300" distR="114300" simplePos="0" relativeHeight="251759638" behindDoc="0" locked="0" layoutInCell="1" allowOverlap="1" wp14:anchorId="14F2FC1D" wp14:editId="1B959300">
                <wp:simplePos x="0" y="0"/>
                <wp:positionH relativeFrom="column">
                  <wp:posOffset>1100859</wp:posOffset>
                </wp:positionH>
                <wp:positionV relativeFrom="paragraph">
                  <wp:posOffset>108412</wp:posOffset>
                </wp:positionV>
                <wp:extent cx="831273" cy="470477"/>
                <wp:effectExtent l="0" t="0" r="26035" b="25400"/>
                <wp:wrapNone/>
                <wp:docPr id="28" name="Tekstlodziņš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3" cy="470477"/>
                        </a:xfrm>
                        <a:prstGeom prst="rect">
                          <a:avLst/>
                        </a:prstGeom>
                        <a:solidFill>
                          <a:srgbClr val="FFFFFF"/>
                        </a:solidFill>
                        <a:ln w="9525">
                          <a:solidFill>
                            <a:schemeClr val="bg1"/>
                          </a:solidFill>
                          <a:miter lim="800000"/>
                          <a:headEnd/>
                          <a:tailEnd/>
                        </a:ln>
                      </wps:spPr>
                      <wps:txbx>
                        <w:txbxContent>
                          <w:p w14:paraId="5890F3DB" w14:textId="75CEABC9" w:rsidR="00E30F54" w:rsidRPr="00D26780" w:rsidRDefault="00E30F54" w:rsidP="00E30F54">
                            <w:pPr>
                              <w:rPr>
                                <w:b/>
                                <w:bCs/>
                                <w:sz w:val="18"/>
                                <w:szCs w:val="14"/>
                                <w:lang w:val="lv-LV"/>
                              </w:rPr>
                            </w:pPr>
                            <w:r>
                              <w:rPr>
                                <w:b/>
                                <w:bCs/>
                                <w:sz w:val="18"/>
                                <w:szCs w:val="14"/>
                                <w:lang w:val="lv-LV"/>
                              </w:rPr>
                              <w:t>Redzamā gaisma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2FC1D" id="Tekstlodziņš 28" o:spid="_x0000_s1035" type="#_x0000_t202" style="position:absolute;left:0;text-align:left;margin-left:86.7pt;margin-top:8.55pt;width:65.45pt;height:37.05pt;z-index:251759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" strokecolor="white [3212]">
                <v:textbox>
                  <w:txbxContent>
                    <w:p w14:paraId="5890F3DB" w14:textId="75CEABC9" w:rsidR="00E30F54" w:rsidRPr="00D26780" w:rsidRDefault="00E30F54" w:rsidP="00E30F54">
                      <w:pPr>
                        <w:rPr>
                          <w:b/>
                          <w:bCs/>
                          <w:sz w:val="18"/>
                          <w:szCs w:val="14"/>
                          <w:lang w:val="lv-LV"/>
                        </w:rPr>
                      </w:pPr>
                      <w:r>
                        <w:rPr>
                          <w:b/>
                          <w:bCs/>
                          <w:sz w:val="18"/>
                          <w:szCs w:val="14"/>
                          <w:lang w:val="lv-LV"/>
                        </w:rPr>
                        <w:t>Redzamā gaisma</w:t>
                      </w:r>
                    </w:p>
                  </w:txbxContent>
                </v:textbox>
              </v:shape>
            </w:pict>
          </mc:Fallback>
        </mc:AlternateContent>
      </w:r>
    </w:p>
    <w:p w14:paraId="4D7F6D59" w14:textId="467C50A5" w:rsidR="00627F28" w:rsidRDefault="00E30F54" w:rsidP="00627F28">
      <w:pPr>
        <w:keepNext/>
        <w:ind w:left="360"/>
      </w:pPr>
      <w:r w:rsidRPr="00055572">
        <w:rPr>
          <w:noProof/>
          <w:lang w:val="lv-LV" w:eastAsia="lv-LV"/>
        </w:rPr>
        <mc:AlternateContent>
          <mc:Choice Requires="wps">
            <w:drawing>
              <wp:anchor distT="45720" distB="45720" distL="114300" distR="114300" simplePos="0" relativeHeight="251765782" behindDoc="0" locked="0" layoutInCell="1" allowOverlap="1" wp14:anchorId="2A2E9AB7" wp14:editId="3ABC2796">
                <wp:simplePos x="0" y="0"/>
                <wp:positionH relativeFrom="column">
                  <wp:posOffset>-575452</wp:posOffset>
                </wp:positionH>
                <wp:positionV relativeFrom="paragraph">
                  <wp:posOffset>1527435</wp:posOffset>
                </wp:positionV>
                <wp:extent cx="2057400" cy="221673"/>
                <wp:effectExtent l="3492" t="0" r="22543" b="22542"/>
                <wp:wrapNone/>
                <wp:docPr id="33" name="Tekstlodziņš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7400" cy="221673"/>
                        </a:xfrm>
                        <a:prstGeom prst="rect">
                          <a:avLst/>
                        </a:prstGeom>
                        <a:solidFill>
                          <a:srgbClr val="FFFFFF"/>
                        </a:solidFill>
                        <a:ln w="9525">
                          <a:solidFill>
                            <a:schemeClr val="bg1"/>
                          </a:solidFill>
                          <a:miter lim="800000"/>
                          <a:headEnd/>
                          <a:tailEnd/>
                        </a:ln>
                      </wps:spPr>
                      <wps:txbx>
                        <w:txbxContent>
                          <w:p w14:paraId="29FFEDD1" w14:textId="563462CE" w:rsidR="00E30F54" w:rsidRPr="00D26780" w:rsidRDefault="00E30F54" w:rsidP="00E30F54">
                            <w:pPr>
                              <w:rPr>
                                <w:b/>
                                <w:bCs/>
                                <w:sz w:val="14"/>
                                <w:szCs w:val="10"/>
                                <w:lang w:val="lv-LV"/>
                              </w:rPr>
                            </w:pPr>
                            <w:r>
                              <w:rPr>
                                <w:b/>
                                <w:bCs/>
                                <w:sz w:val="14"/>
                                <w:szCs w:val="10"/>
                                <w:lang w:val="lv-LV"/>
                              </w:rPr>
                              <w:t>Saules starojums</w:t>
                            </w:r>
                            <w:r w:rsidRPr="00D26780">
                              <w:rPr>
                                <w:b/>
                                <w:bCs/>
                                <w:sz w:val="14"/>
                                <w:szCs w:val="10"/>
                                <w:lang w:val="lv-LV"/>
                              </w:rPr>
                              <w:t xml:space="preserve">, </w:t>
                            </w:r>
                            <w:r>
                              <w:rPr>
                                <w:b/>
                                <w:bCs/>
                                <w:sz w:val="14"/>
                                <w:szCs w:val="10"/>
                                <w:lang w:val="lv-LV"/>
                              </w:rPr>
                              <w:t>W/(m</w:t>
                            </w:r>
                            <w:r w:rsidRPr="00D26780">
                              <w:rPr>
                                <w:b/>
                                <w:bCs/>
                                <w:sz w:val="14"/>
                                <w:szCs w:val="10"/>
                                <w:vertAlign w:val="superscript"/>
                                <w:lang w:val="lv-LV"/>
                              </w:rPr>
                              <w:t>2</w:t>
                            </w:r>
                            <w:r>
                              <w:rPr>
                                <w:b/>
                                <w:bCs/>
                                <w:sz w:val="14"/>
                                <w:szCs w:val="10"/>
                                <w:lang w:val="lv-LV"/>
                              </w:rPr>
                              <w:t xml:space="preserve">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E9AB7" id="Tekstlodziņš 33" o:spid="_x0000_s1036" type="#_x0000_t202" style="position:absolute;left:0;text-align:left;margin-left:-45.3pt;margin-top:120.25pt;width:162pt;height:17.45pt;rotation:-90;z-index:2517657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" strokecolor="white [3212]">
                <v:textbox>
                  <w:txbxContent>
                    <w:p w14:paraId="29FFEDD1" w14:textId="563462CE" w:rsidR="00E30F54" w:rsidRPr="00D26780" w:rsidRDefault="00E30F54" w:rsidP="00E30F54">
                      <w:pPr>
                        <w:rPr>
                          <w:b/>
                          <w:bCs/>
                          <w:sz w:val="14"/>
                          <w:szCs w:val="10"/>
                          <w:lang w:val="lv-LV"/>
                        </w:rPr>
                      </w:pPr>
                      <w:r>
                        <w:rPr>
                          <w:b/>
                          <w:bCs/>
                          <w:sz w:val="14"/>
                          <w:szCs w:val="10"/>
                          <w:lang w:val="lv-LV"/>
                        </w:rPr>
                        <w:t>Saules starojums</w:t>
                      </w:r>
                      <w:r w:rsidRPr="00D26780">
                        <w:rPr>
                          <w:b/>
                          <w:bCs/>
                          <w:sz w:val="14"/>
                          <w:szCs w:val="10"/>
                          <w:lang w:val="lv-LV"/>
                        </w:rPr>
                        <w:t xml:space="preserve">, </w:t>
                      </w:r>
                      <w:r>
                        <w:rPr>
                          <w:b/>
                          <w:bCs/>
                          <w:sz w:val="14"/>
                          <w:szCs w:val="10"/>
                          <w:lang w:val="lv-LV"/>
                        </w:rPr>
                        <w:t>W/(m</w:t>
                      </w:r>
                      <w:r w:rsidRPr="00D26780">
                        <w:rPr>
                          <w:b/>
                          <w:bCs/>
                          <w:sz w:val="14"/>
                          <w:szCs w:val="10"/>
                          <w:vertAlign w:val="superscript"/>
                          <w:lang w:val="lv-LV"/>
                        </w:rPr>
                        <w:t>2</w:t>
                      </w:r>
                      <w:r>
                        <w:rPr>
                          <w:b/>
                          <w:bCs/>
                          <w:sz w:val="14"/>
                          <w:szCs w:val="10"/>
                          <w:lang w:val="lv-LV"/>
                        </w:rPr>
                        <w:t xml:space="preserve"> nm)</w:t>
                      </w:r>
                    </w:p>
                  </w:txbxContent>
                </v:textbox>
              </v:shape>
            </w:pict>
          </mc:Fallback>
        </mc:AlternateContent>
      </w:r>
      <w:r w:rsidRPr="00055572">
        <w:rPr>
          <w:noProof/>
          <w:lang w:val="lv-LV" w:eastAsia="lv-LV"/>
        </w:rPr>
        <mc:AlternateContent>
          <mc:Choice Requires="wps">
            <w:drawing>
              <wp:anchor distT="45720" distB="45720" distL="114300" distR="114300" simplePos="0" relativeHeight="251763734" behindDoc="0" locked="0" layoutInCell="1" allowOverlap="1" wp14:anchorId="623A6255" wp14:editId="2B8447B5">
                <wp:simplePos x="0" y="0"/>
                <wp:positionH relativeFrom="column">
                  <wp:posOffset>2805257</wp:posOffset>
                </wp:positionH>
                <wp:positionV relativeFrom="paragraph">
                  <wp:posOffset>3258127</wp:posOffset>
                </wp:positionV>
                <wp:extent cx="1482436" cy="213591"/>
                <wp:effectExtent l="0" t="0" r="22860" b="15240"/>
                <wp:wrapNone/>
                <wp:docPr id="30" name="Tekstlodziņš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6" cy="213591"/>
                        </a:xfrm>
                        <a:prstGeom prst="rect">
                          <a:avLst/>
                        </a:prstGeom>
                        <a:solidFill>
                          <a:srgbClr val="FFFFFF"/>
                        </a:solidFill>
                        <a:ln w="9525">
                          <a:solidFill>
                            <a:schemeClr val="bg1"/>
                          </a:solidFill>
                          <a:miter lim="800000"/>
                          <a:headEnd/>
                          <a:tailEnd/>
                        </a:ln>
                      </wps:spPr>
                      <wps:txbx>
                        <w:txbxContent>
                          <w:p w14:paraId="39D0648E" w14:textId="411FE496" w:rsidR="00E30F54" w:rsidRPr="00D26780" w:rsidRDefault="00E30F54" w:rsidP="00E30F54">
                            <w:pPr>
                              <w:rPr>
                                <w:b/>
                                <w:bCs/>
                                <w:sz w:val="14"/>
                                <w:szCs w:val="10"/>
                                <w:lang w:val="lv-LV"/>
                              </w:rPr>
                            </w:pPr>
                            <w:r w:rsidRPr="00D26780">
                              <w:rPr>
                                <w:b/>
                                <w:bCs/>
                                <w:sz w:val="14"/>
                                <w:szCs w:val="10"/>
                                <w:lang w:val="lv-LV"/>
                              </w:rPr>
                              <w:t>Viļņa garums,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A6255" id="Tekstlodziņš 30" o:spid="_x0000_s1037" type="#_x0000_t202" style="position:absolute;left:0;text-align:left;margin-left:220.9pt;margin-top:256.55pt;width:116.75pt;height:16.8pt;z-index:2517637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" strokecolor="white [3212]">
                <v:textbox>
                  <w:txbxContent>
                    <w:p w14:paraId="39D0648E" w14:textId="411FE496" w:rsidR="00E30F54" w:rsidRPr="00D26780" w:rsidRDefault="00E30F54" w:rsidP="00E30F54">
                      <w:pPr>
                        <w:rPr>
                          <w:b/>
                          <w:bCs/>
                          <w:sz w:val="14"/>
                          <w:szCs w:val="10"/>
                          <w:lang w:val="lv-LV"/>
                        </w:rPr>
                      </w:pPr>
                      <w:r w:rsidRPr="00D26780">
                        <w:rPr>
                          <w:b/>
                          <w:bCs/>
                          <w:sz w:val="14"/>
                          <w:szCs w:val="10"/>
                          <w:lang w:val="lv-LV"/>
                        </w:rPr>
                        <w:t>Viļņa garums, nm</w:t>
                      </w:r>
                    </w:p>
                  </w:txbxContent>
                </v:textbox>
              </v:shape>
            </w:pict>
          </mc:Fallback>
        </mc:AlternateContent>
      </w:r>
      <w:r w:rsidRPr="00055572">
        <w:rPr>
          <w:noProof/>
          <w:lang w:val="lv-LV" w:eastAsia="lv-LV"/>
        </w:rPr>
        <mc:AlternateContent>
          <mc:Choice Requires="wps">
            <w:drawing>
              <wp:anchor distT="45720" distB="45720" distL="114300" distR="114300" simplePos="0" relativeHeight="251757590" behindDoc="0" locked="0" layoutInCell="1" allowOverlap="1" wp14:anchorId="3FB0FA51" wp14:editId="49028F88">
                <wp:simplePos x="0" y="0"/>
                <wp:positionH relativeFrom="column">
                  <wp:posOffset>2832850</wp:posOffset>
                </wp:positionH>
                <wp:positionV relativeFrom="paragraph">
                  <wp:posOffset>3290</wp:posOffset>
                </wp:positionV>
                <wp:extent cx="2360930" cy="249266"/>
                <wp:effectExtent l="0" t="0" r="12065" b="17780"/>
                <wp:wrapNone/>
                <wp:docPr id="27" name="Tekstlodziņš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266"/>
                        </a:xfrm>
                        <a:prstGeom prst="rect">
                          <a:avLst/>
                        </a:prstGeom>
                        <a:solidFill>
                          <a:srgbClr val="FFFFFF"/>
                        </a:solidFill>
                        <a:ln w="9525">
                          <a:solidFill>
                            <a:schemeClr val="bg1"/>
                          </a:solidFill>
                          <a:miter lim="800000"/>
                          <a:headEnd/>
                          <a:tailEnd/>
                        </a:ln>
                      </wps:spPr>
                      <wps:txbx>
                        <w:txbxContent>
                          <w:p w14:paraId="1B77EE5B" w14:textId="0EA036C0" w:rsidR="00A24C71" w:rsidRPr="00D26780" w:rsidRDefault="00A24C71" w:rsidP="00A24C71">
                            <w:pPr>
                              <w:rPr>
                                <w:b/>
                                <w:bCs/>
                                <w:sz w:val="18"/>
                                <w:szCs w:val="14"/>
                                <w:lang w:val="lv-LV"/>
                              </w:rPr>
                            </w:pPr>
                            <w:r w:rsidRPr="00D26780">
                              <w:rPr>
                                <w:b/>
                                <w:bCs/>
                                <w:sz w:val="18"/>
                                <w:szCs w:val="14"/>
                                <w:lang w:val="lv-LV"/>
                              </w:rPr>
                              <w:t>Infra sarkanais spektrs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B0FA51" id="Tekstlodziņš 27" o:spid="_x0000_s1038" type="#_x0000_t202" style="position:absolute;left:0;text-align:left;margin-left:223.05pt;margin-top:.25pt;width:185.9pt;height:19.65pt;z-index:25175759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" strokecolor="white [3212]">
                <v:textbox>
                  <w:txbxContent>
                    <w:p w14:paraId="1B77EE5B" w14:textId="0EA036C0" w:rsidR="00A24C71" w:rsidRPr="00D26780" w:rsidRDefault="00A24C71" w:rsidP="00A24C71">
                      <w:pPr>
                        <w:rPr>
                          <w:b/>
                          <w:bCs/>
                          <w:sz w:val="18"/>
                          <w:szCs w:val="14"/>
                          <w:lang w:val="lv-LV"/>
                        </w:rPr>
                      </w:pPr>
                      <w:r w:rsidRPr="00D26780">
                        <w:rPr>
                          <w:b/>
                          <w:bCs/>
                          <w:sz w:val="18"/>
                          <w:szCs w:val="14"/>
                          <w:lang w:val="lv-LV"/>
                        </w:rPr>
                        <w:t>Infra sarkanais spektrs</w:t>
                      </w:r>
                    </w:p>
                  </w:txbxContent>
                </v:textbox>
              </v:shape>
            </w:pict>
          </mc:Fallback>
        </mc:AlternateContent>
      </w:r>
      <w:r w:rsidRPr="00055572">
        <w:rPr>
          <w:noProof/>
          <w:lang w:val="lv-LV" w:eastAsia="lv-LV"/>
        </w:rPr>
        <mc:AlternateContent>
          <mc:Choice Requires="wps">
            <w:drawing>
              <wp:anchor distT="45720" distB="45720" distL="114300" distR="114300" simplePos="0" relativeHeight="251761686" behindDoc="0" locked="0" layoutInCell="1" allowOverlap="1" wp14:anchorId="7C23CC48" wp14:editId="1BBBE1DC">
                <wp:simplePos x="0" y="0"/>
                <wp:positionH relativeFrom="column">
                  <wp:posOffset>678872</wp:posOffset>
                </wp:positionH>
                <wp:positionV relativeFrom="paragraph">
                  <wp:posOffset>10968</wp:posOffset>
                </wp:positionV>
                <wp:extent cx="394854" cy="228600"/>
                <wp:effectExtent l="0" t="0" r="24765" b="19050"/>
                <wp:wrapNone/>
                <wp:docPr id="29" name="Tekstlodziņš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54" cy="228600"/>
                        </a:xfrm>
                        <a:prstGeom prst="rect">
                          <a:avLst/>
                        </a:prstGeom>
                        <a:solidFill>
                          <a:srgbClr val="FFFFFF"/>
                        </a:solidFill>
                        <a:ln w="9525">
                          <a:solidFill>
                            <a:schemeClr val="bg1"/>
                          </a:solidFill>
                          <a:miter lim="800000"/>
                          <a:headEnd/>
                          <a:tailEnd/>
                        </a:ln>
                      </wps:spPr>
                      <wps:txbx>
                        <w:txbxContent>
                          <w:p w14:paraId="43F58EE5" w14:textId="032D1790" w:rsidR="00E30F54" w:rsidRPr="00D26780" w:rsidRDefault="00E30F54" w:rsidP="00E30F54">
                            <w:pPr>
                              <w:rPr>
                                <w:b/>
                                <w:bCs/>
                                <w:sz w:val="18"/>
                                <w:szCs w:val="14"/>
                                <w:lang w:val="lv-LV"/>
                              </w:rPr>
                            </w:pPr>
                            <w:r>
                              <w:rPr>
                                <w:b/>
                                <w:bCs/>
                                <w:sz w:val="18"/>
                                <w:szCs w:val="14"/>
                                <w:lang w:val="lv-LV"/>
                              </w:rPr>
                              <w:t>UV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3CC48" id="Tekstlodziņš 29" o:spid="_x0000_s1039" type="#_x0000_t202" style="position:absolute;left:0;text-align:left;margin-left:53.45pt;margin-top:.85pt;width:31.1pt;height:18pt;z-index:2517616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" strokecolor="white [3212]">
                <v:textbox>
                  <w:txbxContent>
                    <w:p w14:paraId="43F58EE5" w14:textId="032D1790" w:rsidR="00E30F54" w:rsidRPr="00D26780" w:rsidRDefault="00E30F54" w:rsidP="00E30F54">
                      <w:pPr>
                        <w:rPr>
                          <w:b/>
                          <w:bCs/>
                          <w:sz w:val="18"/>
                          <w:szCs w:val="14"/>
                          <w:lang w:val="lv-LV"/>
                        </w:rPr>
                      </w:pPr>
                      <w:r>
                        <w:rPr>
                          <w:b/>
                          <w:bCs/>
                          <w:sz w:val="18"/>
                          <w:szCs w:val="14"/>
                          <w:lang w:val="lv-LV"/>
                        </w:rPr>
                        <w:t>UV</w:t>
                      </w:r>
                    </w:p>
                  </w:txbxContent>
                </v:textbox>
              </v:shape>
            </w:pict>
          </mc:Fallback>
        </mc:AlternateContent>
      </w:r>
      <w:r w:rsidR="00627F28">
        <w:rPr>
          <w:noProof/>
          <w:lang w:val="lv-LV" w:eastAsia="lv-LV"/>
        </w:rPr>
        <w:drawing>
          <wp:inline distT="0" distB="0" distL="0" distR="0" wp14:anchorId="44A7CCBE" wp14:editId="2EF41FB6">
            <wp:extent cx="5730240" cy="34747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3E8E6F13" w14:textId="27BB1505" w:rsidR="00627F28" w:rsidRPr="009D5443" w:rsidRDefault="009D5443" w:rsidP="009D5443">
      <w:pPr>
        <w:pStyle w:val="Caption"/>
        <w:numPr>
          <w:ilvl w:val="1"/>
          <w:numId w:val="14"/>
        </w:numPr>
        <w:rPr>
          <w:lang w:val="lv-LV"/>
        </w:rPr>
      </w:pPr>
      <w:r w:rsidRPr="009D5443">
        <w:rPr>
          <w:lang w:val="lv-LV"/>
        </w:rPr>
        <w:t>attēls</w:t>
      </w:r>
      <w:r w:rsidR="00627F28" w:rsidRPr="009D5443">
        <w:rPr>
          <w:lang w:val="lv-LV"/>
        </w:rPr>
        <w:t xml:space="preserve">. </w:t>
      </w:r>
      <w:r w:rsidRPr="009D5443">
        <w:rPr>
          <w:lang w:val="lv-LV"/>
        </w:rPr>
        <w:t xml:space="preserve">Saules starojuma spektrs </w:t>
      </w:r>
    </w:p>
    <w:p w14:paraId="3A8E9612" w14:textId="1CE33CE6" w:rsidR="00DB3D39" w:rsidRPr="009D5443" w:rsidRDefault="009D5443" w:rsidP="009D5443">
      <w:pPr>
        <w:pStyle w:val="Caption"/>
        <w:numPr>
          <w:ilvl w:val="0"/>
          <w:numId w:val="17"/>
        </w:numPr>
        <w:rPr>
          <w:lang w:val="lv-LV"/>
        </w:rPr>
      </w:pPr>
      <w:r>
        <w:rPr>
          <w:lang w:val="lv-LV"/>
        </w:rPr>
        <w:t>avots</w:t>
      </w:r>
      <w:r w:rsidR="00627F28" w:rsidRPr="009D5443">
        <w:rPr>
          <w:lang w:val="lv-LV"/>
        </w:rPr>
        <w:t>. UPV</w:t>
      </w:r>
    </w:p>
    <w:p w14:paraId="6F467BB2" w14:textId="7DBA8266" w:rsidR="009D5443" w:rsidRDefault="009D5443" w:rsidP="00683C41">
      <w:pPr>
        <w:pStyle w:val="ListParagraph"/>
        <w:numPr>
          <w:ilvl w:val="0"/>
          <w:numId w:val="5"/>
        </w:numPr>
        <w:rPr>
          <w:kern w:val="20"/>
          <w:sz w:val="24"/>
          <w:szCs w:val="20"/>
          <w:lang w:val="lv-LV" w:eastAsia="ja-JP"/>
        </w:rPr>
      </w:pPr>
      <w:r w:rsidRPr="009D5443">
        <w:rPr>
          <w:kern w:val="20"/>
          <w:sz w:val="24"/>
          <w:szCs w:val="20"/>
          <w:lang w:val="lv-LV" w:eastAsia="ja-JP"/>
        </w:rPr>
        <w:t>Ultravioletie stari (UV).Šī pirmā starojumu grupa pārstāv 5% saules gaismas.</w:t>
      </w:r>
      <w:r w:rsidRPr="009D5443">
        <w:t xml:space="preserve"> </w:t>
      </w:r>
      <w:r w:rsidRPr="009D5443">
        <w:rPr>
          <w:kern w:val="20"/>
          <w:sz w:val="24"/>
          <w:szCs w:val="20"/>
          <w:lang w:val="lv-LV" w:eastAsia="ja-JP"/>
        </w:rPr>
        <w:t>Šim starojumam ir liels enerģijas daudzums, kas var dziļi iekļūt koka virsmā, pat ja virs tā virsmas ir lakas slānis.</w:t>
      </w:r>
      <w:r w:rsidRPr="009D5443">
        <w:t xml:space="preserve"> </w:t>
      </w:r>
      <w:r w:rsidRPr="009D5443">
        <w:rPr>
          <w:kern w:val="20"/>
          <w:sz w:val="24"/>
          <w:szCs w:val="20"/>
          <w:lang w:val="lv-LV" w:eastAsia="ja-JP"/>
        </w:rPr>
        <w:t>Šī iemesla dēļ šo starojuma grupu var uzskatīt par viskaitīgāko koksnei un tās mehāniskajām īpašībām.</w:t>
      </w:r>
    </w:p>
    <w:p w14:paraId="30AEC297" w14:textId="7267286D" w:rsidR="00683C41" w:rsidRPr="008645C3" w:rsidRDefault="008645C3" w:rsidP="00683C41">
      <w:pPr>
        <w:pStyle w:val="ListParagraph"/>
        <w:numPr>
          <w:ilvl w:val="0"/>
          <w:numId w:val="5"/>
        </w:numPr>
        <w:rPr>
          <w:kern w:val="20"/>
          <w:sz w:val="24"/>
          <w:szCs w:val="20"/>
          <w:lang w:val="en-GB" w:eastAsia="ja-JP"/>
        </w:rPr>
      </w:pPr>
      <w:r w:rsidRPr="008645C3">
        <w:rPr>
          <w:kern w:val="20"/>
          <w:sz w:val="24"/>
          <w:szCs w:val="20"/>
          <w:lang w:val="lv-LV" w:eastAsia="ja-JP"/>
        </w:rPr>
        <w:lastRenderedPageBreak/>
        <w:t>Redzami</w:t>
      </w:r>
      <w:r>
        <w:rPr>
          <w:kern w:val="20"/>
          <w:sz w:val="24"/>
          <w:szCs w:val="20"/>
          <w:lang w:val="lv-LV" w:eastAsia="ja-JP"/>
        </w:rPr>
        <w:t>e</w:t>
      </w:r>
      <w:r w:rsidRPr="008645C3">
        <w:rPr>
          <w:kern w:val="20"/>
          <w:sz w:val="24"/>
          <w:szCs w:val="20"/>
          <w:lang w:val="lv-LV" w:eastAsia="ja-JP"/>
        </w:rPr>
        <w:t xml:space="preserve"> stari. Šī starojumu grupa veido to staru daļu, kas var būt redzama. </w:t>
      </w:r>
      <w:r>
        <w:rPr>
          <w:kern w:val="20"/>
          <w:sz w:val="24"/>
          <w:szCs w:val="20"/>
          <w:lang w:val="lv-LV" w:eastAsia="ja-JP"/>
        </w:rPr>
        <w:t>Šiem</w:t>
      </w:r>
      <w:r w:rsidRPr="008645C3">
        <w:rPr>
          <w:kern w:val="20"/>
          <w:sz w:val="24"/>
          <w:szCs w:val="20"/>
          <w:lang w:val="lv-LV" w:eastAsia="ja-JP"/>
        </w:rPr>
        <w:t xml:space="preserve"> nepietiek enerģijas, lai nodarītu lielu kaitējumu koksnei. </w:t>
      </w:r>
      <w:r>
        <w:rPr>
          <w:kern w:val="20"/>
          <w:sz w:val="24"/>
          <w:szCs w:val="20"/>
          <w:lang w:val="lv-LV" w:eastAsia="ja-JP"/>
        </w:rPr>
        <w:t>Iespējams</w:t>
      </w:r>
      <w:r w:rsidRPr="008645C3">
        <w:rPr>
          <w:kern w:val="20"/>
          <w:sz w:val="24"/>
          <w:szCs w:val="20"/>
          <w:lang w:val="lv-LV" w:eastAsia="ja-JP"/>
        </w:rPr>
        <w:t xml:space="preserve"> t</w:t>
      </w:r>
      <w:r>
        <w:rPr>
          <w:kern w:val="20"/>
          <w:sz w:val="24"/>
          <w:szCs w:val="20"/>
          <w:lang w:val="lv-LV" w:eastAsia="ja-JP"/>
        </w:rPr>
        <w:t xml:space="preserve">ie varētu </w:t>
      </w:r>
      <w:r w:rsidRPr="008645C3">
        <w:rPr>
          <w:kern w:val="20"/>
          <w:sz w:val="24"/>
          <w:szCs w:val="20"/>
          <w:lang w:val="lv-LV" w:eastAsia="ja-JP"/>
        </w:rPr>
        <w:t>izraisīt dažas koksnes krāsas variācijas.</w:t>
      </w:r>
    </w:p>
    <w:p w14:paraId="7A86CAC4" w14:textId="1B5277D1" w:rsidR="008645C3" w:rsidRPr="008645C3" w:rsidRDefault="008645C3" w:rsidP="00683C41">
      <w:pPr>
        <w:pStyle w:val="ListParagraph"/>
        <w:numPr>
          <w:ilvl w:val="0"/>
          <w:numId w:val="5"/>
        </w:numPr>
        <w:rPr>
          <w:kern w:val="20"/>
          <w:sz w:val="24"/>
          <w:szCs w:val="20"/>
          <w:lang w:val="lv-LV" w:eastAsia="ja-JP"/>
        </w:rPr>
      </w:pPr>
      <w:r w:rsidRPr="008645C3">
        <w:rPr>
          <w:kern w:val="20"/>
          <w:sz w:val="24"/>
          <w:szCs w:val="20"/>
          <w:lang w:val="lv-LV" w:eastAsia="ja-JP"/>
        </w:rPr>
        <w:t>Infrasarkanie stari. Šis neredzamā starojuma spektrs temperatūras paaugstināšanās dēļ veicina koksnes degradāciju, ko izraisa ultravioletie stari.</w:t>
      </w:r>
      <w:r w:rsidRPr="008645C3">
        <w:t xml:space="preserve"> </w:t>
      </w:r>
      <w:r w:rsidRPr="008645C3">
        <w:rPr>
          <w:kern w:val="20"/>
          <w:sz w:val="24"/>
          <w:szCs w:val="20"/>
          <w:lang w:val="lv-LV" w:eastAsia="ja-JP"/>
        </w:rPr>
        <w:t>Arī temperatūras paaugstināšanās, ko nodrošina šie starojumi, var būt problemātiska lakas un koka savienojumam.</w:t>
      </w:r>
    </w:p>
    <w:p w14:paraId="4A2E6131" w14:textId="77777777" w:rsidR="00A72C79" w:rsidRPr="008645C3" w:rsidRDefault="00A72C79" w:rsidP="00A72C79">
      <w:pPr>
        <w:pStyle w:val="ListParagraph"/>
        <w:rPr>
          <w:lang w:val="lv-LV"/>
        </w:rPr>
      </w:pPr>
    </w:p>
    <w:p w14:paraId="7236D229" w14:textId="68B3E526" w:rsidR="00DB3D39" w:rsidRPr="008645C3" w:rsidRDefault="008645C3" w:rsidP="00C30F7B">
      <w:pPr>
        <w:pStyle w:val="ListParagraph"/>
        <w:numPr>
          <w:ilvl w:val="2"/>
          <w:numId w:val="2"/>
        </w:numPr>
        <w:rPr>
          <w:lang w:val="lv-LV"/>
        </w:rPr>
      </w:pPr>
      <w:r>
        <w:rPr>
          <w:lang w:val="lv-LV"/>
        </w:rPr>
        <w:t>Ūdens</w:t>
      </w:r>
    </w:p>
    <w:p w14:paraId="0570FA76" w14:textId="77777777" w:rsidR="008645C3" w:rsidRDefault="008645C3" w:rsidP="00BE7B0A">
      <w:pPr>
        <w:ind w:left="360"/>
        <w:rPr>
          <w:lang w:val="lv-LV"/>
        </w:rPr>
      </w:pPr>
      <w:r w:rsidRPr="008645C3">
        <w:rPr>
          <w:lang w:val="lv-LV"/>
        </w:rPr>
        <w:t>Ūdens ir sastāvdaļa, kas var viegli pārvietoties pa lakas slāni un iejaukties koksnes relatīvajā mitrumā. Šis relatīvā mitruma pieaugums var veicināt sēnīšu izplatīšanos, kas bojā koksnes integritāti.</w:t>
      </w:r>
    </w:p>
    <w:p w14:paraId="4B9CD499" w14:textId="2CE96A3C" w:rsidR="00DB3D39" w:rsidRPr="008645C3" w:rsidRDefault="008645C3" w:rsidP="00C30F7B">
      <w:pPr>
        <w:pStyle w:val="ListParagraph"/>
        <w:numPr>
          <w:ilvl w:val="2"/>
          <w:numId w:val="2"/>
        </w:numPr>
        <w:rPr>
          <w:lang w:val="lv-LV"/>
        </w:rPr>
      </w:pPr>
      <w:r>
        <w:rPr>
          <w:lang w:val="lv-LV"/>
        </w:rPr>
        <w:t>Sēne</w:t>
      </w:r>
    </w:p>
    <w:p w14:paraId="4B77C72B" w14:textId="3B1551C4" w:rsidR="008645C3" w:rsidRDefault="008645C3" w:rsidP="00B04120">
      <w:pPr>
        <w:ind w:left="360"/>
        <w:rPr>
          <w:lang w:val="lv-LV"/>
        </w:rPr>
      </w:pPr>
      <w:r w:rsidRPr="008645C3">
        <w:rPr>
          <w:lang w:val="lv-LV"/>
        </w:rPr>
        <w:t xml:space="preserve">Kā minēts iepriekšējā tēmā, augsts mitruma līmenis kopā ar dažām pazīmēm, piemēram, temperatūra un </w:t>
      </w:r>
      <w:r w:rsidR="0023578D">
        <w:rPr>
          <w:lang w:val="lv-LV"/>
        </w:rPr>
        <w:t>skābekļa</w:t>
      </w:r>
      <w:r w:rsidRPr="008645C3">
        <w:rPr>
          <w:lang w:val="lv-LV"/>
        </w:rPr>
        <w:t xml:space="preserve"> daudzums, var veicināt sēnīšu parādīšanos koka elementos.</w:t>
      </w:r>
    </w:p>
    <w:p w14:paraId="0D9AAE05" w14:textId="24C73824" w:rsidR="00DB3D39" w:rsidRPr="008645C3" w:rsidRDefault="0023578D" w:rsidP="00C30F7B">
      <w:pPr>
        <w:pStyle w:val="ListParagraph"/>
        <w:numPr>
          <w:ilvl w:val="2"/>
          <w:numId w:val="2"/>
        </w:numPr>
        <w:rPr>
          <w:lang w:val="lv-LV"/>
        </w:rPr>
      </w:pPr>
      <w:r>
        <w:rPr>
          <w:lang w:val="lv-LV"/>
        </w:rPr>
        <w:t>Kukaiņi</w:t>
      </w:r>
    </w:p>
    <w:p w14:paraId="044ED28B" w14:textId="7517D75F" w:rsidR="008C4A44" w:rsidRDefault="0023578D" w:rsidP="008C4A44">
      <w:pPr>
        <w:ind w:left="360"/>
        <w:rPr>
          <w:lang w:val="lv-LV"/>
        </w:rPr>
      </w:pPr>
      <w:r w:rsidRPr="0023578D">
        <w:rPr>
          <w:lang w:val="lv-LV"/>
        </w:rPr>
        <w:t>Kukaiņus, kas var ietekmēt koka elementus, var iedalīt četrās dažādās grupās:</w:t>
      </w:r>
    </w:p>
    <w:p w14:paraId="272D9EF6" w14:textId="59EF9BCD" w:rsidR="0023578D" w:rsidRDefault="00E30F54" w:rsidP="0069399F">
      <w:pPr>
        <w:pStyle w:val="ListParagraph"/>
        <w:numPr>
          <w:ilvl w:val="0"/>
          <w:numId w:val="5"/>
        </w:numPr>
        <w:rPr>
          <w:lang w:val="lv-LV"/>
        </w:rPr>
      </w:pPr>
      <w:r>
        <w:rPr>
          <w:lang w:val="en-US"/>
        </w:rPr>
        <w:t>A</w:t>
      </w:r>
      <w:r w:rsidRPr="00E30F54">
        <w:rPr>
          <w:lang w:val="en-US"/>
        </w:rPr>
        <w:t>ugoša koka</w:t>
      </w:r>
      <w:r>
        <w:rPr>
          <w:lang w:val="lv-LV"/>
        </w:rPr>
        <w:t xml:space="preserve"> </w:t>
      </w:r>
      <w:r w:rsidR="00054BF4">
        <w:rPr>
          <w:lang w:val="lv-LV"/>
        </w:rPr>
        <w:t>Ķirmji</w:t>
      </w:r>
      <w:r w:rsidR="0023578D" w:rsidRPr="0023578D">
        <w:rPr>
          <w:lang w:val="lv-LV"/>
        </w:rPr>
        <w:t>. Tas ir parasti sastopamo koku tārpu gadījums, k</w:t>
      </w:r>
      <w:r w:rsidR="00EE4E7E">
        <w:rPr>
          <w:lang w:val="lv-LV"/>
        </w:rPr>
        <w:t>uri</w:t>
      </w:r>
      <w:r w:rsidR="0023578D" w:rsidRPr="0023578D">
        <w:rPr>
          <w:lang w:val="lv-LV"/>
        </w:rPr>
        <w:t xml:space="preserve"> </w:t>
      </w:r>
      <w:r w:rsidR="00EE4E7E" w:rsidRPr="0023578D">
        <w:rPr>
          <w:lang w:val="lv-LV"/>
        </w:rPr>
        <w:t>uzbr</w:t>
      </w:r>
      <w:r w:rsidR="00EE4E7E">
        <w:rPr>
          <w:lang w:val="lv-LV"/>
        </w:rPr>
        <w:t>ūk ārstētiem kokiem</w:t>
      </w:r>
      <w:r w:rsidR="0023578D" w:rsidRPr="0023578D">
        <w:rPr>
          <w:lang w:val="lv-LV"/>
        </w:rPr>
        <w:t xml:space="preserve">, gan </w:t>
      </w:r>
      <w:r w:rsidR="0023578D">
        <w:rPr>
          <w:lang w:val="lv-LV"/>
        </w:rPr>
        <w:t>gremzdiem</w:t>
      </w:r>
      <w:r w:rsidR="0023578D" w:rsidRPr="0023578D">
        <w:rPr>
          <w:lang w:val="lv-LV"/>
        </w:rPr>
        <w:t xml:space="preserve">, gan </w:t>
      </w:r>
      <w:r w:rsidR="0023578D">
        <w:rPr>
          <w:lang w:val="lv-LV"/>
        </w:rPr>
        <w:t>kodolkoksnei</w:t>
      </w:r>
      <w:r w:rsidR="0023578D" w:rsidRPr="0023578D">
        <w:rPr>
          <w:lang w:val="lv-LV"/>
        </w:rPr>
        <w:t>. Kad šī kukaiņu tipoloģija uzbrūk koka gabalam, tas nezaudē visas savas īpašības. Zīme, ko atstāj šāda veida kukaiņi, ir 1,5 / 3 mm diametra caurumu komplekts koka virsmā.</w:t>
      </w:r>
    </w:p>
    <w:p w14:paraId="0CC9AFD0" w14:textId="5B6B214D" w:rsidR="00EE4E7E" w:rsidRPr="00EE4E7E" w:rsidRDefault="00E30F54" w:rsidP="0069399F">
      <w:pPr>
        <w:pStyle w:val="ListParagraph"/>
        <w:numPr>
          <w:ilvl w:val="0"/>
          <w:numId w:val="5"/>
        </w:numPr>
        <w:rPr>
          <w:lang w:val="lv-LV"/>
        </w:rPr>
      </w:pPr>
      <w:r>
        <w:rPr>
          <w:lang w:val="lv-LV"/>
        </w:rPr>
        <w:t>Mitras koksnes koksngrauži</w:t>
      </w:r>
      <w:r w:rsidR="00EE4E7E" w:rsidRPr="00EE4E7E">
        <w:rPr>
          <w:lang w:val="lv-LV"/>
        </w:rPr>
        <w:t>. Šāda veida kukaiņi, kas skar tikai dažas cietkoksnes sugas ar lielu cietes saturu. T</w:t>
      </w:r>
      <w:r w:rsidR="00EE4E7E">
        <w:rPr>
          <w:lang w:val="lv-LV"/>
        </w:rPr>
        <w:t>o</w:t>
      </w:r>
      <w:r w:rsidR="00EE4E7E" w:rsidRPr="00EE4E7E">
        <w:rPr>
          <w:lang w:val="lv-LV"/>
        </w:rPr>
        <w:t xml:space="preserve"> uzbrukums ir patiešām agresīvs koka struktūr</w:t>
      </w:r>
      <w:r w:rsidR="00EE4E7E">
        <w:rPr>
          <w:lang w:val="lv-LV"/>
        </w:rPr>
        <w:t>ai</w:t>
      </w:r>
      <w:r w:rsidR="00EE4E7E" w:rsidRPr="00EE4E7E">
        <w:rPr>
          <w:lang w:val="lv-LV"/>
        </w:rPr>
        <w:t xml:space="preserve"> un var izraisīt to galveno strukturālo īpašību zaudēšanu.</w:t>
      </w:r>
      <w:r w:rsidR="00054BF4" w:rsidRPr="00054BF4">
        <w:t xml:space="preserve"> </w:t>
      </w:r>
      <w:r w:rsidR="00054BF4" w:rsidRPr="00054BF4">
        <w:rPr>
          <w:lang w:val="lv-LV"/>
        </w:rPr>
        <w:t>Zīme, ko atstāj šāda veida kukaiņi, ir caurumu kopums, kas līdzīgs iepriekš</w:t>
      </w:r>
      <w:r w:rsidR="00054BF4">
        <w:rPr>
          <w:lang w:val="lv-LV"/>
        </w:rPr>
        <w:t xml:space="preserve"> </w:t>
      </w:r>
      <w:r w:rsidR="00054BF4" w:rsidRPr="00054BF4">
        <w:rPr>
          <w:lang w:val="lv-LV"/>
        </w:rPr>
        <w:t>minētajam, un mīkstu putekļu piliens, kas patiešām līdzīgs miltiem</w:t>
      </w:r>
      <w:r w:rsidR="00054BF4">
        <w:rPr>
          <w:lang w:val="lv-LV"/>
        </w:rPr>
        <w:t>.</w:t>
      </w:r>
    </w:p>
    <w:p w14:paraId="17FCC450" w14:textId="37E97CC3" w:rsidR="00054BF4" w:rsidRDefault="00E30F54" w:rsidP="00E6509B">
      <w:pPr>
        <w:pStyle w:val="ListParagraph"/>
        <w:numPr>
          <w:ilvl w:val="0"/>
          <w:numId w:val="5"/>
        </w:numPr>
        <w:rPr>
          <w:lang w:val="lv-LV"/>
        </w:rPr>
      </w:pPr>
      <w:r>
        <w:rPr>
          <w:lang w:val="lv-LV"/>
        </w:rPr>
        <w:t>Sausas koksnes k</w:t>
      </w:r>
      <w:r w:rsidR="00054BF4">
        <w:rPr>
          <w:lang w:val="lv-LV"/>
        </w:rPr>
        <w:t>oksngrauži</w:t>
      </w:r>
      <w:r w:rsidR="00054BF4" w:rsidRPr="00054BF4">
        <w:rPr>
          <w:lang w:val="lv-LV"/>
        </w:rPr>
        <w:t>. Tas ir ļoti agresīvs kukaiņu veids. Diezgan grūti novērtēt uzbrukumu līdz proces</w:t>
      </w:r>
      <w:r w:rsidR="00054BF4">
        <w:rPr>
          <w:lang w:val="lv-LV"/>
        </w:rPr>
        <w:t xml:space="preserve">s ir jau gājis uz </w:t>
      </w:r>
      <w:r w:rsidR="00BB7AE9">
        <w:rPr>
          <w:lang w:val="lv-LV"/>
        </w:rPr>
        <w:t>priekšu</w:t>
      </w:r>
      <w:r w:rsidR="00054BF4" w:rsidRPr="00054BF4">
        <w:rPr>
          <w:lang w:val="lv-LV"/>
        </w:rPr>
        <w:t>, kad lielākā daļa zaudējumu jau ir notikusi</w:t>
      </w:r>
      <w:r w:rsidR="00054BF4">
        <w:rPr>
          <w:lang w:val="lv-LV"/>
        </w:rPr>
        <w:t xml:space="preserve">. </w:t>
      </w:r>
      <w:r w:rsidR="00054BF4" w:rsidRPr="00054BF4">
        <w:rPr>
          <w:lang w:val="lv-LV"/>
        </w:rPr>
        <w:t>Kad koksnes gabals ir inficēts ar šo kukaini, tas, iespējams, zaudēs lielāko daļu fizisko īpašību. Šī parauga pēdas ir dažas 7-8 mm diametra atveres.</w:t>
      </w:r>
    </w:p>
    <w:p w14:paraId="6E265496" w14:textId="77777777" w:rsidR="00E6509B" w:rsidRPr="00BB7AE9" w:rsidRDefault="00E6509B" w:rsidP="00E6509B">
      <w:pPr>
        <w:pStyle w:val="ListParagraph"/>
        <w:keepNext/>
        <w:ind w:left="0"/>
        <w:rPr>
          <w:lang w:val="lv-LV"/>
        </w:rPr>
      </w:pPr>
      <w:r w:rsidRPr="00BB7AE9">
        <w:rPr>
          <w:noProof/>
          <w:lang w:val="lv-LV" w:eastAsia="lv-LV"/>
        </w:rPr>
        <w:lastRenderedPageBreak/>
        <w:drawing>
          <wp:inline distT="0" distB="0" distL="0" distR="0" wp14:anchorId="564AFA6E" wp14:editId="4139677E">
            <wp:extent cx="571500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4E87035E" w14:textId="249175B3" w:rsidR="00E6509B" w:rsidRPr="00BB7AE9" w:rsidRDefault="00BB7AE9" w:rsidP="00E6509B">
      <w:pPr>
        <w:pStyle w:val="Caption"/>
        <w:rPr>
          <w:lang w:val="lv-LV"/>
        </w:rPr>
      </w:pPr>
      <w:r w:rsidRPr="00BB7AE9">
        <w:rPr>
          <w:lang w:val="lv-LV"/>
        </w:rPr>
        <w:t>4. attēls</w:t>
      </w:r>
      <w:r w:rsidR="00E6509B" w:rsidRPr="00BB7AE9">
        <w:rPr>
          <w:lang w:val="lv-LV"/>
        </w:rPr>
        <w:t xml:space="preserve">. </w:t>
      </w:r>
      <w:r>
        <w:rPr>
          <w:lang w:val="lv-LV"/>
        </w:rPr>
        <w:t>Ķirmju,</w:t>
      </w:r>
      <w:r w:rsidRPr="00BB7AE9">
        <w:rPr>
          <w:lang w:val="lv-LV"/>
        </w:rPr>
        <w:t xml:space="preserve"> lictīdu un k</w:t>
      </w:r>
      <w:r>
        <w:rPr>
          <w:lang w:val="lv-LV"/>
        </w:rPr>
        <w:t>oksngraužu</w:t>
      </w:r>
      <w:r w:rsidRPr="00BB7AE9">
        <w:rPr>
          <w:lang w:val="lv-LV"/>
        </w:rPr>
        <w:t xml:space="preserve"> aspekts un pēdas</w:t>
      </w:r>
      <w:r w:rsidR="00E6509B" w:rsidRPr="00BB7AE9">
        <w:rPr>
          <w:lang w:val="lv-LV"/>
        </w:rPr>
        <w:t>.</w:t>
      </w:r>
    </w:p>
    <w:p w14:paraId="22FADB54" w14:textId="49B0D5C6" w:rsidR="00E6509B" w:rsidRPr="00BB7AE9" w:rsidRDefault="00BB7AE9" w:rsidP="00E6509B">
      <w:pPr>
        <w:pStyle w:val="Caption"/>
        <w:rPr>
          <w:lang w:val="lv-LV"/>
        </w:rPr>
      </w:pPr>
      <w:r>
        <w:rPr>
          <w:lang w:val="lv-LV"/>
        </w:rPr>
        <w:t>3. avots</w:t>
      </w:r>
      <w:r w:rsidR="00E6509B" w:rsidRPr="00BB7AE9">
        <w:rPr>
          <w:lang w:val="lv-LV"/>
        </w:rPr>
        <w:t>. Termitastratamientos.es</w:t>
      </w:r>
    </w:p>
    <w:p w14:paraId="20EFC008" w14:textId="13640D00" w:rsidR="00BB7AE9" w:rsidRDefault="00E30F54" w:rsidP="00D0465A">
      <w:pPr>
        <w:pStyle w:val="ListParagraph"/>
        <w:numPr>
          <w:ilvl w:val="0"/>
          <w:numId w:val="5"/>
        </w:numPr>
        <w:rPr>
          <w:lang w:val="lv-LV"/>
        </w:rPr>
      </w:pPr>
      <w:r>
        <w:rPr>
          <w:lang w:val="lv-LV"/>
        </w:rPr>
        <w:t>Skudras (arī t</w:t>
      </w:r>
      <w:r w:rsidR="00BB7AE9" w:rsidRPr="00BB7AE9">
        <w:rPr>
          <w:lang w:val="lv-LV"/>
        </w:rPr>
        <w:t>ermīti</w:t>
      </w:r>
      <w:r>
        <w:rPr>
          <w:lang w:val="lv-LV"/>
        </w:rPr>
        <w:t>)</w:t>
      </w:r>
      <w:r w:rsidR="00BB7AE9" w:rsidRPr="00BB7AE9">
        <w:rPr>
          <w:lang w:val="lv-LV"/>
        </w:rPr>
        <w:t>. Šis ir agresīvākais ksilofāga veids, kas nemaz neatstāj pēdas un uz ārpus</w:t>
      </w:r>
      <w:r w:rsidR="00BB7AE9">
        <w:rPr>
          <w:lang w:val="lv-LV"/>
        </w:rPr>
        <w:t>i</w:t>
      </w:r>
      <w:r w:rsidR="00BB7AE9" w:rsidRPr="00BB7AE9">
        <w:rPr>
          <w:lang w:val="lv-LV"/>
        </w:rPr>
        <w:t xml:space="preserve"> nerāda nekādas pazīmes, jo tas dzīvo tumsā. Rezultātā šī suga uzbrūk tikai koka sekciju iekšējai daļai, krasi samazinot koka elementa daļu un tā īpašības.</w:t>
      </w:r>
    </w:p>
    <w:p w14:paraId="5094EC2F" w14:textId="77777777" w:rsidR="009040A2" w:rsidRDefault="009040A2" w:rsidP="009040A2">
      <w:pPr>
        <w:keepNext/>
        <w:ind w:left="360"/>
      </w:pPr>
      <w:r>
        <w:rPr>
          <w:noProof/>
          <w:lang w:val="lv-LV" w:eastAsia="lv-LV"/>
        </w:rPr>
        <w:drawing>
          <wp:inline distT="0" distB="0" distL="0" distR="0" wp14:anchorId="2095111B" wp14:editId="31DA2655">
            <wp:extent cx="4351020" cy="2900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1020" cy="2900680"/>
                    </a:xfrm>
                    <a:prstGeom prst="rect">
                      <a:avLst/>
                    </a:prstGeom>
                    <a:noFill/>
                    <a:ln>
                      <a:noFill/>
                    </a:ln>
                  </pic:spPr>
                </pic:pic>
              </a:graphicData>
            </a:graphic>
          </wp:inline>
        </w:drawing>
      </w:r>
    </w:p>
    <w:p w14:paraId="1E7BA6FE" w14:textId="0E1D5B5A" w:rsidR="009040A2" w:rsidRPr="00BB7AE9" w:rsidRDefault="00BB7AE9" w:rsidP="009040A2">
      <w:pPr>
        <w:pStyle w:val="Caption"/>
        <w:rPr>
          <w:lang w:val="lv-LV"/>
        </w:rPr>
      </w:pPr>
      <w:r w:rsidRPr="00BB7AE9">
        <w:rPr>
          <w:lang w:val="lv-LV"/>
        </w:rPr>
        <w:t>5. attēls</w:t>
      </w:r>
      <w:r w:rsidR="009040A2" w:rsidRPr="00BB7AE9">
        <w:rPr>
          <w:lang w:val="lv-LV"/>
        </w:rPr>
        <w:t xml:space="preserve">. </w:t>
      </w:r>
      <w:r w:rsidRPr="00BB7AE9">
        <w:rPr>
          <w:lang w:val="lv-LV"/>
        </w:rPr>
        <w:t xml:space="preserve">Termītu </w:t>
      </w:r>
      <w:r>
        <w:rPr>
          <w:lang w:val="lv-LV"/>
        </w:rPr>
        <w:t>pēdas</w:t>
      </w:r>
      <w:r w:rsidRPr="00BB7AE9">
        <w:rPr>
          <w:lang w:val="lv-LV"/>
        </w:rPr>
        <w:t xml:space="preserve"> koka dēlī</w:t>
      </w:r>
    </w:p>
    <w:p w14:paraId="1ABDBE8E" w14:textId="049AF501" w:rsidR="009040A2" w:rsidRPr="00BB7AE9" w:rsidRDefault="00BB7AE9" w:rsidP="009040A2">
      <w:pPr>
        <w:pStyle w:val="Caption"/>
        <w:rPr>
          <w:lang w:val="lv-LV"/>
        </w:rPr>
      </w:pPr>
      <w:r>
        <w:rPr>
          <w:lang w:val="lv-LV"/>
        </w:rPr>
        <w:t>4. avots</w:t>
      </w:r>
      <w:r w:rsidR="009040A2" w:rsidRPr="00BB7AE9">
        <w:rPr>
          <w:lang w:val="lv-LV"/>
        </w:rPr>
        <w:t xml:space="preserve">. Lloyd </w:t>
      </w:r>
      <w:r>
        <w:rPr>
          <w:lang w:val="lv-LV"/>
        </w:rPr>
        <w:t>kaitēkļu kontrol</w:t>
      </w:r>
      <w:r w:rsidRPr="00BB7AE9">
        <w:rPr>
          <w:lang w:val="lv-LV"/>
        </w:rPr>
        <w:t>e</w:t>
      </w:r>
    </w:p>
    <w:p w14:paraId="14E64FA0" w14:textId="4DEE985D" w:rsidR="00BB7AE9" w:rsidRDefault="00BB7AE9" w:rsidP="00E038EB">
      <w:pPr>
        <w:rPr>
          <w:lang w:val="lv-LV"/>
        </w:rPr>
      </w:pPr>
      <w:r w:rsidRPr="00BB7AE9">
        <w:rPr>
          <w:lang w:val="lv-LV"/>
        </w:rPr>
        <w:t>Galvenais triks, lai kontrolētu koksnes sadalīšanos, ir pienācīga mitruma kontrole.</w:t>
      </w:r>
    </w:p>
    <w:p w14:paraId="7C416107" w14:textId="04A095CD" w:rsidR="00BB7AE9" w:rsidRDefault="00A33E33" w:rsidP="00E038EB">
      <w:pPr>
        <w:rPr>
          <w:lang w:val="lv-LV"/>
        </w:rPr>
      </w:pPr>
      <w:r>
        <w:rPr>
          <w:lang w:val="lv-LV"/>
        </w:rPr>
        <w:lastRenderedPageBreak/>
        <w:t>Ja</w:t>
      </w:r>
      <w:r w:rsidR="00BB7AE9" w:rsidRPr="00BB7AE9">
        <w:rPr>
          <w:lang w:val="lv-LV"/>
        </w:rPr>
        <w:t xml:space="preserve"> sēne </w:t>
      </w:r>
      <w:r w:rsidR="00BB7AE9">
        <w:rPr>
          <w:lang w:val="lv-LV"/>
        </w:rPr>
        <w:t xml:space="preserve">jau </w:t>
      </w:r>
      <w:r w:rsidR="00BB7AE9" w:rsidRPr="00BB7AE9">
        <w:rPr>
          <w:lang w:val="lv-LV"/>
        </w:rPr>
        <w:t>sāk</w:t>
      </w:r>
      <w:r w:rsidR="00BB7AE9">
        <w:rPr>
          <w:lang w:val="lv-LV"/>
        </w:rPr>
        <w:t>usi</w:t>
      </w:r>
      <w:r w:rsidR="00BB7AE9" w:rsidRPr="00BB7AE9">
        <w:rPr>
          <w:lang w:val="lv-LV"/>
        </w:rPr>
        <w:t xml:space="preserve"> koksni sadalīt, mitruma vērtības pārsniedz 22%, uz kurām sēne var izplatīties, tāpēc, lai koksni pasargātu no sēnīšu izplatīšanās, mitruma saturu ieteicams turēt zem 19%.</w:t>
      </w:r>
    </w:p>
    <w:p w14:paraId="45048A30" w14:textId="1DA076CC" w:rsidR="00E038EB" w:rsidRDefault="00A33E33" w:rsidP="00E038EB">
      <w:pPr>
        <w:pStyle w:val="Heading2"/>
        <w:numPr>
          <w:ilvl w:val="1"/>
          <w:numId w:val="2"/>
        </w:numPr>
      </w:pPr>
      <w:bookmarkStart w:id="140" w:name="_Toc65235841"/>
      <w:r w:rsidRPr="00A33E33">
        <w:t xml:space="preserve">KOKA IZMANTOŠANAS IETEKME VIDĒ </w:t>
      </w:r>
      <w:bookmarkEnd w:id="140"/>
    </w:p>
    <w:p w14:paraId="3A281161" w14:textId="7E83641F" w:rsidR="00A33E33" w:rsidRPr="00A33E33" w:rsidRDefault="00A33E33" w:rsidP="00540479">
      <w:pPr>
        <w:rPr>
          <w:lang w:val="lv-LV"/>
        </w:rPr>
      </w:pPr>
      <w:r w:rsidRPr="00A33E33">
        <w:rPr>
          <w:lang w:val="lv-LV"/>
        </w:rPr>
        <w:t>Viena no interesantākajām koksnes iezīmēm būvniecības nozarē ir tā, ka tās radītā vides ietekme ir praktiski nulle un pat negatīva, kā redzams zemāk redzamajā attēlā.</w:t>
      </w:r>
    </w:p>
    <w:p w14:paraId="17227712" w14:textId="00536968" w:rsidR="000A7AC4" w:rsidRPr="00A33E33" w:rsidRDefault="00086FFD" w:rsidP="00540479">
      <w:pPr>
        <w:rPr>
          <w:lang w:val="lv-LV"/>
        </w:rPr>
      </w:pPr>
      <w:r>
        <w:rPr>
          <w:noProof/>
          <w:lang w:val="lv-LV" w:eastAsia="lv-LV"/>
        </w:rPr>
        <w:drawing>
          <wp:inline distT="0" distB="0" distL="0" distR="0" wp14:anchorId="1BE070CB" wp14:editId="5C2DBF96">
            <wp:extent cx="5507182" cy="2324687"/>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0885" cy="2334693"/>
                    </a:xfrm>
                    <a:prstGeom prst="rect">
                      <a:avLst/>
                    </a:prstGeom>
                    <a:noFill/>
                  </pic:spPr>
                </pic:pic>
              </a:graphicData>
            </a:graphic>
          </wp:inline>
        </w:drawing>
      </w:r>
    </w:p>
    <w:p w14:paraId="3A3E021A" w14:textId="317B287E" w:rsidR="009B6912" w:rsidRPr="003F05B4" w:rsidRDefault="00A33E33" w:rsidP="00787B31">
      <w:pPr>
        <w:rPr>
          <w:lang w:val="lv-LV"/>
        </w:rPr>
      </w:pPr>
      <w:r w:rsidRPr="00A33E33">
        <w:rPr>
          <w:lang w:val="lv-LV"/>
        </w:rPr>
        <w:t>Tas nozīmē, ka koksnes izmantošana būvniecības nozarē ne tikai mazāk kaitē videi nekā citi materiāli, bet var būt pat pozitīva, jo tās izmantošana nodrošina plašu virsmu atjaunošanu ar jauniem kokiem.</w:t>
      </w:r>
      <w:r w:rsidRPr="00A33E33">
        <w:t xml:space="preserve"> </w:t>
      </w:r>
      <w:r w:rsidRPr="00A33E33">
        <w:rPr>
          <w:lang w:val="lv-LV"/>
        </w:rPr>
        <w:t>Galvenais iemesls, kāpēc t</w:t>
      </w:r>
      <w:r>
        <w:rPr>
          <w:lang w:val="lv-LV"/>
        </w:rPr>
        <w:t>ā</w:t>
      </w:r>
      <w:r w:rsidRPr="00A33E33">
        <w:rPr>
          <w:lang w:val="lv-LV"/>
        </w:rPr>
        <w:t xml:space="preserve"> ir pozitīv</w:t>
      </w:r>
      <w:r>
        <w:rPr>
          <w:lang w:val="lv-LV"/>
        </w:rPr>
        <w:t>a</w:t>
      </w:r>
      <w:r w:rsidRPr="00A33E33">
        <w:rPr>
          <w:lang w:val="lv-LV"/>
        </w:rPr>
        <w:t>, ir tāds, ka jauni koki absorbē vairāk CO</w:t>
      </w:r>
      <w:r w:rsidRPr="00D26780">
        <w:rPr>
          <w:vertAlign w:val="subscript"/>
          <w:lang w:val="lv-LV"/>
        </w:rPr>
        <w:t>2</w:t>
      </w:r>
      <w:r>
        <w:rPr>
          <w:lang w:val="lv-LV"/>
        </w:rPr>
        <w:t xml:space="preserve"> no</w:t>
      </w:r>
      <w:r w:rsidRPr="00A33E33">
        <w:rPr>
          <w:lang w:val="lv-LV"/>
        </w:rPr>
        <w:t xml:space="preserve"> atmosfēras nekā vecāki koki, un, tā kā koksnes izmantošanai ir nepieciešama mežu izciršana un kompensējoša mežu atjaunošana, tas nozīmē, ka vecākus kokus ar mazāku absorbciju aizstās jaunāki koki ar</w:t>
      </w:r>
      <w:r>
        <w:rPr>
          <w:lang w:val="lv-LV"/>
        </w:rPr>
        <w:t xml:space="preserve"> labākām absorbcijas vērtībām.</w:t>
      </w:r>
      <w:r w:rsidRPr="00A33E33">
        <w:t xml:space="preserve"> </w:t>
      </w:r>
      <w:r w:rsidRPr="00A33E33">
        <w:rPr>
          <w:lang w:val="lv-LV"/>
        </w:rPr>
        <w:t>Arī celtniecībā izmantotā koksne joprojām var absorbēt nedaudz CO</w:t>
      </w:r>
      <w:r w:rsidRPr="00D26780">
        <w:rPr>
          <w:vertAlign w:val="subscript"/>
          <w:lang w:val="lv-LV"/>
        </w:rPr>
        <w:t>2</w:t>
      </w:r>
      <w:r w:rsidRPr="00A33E33">
        <w:rPr>
          <w:lang w:val="lv-LV"/>
        </w:rPr>
        <w:t>, uzlabojot ēku apkārtējā gaisa atjaunošanu un veicinot globālo CO</w:t>
      </w:r>
      <w:r w:rsidRPr="00D26780">
        <w:rPr>
          <w:vertAlign w:val="subscript"/>
          <w:lang w:val="lv-LV"/>
        </w:rPr>
        <w:t>2</w:t>
      </w:r>
      <w:r w:rsidRPr="00A33E33">
        <w:rPr>
          <w:lang w:val="lv-LV"/>
        </w:rPr>
        <w:t xml:space="preserve"> </w:t>
      </w:r>
      <w:r w:rsidRPr="00A33E33">
        <w:rPr>
          <w:lang w:val="lv-LV"/>
        </w:rPr>
        <w:lastRenderedPageBreak/>
        <w:t>absorbciju. Beigās vairumā gadījumu šis materiāls var absorbēt apmēram vienu CO</w:t>
      </w:r>
      <w:r w:rsidRPr="00D26780">
        <w:rPr>
          <w:vertAlign w:val="subscript"/>
          <w:lang w:val="lv-LV"/>
        </w:rPr>
        <w:t>2</w:t>
      </w:r>
      <w:r w:rsidRPr="00A33E33">
        <w:rPr>
          <w:lang w:val="lv-LV"/>
        </w:rPr>
        <w:t xml:space="preserve"> tonusu uz m</w:t>
      </w:r>
      <w:r w:rsidRPr="00D26780">
        <w:rPr>
          <w:vertAlign w:val="superscript"/>
          <w:lang w:val="lv-LV"/>
        </w:rPr>
        <w:t>3</w:t>
      </w:r>
      <w:r w:rsidRPr="00A33E33">
        <w:rPr>
          <w:lang w:val="lv-LV"/>
        </w:rPr>
        <w:t xml:space="preserve"> koksnes</w:t>
      </w:r>
      <w:r w:rsidR="009B6912">
        <w:rPr>
          <w:noProof/>
          <w:lang w:val="lv-LV" w:eastAsia="lv-LV"/>
        </w:rPr>
        <w:drawing>
          <wp:anchor distT="0" distB="0" distL="114300" distR="114300" simplePos="0" relativeHeight="251697174" behindDoc="0" locked="0" layoutInCell="1" allowOverlap="1" wp14:anchorId="714AA512" wp14:editId="53260CC0">
            <wp:simplePos x="0" y="0"/>
            <wp:positionH relativeFrom="column">
              <wp:posOffset>76200</wp:posOffset>
            </wp:positionH>
            <wp:positionV relativeFrom="paragraph">
              <wp:posOffset>605790</wp:posOffset>
            </wp:positionV>
            <wp:extent cx="4754880" cy="2467610"/>
            <wp:effectExtent l="0" t="0" r="762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4880" cy="2467610"/>
                    </a:xfrm>
                    <a:prstGeom prst="rect">
                      <a:avLst/>
                    </a:prstGeom>
                    <a:noFill/>
                    <a:ln>
                      <a:noFill/>
                    </a:ln>
                  </pic:spPr>
                </pic:pic>
              </a:graphicData>
            </a:graphic>
          </wp:anchor>
        </w:drawing>
      </w:r>
      <w:r w:rsidR="003F05B4">
        <w:rPr>
          <w:lang w:val="lv-LV"/>
        </w:rPr>
        <w:t>.</w:t>
      </w:r>
    </w:p>
    <w:p w14:paraId="068874F3" w14:textId="0E1F431C" w:rsidR="003F05B4" w:rsidRPr="003F05B4" w:rsidRDefault="003F05B4" w:rsidP="00787B31">
      <w:pPr>
        <w:rPr>
          <w:lang w:val="lv-LV"/>
        </w:rPr>
      </w:pPr>
      <w:r w:rsidRPr="003F05B4">
        <w:rPr>
          <w:lang w:val="lv-LV"/>
        </w:rPr>
        <w:t>Šī absorbcija darbojas kopā ar CO</w:t>
      </w:r>
      <w:r w:rsidRPr="00D26780">
        <w:rPr>
          <w:vertAlign w:val="subscript"/>
          <w:lang w:val="lv-LV"/>
        </w:rPr>
        <w:t>2</w:t>
      </w:r>
      <w:r w:rsidRPr="003F05B4">
        <w:rPr>
          <w:lang w:val="lv-LV"/>
        </w:rPr>
        <w:t xml:space="preserve"> emisijām, kuras var reģistrēt būvniecības procesā, beidzot ar vidējo CO</w:t>
      </w:r>
      <w:r w:rsidRPr="00D26780">
        <w:rPr>
          <w:vertAlign w:val="subscript"/>
          <w:lang w:val="lv-LV"/>
        </w:rPr>
        <w:t>2</w:t>
      </w:r>
      <w:r w:rsidRPr="003F05B4">
        <w:rPr>
          <w:lang w:val="lv-LV"/>
        </w:rPr>
        <w:t xml:space="preserve"> emisiju / absorbciju  skaitu, kas veicina CO</w:t>
      </w:r>
      <w:r w:rsidRPr="00D26780">
        <w:rPr>
          <w:vertAlign w:val="subscript"/>
          <w:lang w:val="lv-LV"/>
        </w:rPr>
        <w:t>2</w:t>
      </w:r>
      <w:r w:rsidRPr="003F05B4">
        <w:rPr>
          <w:lang w:val="lv-LV"/>
        </w:rPr>
        <w:t>, kā redzams 7. attēlā.</w:t>
      </w:r>
    </w:p>
    <w:p w14:paraId="62011BF9" w14:textId="51CB06DC" w:rsidR="00060B9B" w:rsidRDefault="00060B9B" w:rsidP="00060B9B">
      <w:pPr>
        <w:keepNext/>
        <w:jc w:val="center"/>
      </w:pPr>
    </w:p>
    <w:p w14:paraId="41D9546B" w14:textId="3848730D" w:rsidR="00086FFD" w:rsidRDefault="00086FFD" w:rsidP="00060B9B">
      <w:pPr>
        <w:keepNext/>
        <w:jc w:val="center"/>
      </w:pPr>
      <w:r>
        <w:rPr>
          <w:noProof/>
          <w:lang w:val="lv-LV" w:eastAsia="lv-LV"/>
        </w:rPr>
        <w:drawing>
          <wp:inline distT="0" distB="0" distL="0" distR="0" wp14:anchorId="2C89D2BF" wp14:editId="341E311F">
            <wp:extent cx="4353894" cy="2639291"/>
            <wp:effectExtent l="0" t="0" r="8890" b="889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8455" cy="2648118"/>
                    </a:xfrm>
                    <a:prstGeom prst="rect">
                      <a:avLst/>
                    </a:prstGeom>
                    <a:noFill/>
                  </pic:spPr>
                </pic:pic>
              </a:graphicData>
            </a:graphic>
          </wp:inline>
        </w:drawing>
      </w:r>
    </w:p>
    <w:p w14:paraId="60F99B49" w14:textId="71411AAE" w:rsidR="00060B9B" w:rsidRPr="003F05B4" w:rsidRDefault="003F05B4" w:rsidP="00060B9B">
      <w:pPr>
        <w:pStyle w:val="Caption"/>
        <w:jc w:val="center"/>
        <w:rPr>
          <w:lang w:val="lv-LV"/>
        </w:rPr>
      </w:pPr>
      <w:r w:rsidRPr="003F05B4">
        <w:rPr>
          <w:lang w:val="lv-LV"/>
        </w:rPr>
        <w:t>7. attēls.</w:t>
      </w:r>
      <w:r w:rsidR="00060B9B" w:rsidRPr="003F05B4">
        <w:rPr>
          <w:lang w:val="lv-LV"/>
        </w:rPr>
        <w:t xml:space="preserve"> </w:t>
      </w:r>
      <w:r w:rsidRPr="003F05B4">
        <w:rPr>
          <w:lang w:val="lv-LV"/>
        </w:rPr>
        <w:t>Koksnes emisiju / krājumu daļa.</w:t>
      </w:r>
    </w:p>
    <w:p w14:paraId="02D8EBC0" w14:textId="3CA01FB4" w:rsidR="00060B9B" w:rsidRPr="003F05B4" w:rsidRDefault="003F05B4" w:rsidP="00060B9B">
      <w:pPr>
        <w:pStyle w:val="Caption"/>
        <w:jc w:val="center"/>
        <w:rPr>
          <w:lang w:val="lv-LV"/>
        </w:rPr>
      </w:pPr>
      <w:r w:rsidRPr="003F05B4">
        <w:rPr>
          <w:lang w:val="lv-LV"/>
        </w:rPr>
        <w:t>6. avots.</w:t>
      </w:r>
      <w:r w:rsidR="00060B9B" w:rsidRPr="003F05B4">
        <w:rPr>
          <w:lang w:val="lv-LV"/>
        </w:rPr>
        <w:t xml:space="preserve"> </w:t>
      </w:r>
      <w:r w:rsidRPr="003F05B4">
        <w:rPr>
          <w:lang w:val="lv-LV"/>
        </w:rPr>
        <w:t>Oglekļa uzglabāšana koka ēkās. Matti Kuittinens.</w:t>
      </w:r>
    </w:p>
    <w:p w14:paraId="35962B59" w14:textId="2581F63E" w:rsidR="003F05B4" w:rsidRDefault="003F05B4" w:rsidP="00787B31">
      <w:pPr>
        <w:rPr>
          <w:lang w:val="lv-LV"/>
        </w:rPr>
      </w:pPr>
      <w:r w:rsidRPr="003F05B4">
        <w:rPr>
          <w:lang w:val="lv-LV"/>
        </w:rPr>
        <w:t>Atšķirībā no citiem būvmateriāliem kokam nav nepieciešami ļoti prasīgi rūpnieciski procesi, jo koksnei, kas iegūta tieši no mežiem, ir labas fizikālās un mehāniskās īpašības.</w:t>
      </w:r>
      <w:r w:rsidRPr="003F05B4">
        <w:t xml:space="preserve"> </w:t>
      </w:r>
      <w:r w:rsidRPr="003F05B4">
        <w:rPr>
          <w:lang w:val="lv-LV"/>
        </w:rPr>
        <w:t xml:space="preserve">Dažos gadījumos ir nepieciešami daži </w:t>
      </w:r>
      <w:r w:rsidRPr="003F05B4">
        <w:rPr>
          <w:lang w:val="lv-LV"/>
        </w:rPr>
        <w:lastRenderedPageBreak/>
        <w:t>specializēti zāģēšanas procesi, taču tiem nav vajadzīgs daudz enerģijas. Šī iemesla dēļ, kā redzams 8. attēlā, attiecība starp CO</w:t>
      </w:r>
      <w:r w:rsidRPr="00D26780">
        <w:rPr>
          <w:vertAlign w:val="subscript"/>
          <w:lang w:val="lv-LV"/>
        </w:rPr>
        <w:t>2</w:t>
      </w:r>
      <w:r w:rsidRPr="003F05B4">
        <w:rPr>
          <w:lang w:val="lv-LV"/>
        </w:rPr>
        <w:t xml:space="preserve"> emisijām un krātuvēm uzrāda daudz labāku sniegumu nekā citi būvmateriāli, piemēram, betons, ķieģeļi vai tērauds.</w:t>
      </w:r>
    </w:p>
    <w:p w14:paraId="580D294D" w14:textId="4D3AE7F3" w:rsidR="009B6912" w:rsidRDefault="009B6912" w:rsidP="009B6912">
      <w:pPr>
        <w:keepNext/>
      </w:pPr>
    </w:p>
    <w:p w14:paraId="62ECDB3B" w14:textId="0C5B9356" w:rsidR="00086FFD" w:rsidRDefault="00086FFD" w:rsidP="009B6912">
      <w:pPr>
        <w:keepNext/>
      </w:pPr>
      <w:r>
        <w:rPr>
          <w:noProof/>
          <w:lang w:val="lv-LV" w:eastAsia="lv-LV"/>
        </w:rPr>
        <w:drawing>
          <wp:inline distT="0" distB="0" distL="0" distR="0" wp14:anchorId="1C7A85D9" wp14:editId="143100CE">
            <wp:extent cx="5465311" cy="3200400"/>
            <wp:effectExtent l="0" t="0" r="254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4944" cy="3206041"/>
                    </a:xfrm>
                    <a:prstGeom prst="rect">
                      <a:avLst/>
                    </a:prstGeom>
                    <a:noFill/>
                  </pic:spPr>
                </pic:pic>
              </a:graphicData>
            </a:graphic>
          </wp:inline>
        </w:drawing>
      </w:r>
    </w:p>
    <w:p w14:paraId="35B9870C" w14:textId="67CC450F" w:rsidR="009B6912" w:rsidRPr="006A736A" w:rsidRDefault="003F05B4" w:rsidP="009B6912">
      <w:pPr>
        <w:pStyle w:val="Caption"/>
        <w:rPr>
          <w:lang w:val="lv-LV"/>
        </w:rPr>
      </w:pPr>
      <w:r w:rsidRPr="006A736A">
        <w:rPr>
          <w:lang w:val="lv-LV"/>
        </w:rPr>
        <w:t>7. avots</w:t>
      </w:r>
      <w:r w:rsidR="009B6912" w:rsidRPr="006A736A">
        <w:rPr>
          <w:lang w:val="lv-LV"/>
        </w:rPr>
        <w:t xml:space="preserve">. </w:t>
      </w:r>
      <w:r w:rsidRPr="006A736A">
        <w:rPr>
          <w:lang w:val="lv-LV"/>
        </w:rPr>
        <w:t>Oglekļa uzglabāšana koka ēkās. Matti Kuittinens.</w:t>
      </w:r>
    </w:p>
    <w:p w14:paraId="1C7C7564" w14:textId="1462E9AC" w:rsidR="009B6912" w:rsidRPr="006A736A" w:rsidRDefault="003F05B4" w:rsidP="009B6912">
      <w:pPr>
        <w:pStyle w:val="Caption"/>
        <w:rPr>
          <w:lang w:val="lv-LV"/>
        </w:rPr>
      </w:pPr>
      <w:r w:rsidRPr="006A736A">
        <w:rPr>
          <w:lang w:val="lv-LV"/>
        </w:rPr>
        <w:t>8. attēls</w:t>
      </w:r>
      <w:r w:rsidR="009B6912" w:rsidRPr="006A736A">
        <w:rPr>
          <w:lang w:val="lv-LV"/>
        </w:rPr>
        <w:t xml:space="preserve">. </w:t>
      </w:r>
      <w:r w:rsidRPr="006A736A">
        <w:rPr>
          <w:lang w:val="lv-LV"/>
        </w:rPr>
        <w:t xml:space="preserve">CO2 izmeši un oglekļa uzglabāšana būvmateriālu alternatīvās </w:t>
      </w:r>
    </w:p>
    <w:p w14:paraId="4E5B040A" w14:textId="77777777" w:rsidR="00C12049" w:rsidRPr="006A736A" w:rsidRDefault="00C12049" w:rsidP="00787B31">
      <w:pPr>
        <w:rPr>
          <w:lang w:val="lv-LV"/>
        </w:rPr>
      </w:pPr>
    </w:p>
    <w:p w14:paraId="01CC398E" w14:textId="4AE25500" w:rsidR="00E96C99" w:rsidRPr="006A736A" w:rsidRDefault="00E96C99">
      <w:pPr>
        <w:spacing w:after="0" w:line="240" w:lineRule="auto"/>
        <w:jc w:val="left"/>
        <w:rPr>
          <w:rFonts w:eastAsiaTheme="majorEastAsia" w:cstheme="majorBidi"/>
          <w:b/>
          <w:bCs/>
          <w:color w:val="538135"/>
          <w:sz w:val="28"/>
          <w:szCs w:val="24"/>
          <w:lang w:val="lv-LV"/>
        </w:rPr>
      </w:pPr>
    </w:p>
    <w:sectPr w:rsidR="00E96C99" w:rsidRPr="006A736A" w:rsidSect="006E20D8">
      <w:headerReference w:type="default" r:id="rId49"/>
      <w:footerReference w:type="default" r:id="rId50"/>
      <w:footerReference w:type="first" r:id="rId5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5D359" w14:textId="77777777" w:rsidR="005F13D9" w:rsidRDefault="005F13D9" w:rsidP="00D45945">
      <w:pPr>
        <w:spacing w:after="0" w:line="240" w:lineRule="auto"/>
      </w:pPr>
      <w:r>
        <w:separator/>
      </w:r>
    </w:p>
  </w:endnote>
  <w:endnote w:type="continuationSeparator" w:id="0">
    <w:p w14:paraId="461C8085" w14:textId="77777777" w:rsidR="005F13D9" w:rsidRDefault="005F13D9" w:rsidP="00D45945">
      <w:pPr>
        <w:spacing w:after="0" w:line="240" w:lineRule="auto"/>
      </w:pPr>
      <w:r>
        <w:continuationSeparator/>
      </w:r>
    </w:p>
  </w:endnote>
  <w:endnote w:type="continuationNotice" w:id="1">
    <w:p w14:paraId="67F6ECF3" w14:textId="77777777" w:rsidR="005F13D9" w:rsidRDefault="005F13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Noto Sans">
    <w:altName w:val="Calibri"/>
    <w:charset w:val="00"/>
    <w:family w:val="swiss"/>
    <w:pitch w:val="variable"/>
    <w:sig w:usb0="E00002FF" w:usb1="4000001F" w:usb2="08000029" w:usb3="00000000" w:csb0="00000001"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Arial-BoldMT">
    <w:altName w:val="P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lv-LV"/>
      </w:rPr>
      <w:id w:val="2049025701"/>
      <w:docPartObj>
        <w:docPartGallery w:val="Page Numbers (Bottom of Page)"/>
        <w:docPartUnique/>
      </w:docPartObj>
    </w:sdtPr>
    <w:sdtEndPr>
      <w:rPr>
        <w:color w:val="7F7F7F" w:themeColor="background1" w:themeShade="7F"/>
        <w:spacing w:val="60"/>
      </w:rPr>
    </w:sdtEndPr>
    <w:sdtContent>
      <w:p w14:paraId="6A7D9A01" w14:textId="6AE2455B" w:rsidR="00103A8C" w:rsidRPr="003B4ABF" w:rsidRDefault="00103A8C">
        <w:pPr>
          <w:pStyle w:val="Footer"/>
          <w:pBdr>
            <w:top w:val="single" w:sz="4" w:space="1" w:color="D9D9D9" w:themeColor="background1" w:themeShade="D9"/>
          </w:pBdr>
          <w:jc w:val="right"/>
          <w:rPr>
            <w:lang w:val="lv-LV"/>
          </w:rPr>
        </w:pPr>
        <w:r w:rsidRPr="003B4ABF">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ABF">
          <w:rPr>
            <w:lang w:val="lv-LV"/>
          </w:rPr>
          <w:fldChar w:fldCharType="begin"/>
        </w:r>
        <w:r w:rsidRPr="003B4ABF">
          <w:rPr>
            <w:lang w:val="lv-LV"/>
          </w:rPr>
          <w:instrText xml:space="preserve"> PAGE   \* MERGEFORMAT </w:instrText>
        </w:r>
        <w:r w:rsidRPr="003B4ABF">
          <w:rPr>
            <w:lang w:val="lv-LV"/>
          </w:rPr>
          <w:fldChar w:fldCharType="separate"/>
        </w:r>
        <w:r w:rsidR="00D26780">
          <w:rPr>
            <w:noProof/>
            <w:lang w:val="lv-LV"/>
          </w:rPr>
          <w:t>1</w:t>
        </w:r>
        <w:r w:rsidRPr="003B4ABF">
          <w:rPr>
            <w:lang w:val="lv-LV"/>
          </w:rPr>
          <w:fldChar w:fldCharType="end"/>
        </w:r>
        <w:r w:rsidR="00DB2E18">
          <w:rPr>
            <w:lang w:val="lv-LV"/>
          </w:rPr>
          <w:t>.</w:t>
        </w:r>
        <w:r w:rsidRPr="003B4ABF">
          <w:rPr>
            <w:lang w:val="lv-LV"/>
          </w:rPr>
          <w:t xml:space="preserve"> | </w:t>
        </w:r>
        <w:r w:rsidR="00DB2E18">
          <w:rPr>
            <w:lang w:val="lv-LV"/>
          </w:rPr>
          <w:t>L</w:t>
        </w:r>
        <w:r w:rsidR="003B4ABF" w:rsidRPr="003B4ABF">
          <w:rPr>
            <w:lang w:val="lv-LV"/>
          </w:rPr>
          <w:t xml:space="preserve">appuse </w:t>
        </w:r>
      </w:p>
    </w:sdtContent>
  </w:sdt>
  <w:p w14:paraId="7B0BF032" w14:textId="637DA65B" w:rsidR="00103A8C" w:rsidRPr="003B4ABF" w:rsidRDefault="00103A8C" w:rsidP="006E20D8">
    <w:pPr>
      <w:pStyle w:val="Footer"/>
      <w:tabs>
        <w:tab w:val="clear" w:pos="4680"/>
        <w:tab w:val="clear" w:pos="9360"/>
        <w:tab w:val="left" w:pos="7630"/>
        <w:tab w:val="right" w:pos="9027"/>
      </w:tabs>
      <w:rPr>
        <w:lang w:val="lv-LV"/>
      </w:rPr>
    </w:pPr>
    <w:r w:rsidRPr="003B4ABF">
      <w:rPr>
        <w:lang w:val="lv-LV"/>
      </w:rPr>
      <w:tab/>
    </w:r>
    <w:r w:rsidRPr="003B4ABF">
      <w:rPr>
        <w:lang w:val="lv-LV"/>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74963484" w:rsidR="00103A8C" w:rsidRDefault="00585C98" w:rsidP="006E20D8">
    <w:pPr>
      <w:pStyle w:val="Footer"/>
      <w:tabs>
        <w:tab w:val="clear" w:pos="4680"/>
        <w:tab w:val="clear" w:pos="9360"/>
        <w:tab w:val="left" w:pos="6540"/>
      </w:tabs>
    </w:pP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742F8C65">
          <wp:simplePos x="0" y="0"/>
          <wp:positionH relativeFrom="margin">
            <wp:posOffset>4157676</wp:posOffset>
          </wp:positionH>
          <wp:positionV relativeFrom="page">
            <wp:posOffset>9843108</wp:posOffset>
          </wp:positionV>
          <wp:extent cx="2032000" cy="46101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1">
                    <a:extLst>
                      <a:ext uri="{28A0092B-C50C-407E-A947-70E740481C1C}">
                        <a14:useLocalDpi xmlns:a14="http://schemas.microsoft.com/office/drawing/2010/main" val="0"/>
                      </a:ext>
                    </a:extLst>
                  </a:blip>
                  <a:srcRect r="24947" b="7834"/>
                  <a:stretch/>
                </pic:blipFill>
                <pic:spPr bwMode="auto">
                  <a:xfrm>
                    <a:off x="0" y="0"/>
                    <a:ext cx="2032000" cy="46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A8C">
      <w:rPr>
        <w:noProof/>
        <w:lang w:val="lv-LV" w:eastAsia="lv-LV"/>
      </w:rPr>
      <w:drawing>
        <wp:anchor distT="0" distB="0" distL="114300" distR="114300" simplePos="0" relativeHeight="251666436" behindDoc="0" locked="0" layoutInCell="1" allowOverlap="1" wp14:anchorId="4A55BAAB" wp14:editId="15F55796">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A8C">
      <w:tab/>
    </w:r>
    <w:r w:rsidR="00103A8C">
      <w:tab/>
    </w:r>
    <w:r w:rsidR="00103A8C">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FDE02" w14:textId="77777777" w:rsidR="005F13D9" w:rsidRDefault="005F13D9" w:rsidP="00D45945">
      <w:pPr>
        <w:spacing w:after="0" w:line="240" w:lineRule="auto"/>
      </w:pPr>
      <w:r>
        <w:separator/>
      </w:r>
    </w:p>
  </w:footnote>
  <w:footnote w:type="continuationSeparator" w:id="0">
    <w:p w14:paraId="7E1D6F54" w14:textId="77777777" w:rsidR="005F13D9" w:rsidRDefault="005F13D9" w:rsidP="00D45945">
      <w:pPr>
        <w:spacing w:after="0" w:line="240" w:lineRule="auto"/>
      </w:pPr>
      <w:r>
        <w:continuationSeparator/>
      </w:r>
    </w:p>
  </w:footnote>
  <w:footnote w:type="continuationNotice" w:id="1">
    <w:p w14:paraId="4F90A319" w14:textId="77777777" w:rsidR="005F13D9" w:rsidRDefault="005F13D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103A8C" w:rsidRDefault="00103A8C"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103A8C" w:rsidRDefault="00103A8C" w:rsidP="0002165B">
    <w:pPr>
      <w:pStyle w:val="Header"/>
      <w:tabs>
        <w:tab w:val="left" w:pos="2355"/>
        <w:tab w:val="right" w:pos="8460"/>
      </w:tabs>
      <w:ind w:left="-1418"/>
      <w:jc w:val="left"/>
    </w:pPr>
  </w:p>
  <w:p w14:paraId="4886F6DE" w14:textId="346E9A0C" w:rsidR="00103A8C" w:rsidRDefault="00103A8C" w:rsidP="0002165B">
    <w:pPr>
      <w:pStyle w:val="Header"/>
      <w:tabs>
        <w:tab w:val="left" w:pos="2355"/>
        <w:tab w:val="right" w:pos="8460"/>
      </w:tabs>
      <w:ind w:left="-1418"/>
      <w:jc w:val="left"/>
    </w:pPr>
  </w:p>
  <w:p w14:paraId="121892CF" w14:textId="77777777" w:rsidR="00103A8C" w:rsidRDefault="00103A8C"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44"/>
    <w:multiLevelType w:val="multilevel"/>
    <w:tmpl w:val="47CCA98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26D3B25"/>
    <w:multiLevelType w:val="hybridMultilevel"/>
    <w:tmpl w:val="AEDA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9A8001E"/>
    <w:multiLevelType w:val="hybridMultilevel"/>
    <w:tmpl w:val="209C75D4"/>
    <w:lvl w:ilvl="0" w:tplc="494655E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7"/>
  </w:num>
  <w:num w:numId="5">
    <w:abstractNumId w:val="11"/>
  </w:num>
  <w:num w:numId="6">
    <w:abstractNumId w:val="6"/>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0"/>
  </w:num>
  <w:num w:numId="15">
    <w:abstractNumId w:val="3"/>
  </w:num>
  <w:num w:numId="16">
    <w:abstractNumId w:val="5"/>
  </w:num>
  <w:num w:numId="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30B4"/>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27FFB"/>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4A3B"/>
    <w:rsid w:val="00054BF4"/>
    <w:rsid w:val="0005527A"/>
    <w:rsid w:val="000554ED"/>
    <w:rsid w:val="00055572"/>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8C4"/>
    <w:rsid w:val="00085B5A"/>
    <w:rsid w:val="00085D7B"/>
    <w:rsid w:val="00086FFD"/>
    <w:rsid w:val="00087D85"/>
    <w:rsid w:val="00090E6C"/>
    <w:rsid w:val="000915F6"/>
    <w:rsid w:val="000917D0"/>
    <w:rsid w:val="0009458A"/>
    <w:rsid w:val="0009547B"/>
    <w:rsid w:val="00097CAA"/>
    <w:rsid w:val="000A03A7"/>
    <w:rsid w:val="000A1151"/>
    <w:rsid w:val="000A17FA"/>
    <w:rsid w:val="000A1A92"/>
    <w:rsid w:val="000A224D"/>
    <w:rsid w:val="000A236A"/>
    <w:rsid w:val="000A2510"/>
    <w:rsid w:val="000A4FFB"/>
    <w:rsid w:val="000A5170"/>
    <w:rsid w:val="000A56F0"/>
    <w:rsid w:val="000A7AC4"/>
    <w:rsid w:val="000B0F6B"/>
    <w:rsid w:val="000B1AC8"/>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C7F23"/>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B3F"/>
    <w:rsid w:val="000E5896"/>
    <w:rsid w:val="000E6377"/>
    <w:rsid w:val="000E63EB"/>
    <w:rsid w:val="000E6C54"/>
    <w:rsid w:val="000E7712"/>
    <w:rsid w:val="000E7EA3"/>
    <w:rsid w:val="000E7FB3"/>
    <w:rsid w:val="000F2C1A"/>
    <w:rsid w:val="000F3393"/>
    <w:rsid w:val="000F39B1"/>
    <w:rsid w:val="000F3AF2"/>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3A8C"/>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4392"/>
    <w:rsid w:val="00125055"/>
    <w:rsid w:val="001252FF"/>
    <w:rsid w:val="00125C17"/>
    <w:rsid w:val="001305BE"/>
    <w:rsid w:val="00131B2B"/>
    <w:rsid w:val="00131E8F"/>
    <w:rsid w:val="00133E2A"/>
    <w:rsid w:val="0013418B"/>
    <w:rsid w:val="001352BB"/>
    <w:rsid w:val="00136528"/>
    <w:rsid w:val="00136B2A"/>
    <w:rsid w:val="0013743B"/>
    <w:rsid w:val="0013778B"/>
    <w:rsid w:val="00137FCB"/>
    <w:rsid w:val="0014106A"/>
    <w:rsid w:val="0014199B"/>
    <w:rsid w:val="001448DD"/>
    <w:rsid w:val="00145D01"/>
    <w:rsid w:val="00145F40"/>
    <w:rsid w:val="001461EB"/>
    <w:rsid w:val="001467A2"/>
    <w:rsid w:val="00146A19"/>
    <w:rsid w:val="00147644"/>
    <w:rsid w:val="00147B57"/>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778"/>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6D2"/>
    <w:rsid w:val="0019273A"/>
    <w:rsid w:val="001940BD"/>
    <w:rsid w:val="00194408"/>
    <w:rsid w:val="00194F78"/>
    <w:rsid w:val="00197E02"/>
    <w:rsid w:val="001A058B"/>
    <w:rsid w:val="001A1DBD"/>
    <w:rsid w:val="001A2485"/>
    <w:rsid w:val="001A2588"/>
    <w:rsid w:val="001A2718"/>
    <w:rsid w:val="001A294D"/>
    <w:rsid w:val="001A2962"/>
    <w:rsid w:val="001A61F1"/>
    <w:rsid w:val="001A7D5B"/>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7AE"/>
    <w:rsid w:val="002317D6"/>
    <w:rsid w:val="00232567"/>
    <w:rsid w:val="0023375C"/>
    <w:rsid w:val="00233897"/>
    <w:rsid w:val="002340F0"/>
    <w:rsid w:val="0023578D"/>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172"/>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2AE"/>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4C6B"/>
    <w:rsid w:val="0033581C"/>
    <w:rsid w:val="003361AE"/>
    <w:rsid w:val="003362C1"/>
    <w:rsid w:val="00336626"/>
    <w:rsid w:val="003402D2"/>
    <w:rsid w:val="00340369"/>
    <w:rsid w:val="003405ED"/>
    <w:rsid w:val="00341892"/>
    <w:rsid w:val="00342377"/>
    <w:rsid w:val="00343325"/>
    <w:rsid w:val="00343FCB"/>
    <w:rsid w:val="00344A2A"/>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4ABF"/>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05B4"/>
    <w:rsid w:val="003F12A4"/>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8BE"/>
    <w:rsid w:val="00440B9F"/>
    <w:rsid w:val="00440CC7"/>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8C9"/>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0A40"/>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073BA"/>
    <w:rsid w:val="00510EEC"/>
    <w:rsid w:val="005128A6"/>
    <w:rsid w:val="00513E5D"/>
    <w:rsid w:val="00513F6E"/>
    <w:rsid w:val="005142D3"/>
    <w:rsid w:val="00514C70"/>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4F84"/>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26AD"/>
    <w:rsid w:val="00582F98"/>
    <w:rsid w:val="00583541"/>
    <w:rsid w:val="00584509"/>
    <w:rsid w:val="00584B5C"/>
    <w:rsid w:val="00584B8C"/>
    <w:rsid w:val="00584CAA"/>
    <w:rsid w:val="0058545A"/>
    <w:rsid w:val="0058577D"/>
    <w:rsid w:val="00585C98"/>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0381"/>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3D9"/>
    <w:rsid w:val="005F15FA"/>
    <w:rsid w:val="005F1D54"/>
    <w:rsid w:val="005F37F0"/>
    <w:rsid w:val="005F3C3B"/>
    <w:rsid w:val="005F3FB1"/>
    <w:rsid w:val="005F41DF"/>
    <w:rsid w:val="005F4F21"/>
    <w:rsid w:val="005F5EEB"/>
    <w:rsid w:val="005F683C"/>
    <w:rsid w:val="005F77A0"/>
    <w:rsid w:val="005F7C90"/>
    <w:rsid w:val="005F7D24"/>
    <w:rsid w:val="006006EB"/>
    <w:rsid w:val="006020CE"/>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3D34"/>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A736A"/>
    <w:rsid w:val="006B0AF6"/>
    <w:rsid w:val="006B42F3"/>
    <w:rsid w:val="006B4480"/>
    <w:rsid w:val="006B464B"/>
    <w:rsid w:val="006B4723"/>
    <w:rsid w:val="006B5601"/>
    <w:rsid w:val="006B7172"/>
    <w:rsid w:val="006B7FCA"/>
    <w:rsid w:val="006C008E"/>
    <w:rsid w:val="006C0812"/>
    <w:rsid w:val="006C0994"/>
    <w:rsid w:val="006C11F9"/>
    <w:rsid w:val="006C25CE"/>
    <w:rsid w:val="006C2923"/>
    <w:rsid w:val="006C4005"/>
    <w:rsid w:val="006C4BC7"/>
    <w:rsid w:val="006C4D94"/>
    <w:rsid w:val="006C4EF3"/>
    <w:rsid w:val="006C5954"/>
    <w:rsid w:val="006C74F0"/>
    <w:rsid w:val="006C79A1"/>
    <w:rsid w:val="006D1826"/>
    <w:rsid w:val="006D1A09"/>
    <w:rsid w:val="006D2BAD"/>
    <w:rsid w:val="006D32C7"/>
    <w:rsid w:val="006D33C1"/>
    <w:rsid w:val="006D3C96"/>
    <w:rsid w:val="006D5380"/>
    <w:rsid w:val="006D661B"/>
    <w:rsid w:val="006E0093"/>
    <w:rsid w:val="006E0376"/>
    <w:rsid w:val="006E0409"/>
    <w:rsid w:val="006E1BAB"/>
    <w:rsid w:val="006E20D8"/>
    <w:rsid w:val="006E277C"/>
    <w:rsid w:val="006E3726"/>
    <w:rsid w:val="006E5AA3"/>
    <w:rsid w:val="006E628C"/>
    <w:rsid w:val="006E78C4"/>
    <w:rsid w:val="006E7EC4"/>
    <w:rsid w:val="006F03F8"/>
    <w:rsid w:val="006F0ABF"/>
    <w:rsid w:val="006F0CC5"/>
    <w:rsid w:val="006F1DF1"/>
    <w:rsid w:val="006F258A"/>
    <w:rsid w:val="006F2875"/>
    <w:rsid w:val="006F49FD"/>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69"/>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95F"/>
    <w:rsid w:val="007572FD"/>
    <w:rsid w:val="007579B3"/>
    <w:rsid w:val="007603B4"/>
    <w:rsid w:val="00760BC2"/>
    <w:rsid w:val="0076329F"/>
    <w:rsid w:val="00763F8A"/>
    <w:rsid w:val="0076479F"/>
    <w:rsid w:val="00764B2B"/>
    <w:rsid w:val="00764C8A"/>
    <w:rsid w:val="007655E4"/>
    <w:rsid w:val="00765BD2"/>
    <w:rsid w:val="007667CD"/>
    <w:rsid w:val="00766B94"/>
    <w:rsid w:val="0077028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25FE"/>
    <w:rsid w:val="007839F3"/>
    <w:rsid w:val="00783E79"/>
    <w:rsid w:val="00783F33"/>
    <w:rsid w:val="00784629"/>
    <w:rsid w:val="00786F5F"/>
    <w:rsid w:val="00787AED"/>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14D"/>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45C3"/>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5F27"/>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16A8"/>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428A"/>
    <w:rsid w:val="00924B2A"/>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443"/>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5F5C"/>
    <w:rsid w:val="00A176C8"/>
    <w:rsid w:val="00A21007"/>
    <w:rsid w:val="00A21AC2"/>
    <w:rsid w:val="00A237CF"/>
    <w:rsid w:val="00A23BA1"/>
    <w:rsid w:val="00A2403A"/>
    <w:rsid w:val="00A240F2"/>
    <w:rsid w:val="00A24C71"/>
    <w:rsid w:val="00A24C76"/>
    <w:rsid w:val="00A24FA9"/>
    <w:rsid w:val="00A30523"/>
    <w:rsid w:val="00A308BD"/>
    <w:rsid w:val="00A309A4"/>
    <w:rsid w:val="00A30C93"/>
    <w:rsid w:val="00A31634"/>
    <w:rsid w:val="00A3258F"/>
    <w:rsid w:val="00A32F6B"/>
    <w:rsid w:val="00A33408"/>
    <w:rsid w:val="00A336D0"/>
    <w:rsid w:val="00A33E33"/>
    <w:rsid w:val="00A34E9D"/>
    <w:rsid w:val="00A42561"/>
    <w:rsid w:val="00A43720"/>
    <w:rsid w:val="00A446F9"/>
    <w:rsid w:val="00A44B5E"/>
    <w:rsid w:val="00A451A3"/>
    <w:rsid w:val="00A458C5"/>
    <w:rsid w:val="00A458FA"/>
    <w:rsid w:val="00A45C87"/>
    <w:rsid w:val="00A46224"/>
    <w:rsid w:val="00A46598"/>
    <w:rsid w:val="00A46FAE"/>
    <w:rsid w:val="00A5014D"/>
    <w:rsid w:val="00A50157"/>
    <w:rsid w:val="00A50216"/>
    <w:rsid w:val="00A50A71"/>
    <w:rsid w:val="00A514CE"/>
    <w:rsid w:val="00A5175C"/>
    <w:rsid w:val="00A51869"/>
    <w:rsid w:val="00A52151"/>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3E5D"/>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28E"/>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0C44"/>
    <w:rsid w:val="00AE17F4"/>
    <w:rsid w:val="00AE1CA8"/>
    <w:rsid w:val="00AE1F59"/>
    <w:rsid w:val="00AE3228"/>
    <w:rsid w:val="00AE403F"/>
    <w:rsid w:val="00AE471C"/>
    <w:rsid w:val="00AE4B48"/>
    <w:rsid w:val="00AE5B0D"/>
    <w:rsid w:val="00AE6FC9"/>
    <w:rsid w:val="00AE7B7B"/>
    <w:rsid w:val="00AF13B5"/>
    <w:rsid w:val="00AF3BF6"/>
    <w:rsid w:val="00AF3CAF"/>
    <w:rsid w:val="00AF4F6D"/>
    <w:rsid w:val="00AF543A"/>
    <w:rsid w:val="00AF5EF5"/>
    <w:rsid w:val="00AF73F1"/>
    <w:rsid w:val="00AF7FB3"/>
    <w:rsid w:val="00B01B47"/>
    <w:rsid w:val="00B02D26"/>
    <w:rsid w:val="00B03118"/>
    <w:rsid w:val="00B04120"/>
    <w:rsid w:val="00B04621"/>
    <w:rsid w:val="00B06056"/>
    <w:rsid w:val="00B074C7"/>
    <w:rsid w:val="00B07F53"/>
    <w:rsid w:val="00B1186E"/>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EC"/>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657C"/>
    <w:rsid w:val="00B97077"/>
    <w:rsid w:val="00B97470"/>
    <w:rsid w:val="00B9757B"/>
    <w:rsid w:val="00BA22C7"/>
    <w:rsid w:val="00BA272F"/>
    <w:rsid w:val="00BA28B7"/>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7AE9"/>
    <w:rsid w:val="00BC14EC"/>
    <w:rsid w:val="00BC1B55"/>
    <w:rsid w:val="00BC37DA"/>
    <w:rsid w:val="00BC3D9D"/>
    <w:rsid w:val="00BC4C4F"/>
    <w:rsid w:val="00BC5C84"/>
    <w:rsid w:val="00BC5EDF"/>
    <w:rsid w:val="00BC694F"/>
    <w:rsid w:val="00BC6DEA"/>
    <w:rsid w:val="00BC7218"/>
    <w:rsid w:val="00BC77C3"/>
    <w:rsid w:val="00BC7B54"/>
    <w:rsid w:val="00BD0163"/>
    <w:rsid w:val="00BD0861"/>
    <w:rsid w:val="00BD1C01"/>
    <w:rsid w:val="00BD27A0"/>
    <w:rsid w:val="00BD6C6E"/>
    <w:rsid w:val="00BD725E"/>
    <w:rsid w:val="00BD7C7A"/>
    <w:rsid w:val="00BE26A5"/>
    <w:rsid w:val="00BE45E6"/>
    <w:rsid w:val="00BE49CC"/>
    <w:rsid w:val="00BE4F97"/>
    <w:rsid w:val="00BE598D"/>
    <w:rsid w:val="00BE6EC3"/>
    <w:rsid w:val="00BE6F8A"/>
    <w:rsid w:val="00BE7654"/>
    <w:rsid w:val="00BE7689"/>
    <w:rsid w:val="00BE7B0A"/>
    <w:rsid w:val="00BF0ECB"/>
    <w:rsid w:val="00BF13AC"/>
    <w:rsid w:val="00BF39EE"/>
    <w:rsid w:val="00BF4A33"/>
    <w:rsid w:val="00BF5428"/>
    <w:rsid w:val="00BF68E9"/>
    <w:rsid w:val="00C0049C"/>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2AC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028D"/>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B40"/>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0E0"/>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E7A22"/>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780"/>
    <w:rsid w:val="00D268F2"/>
    <w:rsid w:val="00D26D52"/>
    <w:rsid w:val="00D27D6C"/>
    <w:rsid w:val="00D3115E"/>
    <w:rsid w:val="00D31A65"/>
    <w:rsid w:val="00D31E79"/>
    <w:rsid w:val="00D33CF9"/>
    <w:rsid w:val="00D34933"/>
    <w:rsid w:val="00D35009"/>
    <w:rsid w:val="00D35E91"/>
    <w:rsid w:val="00D3643B"/>
    <w:rsid w:val="00D37C0E"/>
    <w:rsid w:val="00D40943"/>
    <w:rsid w:val="00D40B2B"/>
    <w:rsid w:val="00D41E76"/>
    <w:rsid w:val="00D43C8A"/>
    <w:rsid w:val="00D43DE2"/>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2E18"/>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B6"/>
    <w:rsid w:val="00DC454B"/>
    <w:rsid w:val="00DC4C2F"/>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02DE"/>
    <w:rsid w:val="00E02766"/>
    <w:rsid w:val="00E02CB9"/>
    <w:rsid w:val="00E0354C"/>
    <w:rsid w:val="00E038EB"/>
    <w:rsid w:val="00E043BB"/>
    <w:rsid w:val="00E045BF"/>
    <w:rsid w:val="00E05CB1"/>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0F54"/>
    <w:rsid w:val="00E31488"/>
    <w:rsid w:val="00E317E0"/>
    <w:rsid w:val="00E32B23"/>
    <w:rsid w:val="00E335E5"/>
    <w:rsid w:val="00E35437"/>
    <w:rsid w:val="00E367E1"/>
    <w:rsid w:val="00E3745A"/>
    <w:rsid w:val="00E376C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3FBA"/>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28B4"/>
    <w:rsid w:val="00EA3E0F"/>
    <w:rsid w:val="00EA47C3"/>
    <w:rsid w:val="00EA52A4"/>
    <w:rsid w:val="00EA55BE"/>
    <w:rsid w:val="00EA5783"/>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7E"/>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3DE4"/>
    <w:rsid w:val="00F0410E"/>
    <w:rsid w:val="00F05274"/>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2D22"/>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31B2"/>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3D1"/>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82314D"/>
    <w:pPr>
      <w:tabs>
        <w:tab w:val="left" w:pos="1985"/>
        <w:tab w:val="left" w:pos="2401"/>
        <w:tab w:val="right" w:leader="dot" w:pos="8931"/>
      </w:tabs>
      <w:spacing w:after="100"/>
      <w:ind w:left="1701"/>
    </w:pPr>
    <w:rPr>
      <w:rFonts w:ascii="Arial" w:hAnsi="Arial" w:cs="Arial"/>
      <w:noProof/>
      <w:szCs w:val="24"/>
    </w:r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2.wdp"/><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5C575F-9927-473B-998F-B644FAAC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32</Pages>
  <Words>20868</Words>
  <Characters>11896</Characters>
  <Application>Microsoft Office Word</Application>
  <DocSecurity>0</DocSecurity>
  <Lines>99</Lines>
  <Paragraphs>65</Paragraphs>
  <ScaleCrop>false</ScaleCrop>
  <HeadingPairs>
    <vt:vector size="10" baseType="variant">
      <vt:variant>
        <vt:lpstr>Nosaukums</vt:lpstr>
      </vt:variant>
      <vt:variant>
        <vt:i4>1</vt:i4>
      </vt:variant>
      <vt:variant>
        <vt:lpstr>Title</vt:lpstr>
      </vt:variant>
      <vt:variant>
        <vt:i4>1</vt:i4>
      </vt:variant>
      <vt:variant>
        <vt:lpstr>Título</vt:lpstr>
      </vt:variant>
      <vt:variant>
        <vt:i4>1</vt:i4>
      </vt:variant>
      <vt:variant>
        <vt:lpstr>Titel</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32699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2021-10-21T21:32:00Z</dcterms:created>
  <dcterms:modified xsi:type="dcterms:W3CDTF">2021-11-17T18:33:00Z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