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de-AT" w:eastAsia="de-AT"/>
        </w:rPr>
        <w:drawing>
          <wp:anchor distT="0" distB="0" distL="0" distR="0" simplePos="0" relativeHeight="251641344"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5A950FDA" w14:textId="77777777" w:rsidR="00FD1E88" w:rsidRDefault="00FD1E88" w:rsidP="006E20D8">
      <w:pPr>
        <w:tabs>
          <w:tab w:val="left" w:pos="7185"/>
        </w:tabs>
        <w:spacing w:line="276" w:lineRule="auto"/>
        <w:ind w:left="1984"/>
        <w:rPr>
          <w:rFonts w:ascii="Arial Narrow" w:hAnsi="Arial Narrow"/>
          <w:noProof/>
          <w:color w:val="000000" w:themeColor="text1"/>
          <w:sz w:val="22"/>
        </w:rPr>
      </w:pPr>
    </w:p>
    <w:p w14:paraId="448CA75C" w14:textId="238DFFD4" w:rsidR="00084C0C"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199C357F" w14:textId="18BCF592" w:rsidR="00FD1E88" w:rsidRDefault="00FD1E88" w:rsidP="006E20D8">
      <w:pPr>
        <w:tabs>
          <w:tab w:val="left" w:pos="7185"/>
        </w:tabs>
        <w:spacing w:line="276" w:lineRule="auto"/>
        <w:ind w:left="1984"/>
        <w:rPr>
          <w:rFonts w:ascii="Arial Narrow" w:hAnsi="Arial Narrow"/>
          <w:noProof/>
          <w:color w:val="000000" w:themeColor="text1"/>
          <w:sz w:val="22"/>
        </w:rPr>
      </w:pPr>
    </w:p>
    <w:p w14:paraId="2425B0DE" w14:textId="54FEEB6C" w:rsidR="00FD1E88" w:rsidRDefault="00FD1E88" w:rsidP="006E20D8">
      <w:pPr>
        <w:tabs>
          <w:tab w:val="left" w:pos="7185"/>
        </w:tabs>
        <w:spacing w:line="276" w:lineRule="auto"/>
        <w:ind w:left="1984"/>
        <w:rPr>
          <w:rFonts w:ascii="Arial Narrow" w:hAnsi="Arial Narrow"/>
          <w:noProof/>
          <w:color w:val="000000" w:themeColor="text1"/>
          <w:sz w:val="22"/>
        </w:rPr>
      </w:pPr>
    </w:p>
    <w:p w14:paraId="529A5F9B" w14:textId="0752A131" w:rsidR="00FD1E88" w:rsidRDefault="00FD1E88" w:rsidP="006E20D8">
      <w:pPr>
        <w:tabs>
          <w:tab w:val="left" w:pos="7185"/>
        </w:tabs>
        <w:spacing w:line="276" w:lineRule="auto"/>
        <w:ind w:left="1984"/>
        <w:rPr>
          <w:rFonts w:ascii="Arial Narrow" w:hAnsi="Arial Narrow"/>
          <w:noProof/>
          <w:color w:val="000000" w:themeColor="text1"/>
          <w:sz w:val="22"/>
        </w:rPr>
      </w:pPr>
    </w:p>
    <w:p w14:paraId="07FE8D27" w14:textId="4B79B50F" w:rsidR="00FD1E88" w:rsidRDefault="00FD1E88" w:rsidP="006E20D8">
      <w:pPr>
        <w:tabs>
          <w:tab w:val="left" w:pos="7185"/>
        </w:tabs>
        <w:spacing w:line="276" w:lineRule="auto"/>
        <w:ind w:left="1984"/>
        <w:rPr>
          <w:rFonts w:ascii="Arial Narrow" w:hAnsi="Arial Narrow"/>
          <w:noProof/>
          <w:color w:val="000000" w:themeColor="text1"/>
          <w:sz w:val="22"/>
        </w:rPr>
      </w:pPr>
    </w:p>
    <w:p w14:paraId="1723DA84" w14:textId="5582BA2A" w:rsidR="00FD1E88" w:rsidRDefault="00FD1E88" w:rsidP="006E20D8">
      <w:pPr>
        <w:tabs>
          <w:tab w:val="left" w:pos="7185"/>
        </w:tabs>
        <w:spacing w:line="276" w:lineRule="auto"/>
        <w:ind w:left="1984"/>
        <w:rPr>
          <w:rFonts w:ascii="Arial Narrow" w:hAnsi="Arial Narrow"/>
          <w:noProof/>
          <w:color w:val="000000" w:themeColor="text1"/>
          <w:sz w:val="22"/>
        </w:rPr>
      </w:pPr>
    </w:p>
    <w:p w14:paraId="132CD0A7" w14:textId="394D3FA8" w:rsidR="00FD1E88" w:rsidRDefault="00FD1E88" w:rsidP="006E20D8">
      <w:pPr>
        <w:tabs>
          <w:tab w:val="left" w:pos="7185"/>
        </w:tabs>
        <w:spacing w:line="276" w:lineRule="auto"/>
        <w:ind w:left="1984"/>
        <w:rPr>
          <w:rFonts w:ascii="Arial Narrow" w:hAnsi="Arial Narrow"/>
          <w:noProof/>
          <w:color w:val="000000" w:themeColor="text1"/>
          <w:sz w:val="22"/>
        </w:rPr>
      </w:pPr>
    </w:p>
    <w:p w14:paraId="638FD138" w14:textId="1F5A2C3C" w:rsidR="00FD1E88" w:rsidRDefault="00FD1E88" w:rsidP="006E20D8">
      <w:pPr>
        <w:tabs>
          <w:tab w:val="left" w:pos="7185"/>
        </w:tabs>
        <w:spacing w:line="276" w:lineRule="auto"/>
        <w:ind w:left="1984"/>
        <w:rPr>
          <w:rFonts w:ascii="Arial Narrow" w:hAnsi="Arial Narrow"/>
          <w:noProof/>
          <w:color w:val="000000" w:themeColor="text1"/>
          <w:sz w:val="22"/>
        </w:rPr>
      </w:pPr>
    </w:p>
    <w:p w14:paraId="615FB9EF" w14:textId="306CF23F" w:rsidR="00FD1E88" w:rsidRDefault="00FD1E88" w:rsidP="006E20D8">
      <w:pPr>
        <w:tabs>
          <w:tab w:val="left" w:pos="7185"/>
        </w:tabs>
        <w:spacing w:line="276" w:lineRule="auto"/>
        <w:ind w:left="1984"/>
        <w:rPr>
          <w:rFonts w:ascii="Arial Narrow" w:hAnsi="Arial Narrow"/>
          <w:noProof/>
          <w:color w:val="000000" w:themeColor="text1"/>
          <w:sz w:val="22"/>
        </w:rPr>
      </w:pPr>
    </w:p>
    <w:p w14:paraId="5E962E5B" w14:textId="427D403C" w:rsidR="00FD1E88" w:rsidRDefault="00FD1E88" w:rsidP="006E20D8">
      <w:pPr>
        <w:tabs>
          <w:tab w:val="left" w:pos="7185"/>
        </w:tabs>
        <w:spacing w:line="276" w:lineRule="auto"/>
        <w:ind w:left="1984"/>
        <w:rPr>
          <w:rFonts w:ascii="Arial Narrow" w:hAnsi="Arial Narrow"/>
          <w:noProof/>
          <w:color w:val="000000" w:themeColor="text1"/>
          <w:sz w:val="22"/>
        </w:rPr>
      </w:pPr>
    </w:p>
    <w:p w14:paraId="5A161C35" w14:textId="1D44F200" w:rsidR="00FD1E88" w:rsidRDefault="00FD1E88" w:rsidP="006E20D8">
      <w:pPr>
        <w:tabs>
          <w:tab w:val="left" w:pos="7185"/>
        </w:tabs>
        <w:spacing w:line="276" w:lineRule="auto"/>
        <w:ind w:left="1984"/>
        <w:rPr>
          <w:rFonts w:ascii="Arial Narrow" w:hAnsi="Arial Narrow"/>
          <w:noProof/>
          <w:color w:val="000000" w:themeColor="text1"/>
          <w:sz w:val="22"/>
        </w:rPr>
      </w:pPr>
    </w:p>
    <w:p w14:paraId="7904AE2E" w14:textId="439B2627" w:rsidR="00FD1E88" w:rsidRDefault="00FD1E88" w:rsidP="006E20D8">
      <w:pPr>
        <w:tabs>
          <w:tab w:val="left" w:pos="7185"/>
        </w:tabs>
        <w:spacing w:line="276" w:lineRule="auto"/>
        <w:ind w:left="1984"/>
        <w:rPr>
          <w:rFonts w:ascii="Arial Narrow" w:hAnsi="Arial Narrow"/>
          <w:noProof/>
          <w:color w:val="000000" w:themeColor="text1"/>
          <w:sz w:val="22"/>
        </w:rPr>
      </w:pPr>
    </w:p>
    <w:p w14:paraId="3213815B" w14:textId="31565C12" w:rsidR="00FD1E88" w:rsidRDefault="00FD1E88" w:rsidP="006E20D8">
      <w:pPr>
        <w:tabs>
          <w:tab w:val="left" w:pos="7185"/>
        </w:tabs>
        <w:spacing w:line="276" w:lineRule="auto"/>
        <w:ind w:left="1984"/>
        <w:rPr>
          <w:rFonts w:ascii="Arial Narrow" w:hAnsi="Arial Narrow"/>
          <w:noProof/>
          <w:color w:val="000000" w:themeColor="text1"/>
          <w:sz w:val="22"/>
        </w:rPr>
      </w:pPr>
    </w:p>
    <w:p w14:paraId="5916FA7A" w14:textId="6193EF4A" w:rsidR="00FD1E88" w:rsidRDefault="00FD1E88" w:rsidP="006E20D8">
      <w:pPr>
        <w:tabs>
          <w:tab w:val="left" w:pos="7185"/>
        </w:tabs>
        <w:spacing w:line="276" w:lineRule="auto"/>
        <w:ind w:left="1984"/>
        <w:rPr>
          <w:rFonts w:ascii="Arial Narrow" w:hAnsi="Arial Narrow"/>
          <w:noProof/>
          <w:color w:val="000000" w:themeColor="text1"/>
          <w:sz w:val="22"/>
        </w:rPr>
      </w:pPr>
    </w:p>
    <w:p w14:paraId="034FC2FA" w14:textId="25F7A32D" w:rsidR="00FD1E88" w:rsidRDefault="00FD1E88" w:rsidP="006E20D8">
      <w:pPr>
        <w:tabs>
          <w:tab w:val="left" w:pos="7185"/>
        </w:tabs>
        <w:spacing w:line="276" w:lineRule="auto"/>
        <w:ind w:left="1984"/>
        <w:rPr>
          <w:rFonts w:ascii="Arial Narrow" w:hAnsi="Arial Narrow"/>
          <w:noProof/>
          <w:color w:val="000000" w:themeColor="text1"/>
          <w:sz w:val="22"/>
        </w:rPr>
      </w:pPr>
    </w:p>
    <w:p w14:paraId="283BAB3A" w14:textId="14248B31" w:rsidR="00FD1E88" w:rsidRPr="00E70DF7" w:rsidRDefault="00FD1E8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0</w:t>
      </w:r>
    </w:p>
    <w:p w14:paraId="0C9BDC82" w14:textId="6F74F152" w:rsidR="004146E9" w:rsidRDefault="00FD1E88" w:rsidP="0002235F">
      <w:pPr>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41</w:t>
      </w: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185797BE" w:rsidR="004146E9" w:rsidRDefault="004146E9" w:rsidP="0002235F">
      <w:pPr>
        <w:spacing w:line="276" w:lineRule="auto"/>
        <w:ind w:left="1984"/>
        <w:rPr>
          <w:rFonts w:ascii="Arial Narrow" w:hAnsi="Arial Narrow"/>
          <w:noProof/>
          <w:color w:val="000000" w:themeColor="text1"/>
          <w:sz w:val="22"/>
        </w:rPr>
      </w:pPr>
    </w:p>
    <w:p w14:paraId="2F2132A5" w14:textId="73651821" w:rsidR="004146E9" w:rsidRDefault="00650B15" w:rsidP="0002235F">
      <w:pPr>
        <w:spacing w:line="276" w:lineRule="auto"/>
        <w:ind w:left="1984"/>
        <w:rPr>
          <w:rFonts w:ascii="Arial Narrow" w:hAnsi="Arial Narrow"/>
          <w:noProof/>
          <w:color w:val="000000" w:themeColor="text1"/>
          <w:sz w:val="22"/>
        </w:rPr>
      </w:pPr>
      <w:r>
        <w:rPr>
          <w:noProof/>
        </w:rPr>
        <mc:AlternateContent>
          <mc:Choice Requires="wps">
            <w:drawing>
              <wp:anchor distT="0" distB="0" distL="114300" distR="114300" simplePos="0" relativeHeight="251639296" behindDoc="0" locked="0" layoutInCell="1" allowOverlap="1" wp14:anchorId="0F4DA92C" wp14:editId="72266D34">
                <wp:simplePos x="0" y="0"/>
                <wp:positionH relativeFrom="column">
                  <wp:posOffset>-914400</wp:posOffset>
                </wp:positionH>
                <wp:positionV relativeFrom="paragraph">
                  <wp:posOffset>236220</wp:posOffset>
                </wp:positionV>
                <wp:extent cx="7625715" cy="285559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5715" cy="2855595"/>
                        </a:xfrm>
                        <a:prstGeom prst="rect">
                          <a:avLst/>
                        </a:prstGeom>
                        <a:solidFill>
                          <a:srgbClr val="A1785B"/>
                        </a:solidFill>
                        <a:ln w="6350">
                          <a:noFill/>
                        </a:ln>
                      </wps:spPr>
                      <wps:txbx>
                        <w:txbxContent>
                          <w:p w14:paraId="038C223F" w14:textId="04E1DBCA" w:rsidR="00260E0B" w:rsidRPr="0084079A" w:rsidRDefault="00112CB7" w:rsidP="001A7256">
                            <w:pPr>
                              <w:spacing w:before="240" w:after="0" w:line="240" w:lineRule="auto"/>
                              <w:jc w:val="center"/>
                              <w:rPr>
                                <w:b/>
                                <w:color w:val="FFFFFF"/>
                                <w:kern w:val="0"/>
                                <w:sz w:val="56"/>
                                <w:szCs w:val="56"/>
                                <w:lang w:val="es-ES"/>
                              </w:rPr>
                            </w:pPr>
                            <w:bookmarkStart w:id="0" w:name="_Toc60910815"/>
                            <w:r w:rsidRPr="0084079A">
                              <w:rPr>
                                <w:b/>
                                <w:color w:val="FFFFFF"/>
                                <w:kern w:val="0"/>
                                <w:sz w:val="56"/>
                                <w:szCs w:val="56"/>
                                <w:lang w:val="es-ES"/>
                              </w:rPr>
                              <w:t xml:space="preserve">MATERIAL DE </w:t>
                            </w:r>
                            <w:r w:rsidR="008F0C4A">
                              <w:rPr>
                                <w:b/>
                                <w:color w:val="FFFFFF"/>
                                <w:kern w:val="0"/>
                                <w:sz w:val="56"/>
                                <w:szCs w:val="56"/>
                                <w:lang w:val="es-ES"/>
                              </w:rPr>
                              <w:t>FORMACIÓN</w:t>
                            </w:r>
                          </w:p>
                          <w:p w14:paraId="0475039B" w14:textId="77777777" w:rsidR="00112CB7" w:rsidRPr="0084079A" w:rsidRDefault="00112CB7" w:rsidP="001A7256">
                            <w:pPr>
                              <w:spacing w:before="240" w:after="0" w:line="240" w:lineRule="auto"/>
                              <w:jc w:val="center"/>
                              <w:rPr>
                                <w:b/>
                                <w:color w:val="FFFFFF"/>
                                <w:kern w:val="0"/>
                                <w:sz w:val="56"/>
                                <w:szCs w:val="56"/>
                                <w:lang w:val="es-ES"/>
                              </w:rPr>
                            </w:pPr>
                          </w:p>
                          <w:bookmarkEnd w:id="0"/>
                          <w:p w14:paraId="145F0180" w14:textId="77777777" w:rsidR="002D1B7D" w:rsidRPr="002D1B7D" w:rsidRDefault="002D1B7D" w:rsidP="002D1B7D">
                            <w:pPr>
                              <w:jc w:val="center"/>
                              <w:rPr>
                                <w:color w:val="FFFFFF" w:themeColor="background1"/>
                                <w:sz w:val="44"/>
                                <w:szCs w:val="36"/>
                                <w:lang w:val="es-ES"/>
                              </w:rPr>
                            </w:pPr>
                            <w:r w:rsidRPr="002D1B7D">
                              <w:rPr>
                                <w:color w:val="FFFFFF" w:themeColor="background1"/>
                                <w:sz w:val="44"/>
                                <w:szCs w:val="36"/>
                                <w:lang w:val="es-ES"/>
                              </w:rPr>
                              <w:t>Unidad didáctica 2</w:t>
                            </w:r>
                          </w:p>
                          <w:p w14:paraId="41CCC708" w14:textId="23A537EB" w:rsidR="00CB4CD3" w:rsidRPr="002D1B7D" w:rsidRDefault="002D1B7D" w:rsidP="002D1B7D">
                            <w:pPr>
                              <w:jc w:val="center"/>
                              <w:rPr>
                                <w:color w:val="FFFFFF" w:themeColor="background1"/>
                                <w:sz w:val="44"/>
                                <w:szCs w:val="96"/>
                                <w:lang w:val="es-ES"/>
                              </w:rPr>
                            </w:pPr>
                            <w:r w:rsidRPr="002D1B7D">
                              <w:rPr>
                                <w:color w:val="FFFFFF" w:themeColor="background1"/>
                                <w:sz w:val="44"/>
                                <w:szCs w:val="96"/>
                                <w:lang w:val="es-ES"/>
                              </w:rPr>
                              <w:t>RENDIMIENTO Y DURABILIDAD DE LAS ESTRUCTURAS DE MADERA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DA92C" id="_x0000_t202" coordsize="21600,21600" o:spt="202" path="m,l,21600r21600,l21600,xe">
                <v:stroke joinstyle="miter"/>
                <v:path gradientshapeok="t" o:connecttype="rect"/>
              </v:shapetype>
              <v:shape id="Text Box 7" o:spid="_x0000_s1026" type="#_x0000_t202" style="position:absolute;left:0;text-align:left;margin-left:-1in;margin-top:18.6pt;width:600.45pt;height:224.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" fillcolor="#a1785b" stroked="f" strokeweight=".5pt">
                <v:textbox>
                  <w:txbxContent>
                    <w:p w14:paraId="038C223F" w14:textId="04E1DBCA" w:rsidR="00260E0B" w:rsidRPr="0084079A" w:rsidRDefault="00112CB7" w:rsidP="001A7256">
                      <w:pPr>
                        <w:spacing w:before="240" w:after="0" w:line="240" w:lineRule="auto"/>
                        <w:jc w:val="center"/>
                        <w:rPr>
                          <w:b/>
                          <w:color w:val="FFFFFF"/>
                          <w:kern w:val="0"/>
                          <w:sz w:val="56"/>
                          <w:szCs w:val="56"/>
                          <w:lang w:val="es-ES"/>
                        </w:rPr>
                      </w:pPr>
                      <w:bookmarkStart w:id="1" w:name="_Toc60910815"/>
                      <w:r w:rsidRPr="0084079A">
                        <w:rPr>
                          <w:b/>
                          <w:color w:val="FFFFFF"/>
                          <w:kern w:val="0"/>
                          <w:sz w:val="56"/>
                          <w:szCs w:val="56"/>
                          <w:lang w:val="es-ES"/>
                        </w:rPr>
                        <w:t xml:space="preserve">MATERIAL DE </w:t>
                      </w:r>
                      <w:r w:rsidR="008F0C4A">
                        <w:rPr>
                          <w:b/>
                          <w:color w:val="FFFFFF"/>
                          <w:kern w:val="0"/>
                          <w:sz w:val="56"/>
                          <w:szCs w:val="56"/>
                          <w:lang w:val="es-ES"/>
                        </w:rPr>
                        <w:t>FORMACIÓN</w:t>
                      </w:r>
                    </w:p>
                    <w:p w14:paraId="0475039B" w14:textId="77777777" w:rsidR="00112CB7" w:rsidRPr="0084079A" w:rsidRDefault="00112CB7" w:rsidP="001A7256">
                      <w:pPr>
                        <w:spacing w:before="240" w:after="0" w:line="240" w:lineRule="auto"/>
                        <w:jc w:val="center"/>
                        <w:rPr>
                          <w:b/>
                          <w:color w:val="FFFFFF"/>
                          <w:kern w:val="0"/>
                          <w:sz w:val="56"/>
                          <w:szCs w:val="56"/>
                          <w:lang w:val="es-ES"/>
                        </w:rPr>
                      </w:pPr>
                    </w:p>
                    <w:bookmarkEnd w:id="1"/>
                    <w:p w14:paraId="145F0180" w14:textId="77777777" w:rsidR="002D1B7D" w:rsidRPr="002D1B7D" w:rsidRDefault="002D1B7D" w:rsidP="002D1B7D">
                      <w:pPr>
                        <w:jc w:val="center"/>
                        <w:rPr>
                          <w:color w:val="FFFFFF" w:themeColor="background1"/>
                          <w:sz w:val="44"/>
                          <w:szCs w:val="36"/>
                          <w:lang w:val="es-ES"/>
                        </w:rPr>
                      </w:pPr>
                      <w:r w:rsidRPr="002D1B7D">
                        <w:rPr>
                          <w:color w:val="FFFFFF" w:themeColor="background1"/>
                          <w:sz w:val="44"/>
                          <w:szCs w:val="36"/>
                          <w:lang w:val="es-ES"/>
                        </w:rPr>
                        <w:t>Unidad didáctica 2</w:t>
                      </w:r>
                    </w:p>
                    <w:p w14:paraId="41CCC708" w14:textId="23A537EB" w:rsidR="00CB4CD3" w:rsidRPr="002D1B7D" w:rsidRDefault="002D1B7D" w:rsidP="002D1B7D">
                      <w:pPr>
                        <w:jc w:val="center"/>
                        <w:rPr>
                          <w:color w:val="FFFFFF" w:themeColor="background1"/>
                          <w:sz w:val="44"/>
                          <w:szCs w:val="96"/>
                          <w:lang w:val="es-ES"/>
                        </w:rPr>
                      </w:pPr>
                      <w:r w:rsidRPr="002D1B7D">
                        <w:rPr>
                          <w:color w:val="FFFFFF" w:themeColor="background1"/>
                          <w:sz w:val="44"/>
                          <w:szCs w:val="96"/>
                          <w:lang w:val="es-ES"/>
                        </w:rPr>
                        <w:t>RENDIMIENTO Y DURABILIDAD DE LAS ESTRUCTURAS DE MADERA</w:t>
                      </w:r>
                    </w:p>
                  </w:txbxContent>
                </v:textbox>
              </v:shape>
            </w:pict>
          </mc:Fallback>
        </mc:AlternateContent>
      </w:r>
    </w:p>
    <w:p w14:paraId="44521D94" w14:textId="69AC0514"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DA7DE3E" w:rsidR="004146E9" w:rsidRDefault="00740F19" w:rsidP="0002235F">
      <w:pPr>
        <w:spacing w:line="276" w:lineRule="auto"/>
        <w:ind w:left="1984"/>
        <w:rPr>
          <w:rFonts w:ascii="Arial Narrow" w:hAnsi="Arial Narrow"/>
          <w:noProof/>
          <w:color w:val="000000" w:themeColor="text1"/>
          <w:sz w:val="22"/>
        </w:rPr>
      </w:pPr>
      <w:r>
        <w:rPr>
          <w:noProof/>
        </w:rPr>
        <mc:AlternateContent>
          <mc:Choice Requires="wps">
            <w:drawing>
              <wp:anchor distT="0" distB="0" distL="114300" distR="114300" simplePos="0" relativeHeight="251640320" behindDoc="0" locked="0" layoutInCell="1" allowOverlap="1" wp14:anchorId="701C2B0C" wp14:editId="08631EF9">
                <wp:simplePos x="0" y="0"/>
                <wp:positionH relativeFrom="column">
                  <wp:posOffset>-914400</wp:posOffset>
                </wp:positionH>
                <wp:positionV relativeFrom="paragraph">
                  <wp:posOffset>225425</wp:posOffset>
                </wp:positionV>
                <wp:extent cx="7553325" cy="120142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3325" cy="1201420"/>
                        </a:xfrm>
                        <a:prstGeom prst="rect">
                          <a:avLst/>
                        </a:prstGeom>
                        <a:solidFill>
                          <a:srgbClr val="548235"/>
                        </a:solidFill>
                        <a:ln w="6350">
                          <a:noFill/>
                        </a:ln>
                      </wps:spPr>
                      <wps:txbx>
                        <w:txbxContent>
                          <w:p w14:paraId="7D5083D5" w14:textId="517F6748" w:rsidR="00806D92" w:rsidRPr="00072365"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072365">
                              <w:rPr>
                                <w:color w:val="FFFFFF"/>
                                <w:kern w:val="0"/>
                                <w:sz w:val="32"/>
                                <w:szCs w:val="22"/>
                              </w:rPr>
                              <w:t>UPWOOD</w:t>
                            </w:r>
                          </w:p>
                          <w:p w14:paraId="3A0BAFD7" w14:textId="77777777" w:rsidR="00F821EC" w:rsidRDefault="00F821EC" w:rsidP="00F821EC">
                            <w:pPr>
                              <w:widowControl w:val="0"/>
                              <w:autoSpaceDE w:val="0"/>
                              <w:autoSpaceDN w:val="0"/>
                              <w:spacing w:before="11" w:line="244"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Up-skilling construction workers in wood construction methods for energy-efficient buildings</w:t>
                            </w:r>
                          </w:p>
                          <w:p w14:paraId="3555F61F" w14:textId="77777777" w:rsidR="00D058B3" w:rsidRPr="00F821EC" w:rsidRDefault="00D058B3"/>
                          <w:p w14:paraId="3DCFCF8A" w14:textId="77777777" w:rsidR="00806D92" w:rsidRPr="00BE0120"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6859B786" w14:textId="77777777" w:rsidR="00806D92" w:rsidRPr="00BE0120"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E27A14" w14:textId="77777777" w:rsidR="00806D92" w:rsidRPr="00BE0120" w:rsidRDefault="00806D92" w:rsidP="004146E9">
                            <w:pPr>
                              <w:jc w:val="center"/>
                              <w:rPr>
                                <w:rFonts w:ascii="Noto Sans" w:eastAsia="Noto Sans" w:hAnsi="Noto Sans" w:cs="Noto Sans"/>
                                <w:b/>
                                <w:bCs/>
                                <w:color w:val="FFFFFF"/>
                                <w:kern w:val="0"/>
                                <w:sz w:val="56"/>
                                <w:szCs w:val="56"/>
                                <w:lang w:val="fi-FI" w:eastAsia="en-US"/>
                              </w:rPr>
                            </w:pPr>
                          </w:p>
                          <w:p w14:paraId="0F722869" w14:textId="77777777" w:rsidR="00EE71C5" w:rsidRPr="000B06DE" w:rsidRDefault="00EE71C5">
                            <w:pPr>
                              <w:rPr>
                                <w:lang w:val="fi-FI"/>
                              </w:rPr>
                            </w:pPr>
                          </w:p>
                          <w:p w14:paraId="2566BC08" w14:textId="77777777" w:rsidR="00806D92" w:rsidRPr="00BE0120"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BE0120"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BE0120" w:rsidRDefault="00D058B3">
                            <w:pPr>
                              <w:rPr>
                                <w:lang w:val="fi-FI"/>
                              </w:rPr>
                            </w:pPr>
                          </w:p>
                          <w:p w14:paraId="1947E5FB" w14:textId="77777777" w:rsidR="00806D92" w:rsidRPr="00BE0120"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BE0120"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BE0120"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1C2B0C" id="Text Box 11" o:spid="_x0000_s1027" type="#_x0000_t202" style="position:absolute;left:0;text-align:left;margin-left:-1in;margin-top:17.75pt;width:594.75pt;height:94.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" fillcolor="#548235" stroked="f" strokeweight=".5pt">
                <v:textbox>
                  <w:txbxContent>
                    <w:p w14:paraId="7D5083D5" w14:textId="517F6748" w:rsidR="00806D92" w:rsidRPr="00072365"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072365">
                        <w:rPr>
                          <w:color w:val="FFFFFF"/>
                          <w:kern w:val="0"/>
                          <w:sz w:val="32"/>
                          <w:szCs w:val="22"/>
                        </w:rPr>
                        <w:t>UPWOOD</w:t>
                      </w:r>
                    </w:p>
                    <w:p w14:paraId="3A0BAFD7" w14:textId="77777777" w:rsidR="00F821EC" w:rsidRDefault="00F821EC" w:rsidP="00F821EC">
                      <w:pPr>
                        <w:widowControl w:val="0"/>
                        <w:autoSpaceDE w:val="0"/>
                        <w:autoSpaceDN w:val="0"/>
                        <w:spacing w:before="11" w:line="244"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Up-skilling construction workers in wood construction methods for energy-efficient buildings</w:t>
                      </w:r>
                    </w:p>
                    <w:p w14:paraId="3555F61F" w14:textId="77777777" w:rsidR="00D058B3" w:rsidRPr="00F821EC" w:rsidRDefault="00D058B3"/>
                    <w:p w14:paraId="3DCFCF8A" w14:textId="77777777" w:rsidR="00806D92" w:rsidRPr="00BE0120"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6859B786" w14:textId="77777777" w:rsidR="00806D92" w:rsidRPr="00BE0120"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E27A14" w14:textId="77777777" w:rsidR="00806D92" w:rsidRPr="00BE0120" w:rsidRDefault="00806D92" w:rsidP="004146E9">
                      <w:pPr>
                        <w:jc w:val="center"/>
                        <w:rPr>
                          <w:rFonts w:ascii="Noto Sans" w:eastAsia="Noto Sans" w:hAnsi="Noto Sans" w:cs="Noto Sans"/>
                          <w:b/>
                          <w:bCs/>
                          <w:color w:val="FFFFFF"/>
                          <w:kern w:val="0"/>
                          <w:sz w:val="56"/>
                          <w:szCs w:val="56"/>
                          <w:lang w:val="fi-FI" w:eastAsia="en-US"/>
                        </w:rPr>
                      </w:pPr>
                    </w:p>
                    <w:p w14:paraId="0F722869" w14:textId="77777777" w:rsidR="00EE71C5" w:rsidRPr="000B06DE" w:rsidRDefault="00EE71C5">
                      <w:pPr>
                        <w:rPr>
                          <w:lang w:val="fi-FI"/>
                        </w:rPr>
                      </w:pPr>
                    </w:p>
                    <w:p w14:paraId="2566BC08" w14:textId="77777777" w:rsidR="00806D92" w:rsidRPr="00BE0120"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BE0120"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BE0120" w:rsidRDefault="00D058B3">
                      <w:pPr>
                        <w:rPr>
                          <w:lang w:val="fi-FI"/>
                        </w:rPr>
                      </w:pPr>
                    </w:p>
                    <w:p w14:paraId="1947E5FB" w14:textId="77777777" w:rsidR="00806D92" w:rsidRPr="00BE0120"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BE0120"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BE0120"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p>
    <w:p w14:paraId="1B89726E" w14:textId="1F56609A" w:rsidR="004146E9" w:rsidRDefault="004146E9" w:rsidP="0002235F">
      <w:pPr>
        <w:spacing w:line="276" w:lineRule="auto"/>
        <w:ind w:left="1984"/>
        <w:rPr>
          <w:rFonts w:ascii="Arial Narrow" w:hAnsi="Arial Narrow"/>
          <w:noProof/>
          <w:color w:val="000000" w:themeColor="text1"/>
          <w:sz w:val="22"/>
        </w:rPr>
      </w:pPr>
    </w:p>
    <w:p w14:paraId="4EE025FF" w14:textId="121A204F" w:rsidR="0084079A" w:rsidRPr="002D1B7D" w:rsidRDefault="0084079A" w:rsidP="0084079A">
      <w:pPr>
        <w:widowControl w:val="0"/>
        <w:autoSpaceDE w:val="0"/>
        <w:autoSpaceDN w:val="0"/>
        <w:spacing w:before="234" w:after="0" w:line="240" w:lineRule="auto"/>
        <w:ind w:left="4675" w:right="4374"/>
        <w:jc w:val="center"/>
        <w:rPr>
          <w:b/>
          <w:bCs/>
          <w:lang w:val="fi-FI"/>
        </w:rPr>
      </w:pPr>
      <w:r w:rsidRPr="0084079A">
        <w:rPr>
          <w:color w:val="FFFFFF"/>
          <w:kern w:val="0"/>
          <w:sz w:val="32"/>
          <w:szCs w:val="22"/>
          <w:lang w:val="es-ES"/>
        </w:rPr>
        <w:t>UP</w:t>
      </w:r>
      <w:r w:rsidRPr="0084079A">
        <w:rPr>
          <w:color w:val="FFFFFF"/>
          <w:kern w:val="0"/>
          <w:sz w:val="32"/>
          <w:szCs w:val="22"/>
          <w:lang w:val="es-ES"/>
        </w:rPr>
        <w:lastRenderedPageBreak/>
        <w:t>WO</w:t>
      </w:r>
      <w:bookmarkStart w:id="2" w:name="_Toc39576256"/>
      <w:bookmarkStart w:id="3" w:name="_Toc60249795"/>
      <w:bookmarkStart w:id="4" w:name="_Toc58788030"/>
    </w:p>
    <w:p w14:paraId="027DC383" w14:textId="57613114" w:rsidR="002D1B7D" w:rsidRPr="002D1B7D" w:rsidRDefault="002D1B7D" w:rsidP="0084079A">
      <w:pPr>
        <w:spacing w:line="276" w:lineRule="auto"/>
        <w:rPr>
          <w:b/>
          <w:bCs/>
          <w:lang w:val="fi-FI"/>
        </w:rPr>
      </w:pPr>
      <w:r w:rsidRPr="002D1B7D">
        <w:rPr>
          <w:b/>
          <w:bCs/>
          <w:lang w:val="fi-FI"/>
        </w:rPr>
        <w:t>Tabla de contenido</w:t>
      </w:r>
    </w:p>
    <w:sdt>
      <w:sdtPr>
        <w:rPr>
          <w:b/>
          <w:bCs/>
          <w:lang w:val="fi-FI"/>
        </w:rPr>
        <w:id w:val="2035460008"/>
        <w:docPartObj>
          <w:docPartGallery w:val="Table of Contents"/>
          <w:docPartUnique/>
        </w:docPartObj>
      </w:sdtPr>
      <w:sdtEndPr>
        <w:rPr>
          <w:b w:val="0"/>
          <w:bCs w:val="0"/>
          <w:lang w:val="en-US"/>
        </w:rPr>
      </w:sdtEndPr>
      <w:sdtContent>
        <w:bookmarkEnd w:id="4" w:displacedByCustomXml="prev"/>
        <w:bookmarkEnd w:id="3" w:displacedByCustomXml="prev"/>
        <w:p w14:paraId="2E51ADC2" w14:textId="51B082BB" w:rsidR="00F05447" w:rsidRDefault="00263497">
          <w:pPr>
            <w:pStyle w:val="TDC1"/>
            <w:rPr>
              <w:rFonts w:asciiTheme="minorHAnsi" w:eastAsiaTheme="minorEastAsia" w:hAnsiTheme="minorHAnsi"/>
              <w:noProof/>
              <w:kern w:val="0"/>
              <w:sz w:val="22"/>
              <w:szCs w:val="22"/>
              <w:lang w:val="es-ES" w:eastAsia="es-ES"/>
            </w:rPr>
          </w:pPr>
          <w:r>
            <w:rPr>
              <w:rFonts w:eastAsiaTheme="majorEastAsia" w:cstheme="majorBidi"/>
              <w:color w:val="538135"/>
              <w:sz w:val="28"/>
              <w:szCs w:val="24"/>
            </w:rPr>
            <w:fldChar w:fldCharType="begin"/>
          </w:r>
          <w:r>
            <w:instrText xml:space="preserve"> TOC \o "1-3" \h \z \u </w:instrText>
          </w:r>
          <w:r>
            <w:rPr>
              <w:rFonts w:eastAsiaTheme="majorEastAsia" w:cstheme="majorBidi"/>
              <w:color w:val="538135"/>
              <w:sz w:val="28"/>
              <w:szCs w:val="24"/>
            </w:rPr>
            <w:fldChar w:fldCharType="separate"/>
          </w:r>
          <w:hyperlink w:anchor="_Toc92801787" w:history="1">
            <w:r w:rsidR="00F05447" w:rsidRPr="00B00B6E">
              <w:rPr>
                <w:rStyle w:val="Hipervnculo"/>
                <w:noProof/>
                <w:lang w:val="en-GB"/>
              </w:rPr>
              <w:t>1.</w:t>
            </w:r>
            <w:r w:rsidR="00F05447">
              <w:rPr>
                <w:rFonts w:asciiTheme="minorHAnsi" w:eastAsiaTheme="minorEastAsia" w:hAnsiTheme="minorHAnsi"/>
                <w:noProof/>
                <w:kern w:val="0"/>
                <w:sz w:val="22"/>
                <w:szCs w:val="22"/>
                <w:lang w:val="es-ES" w:eastAsia="es-ES"/>
              </w:rPr>
              <w:tab/>
            </w:r>
            <w:r w:rsidR="00F05447" w:rsidRPr="00B00B6E">
              <w:rPr>
                <w:rStyle w:val="Hipervnculo"/>
                <w:noProof/>
                <w:lang w:val="en-GB"/>
              </w:rPr>
              <w:t>Punto de partida</w:t>
            </w:r>
            <w:r w:rsidR="00F05447">
              <w:rPr>
                <w:noProof/>
                <w:webHidden/>
              </w:rPr>
              <w:tab/>
            </w:r>
            <w:r w:rsidR="00F05447">
              <w:rPr>
                <w:noProof/>
                <w:webHidden/>
              </w:rPr>
              <w:fldChar w:fldCharType="begin"/>
            </w:r>
            <w:r w:rsidR="00F05447">
              <w:rPr>
                <w:noProof/>
                <w:webHidden/>
              </w:rPr>
              <w:instrText xml:space="preserve"> PAGEREF _Toc92801787 \h </w:instrText>
            </w:r>
            <w:r w:rsidR="00F05447">
              <w:rPr>
                <w:noProof/>
                <w:webHidden/>
              </w:rPr>
            </w:r>
            <w:r w:rsidR="00F05447">
              <w:rPr>
                <w:noProof/>
                <w:webHidden/>
              </w:rPr>
              <w:fldChar w:fldCharType="separate"/>
            </w:r>
            <w:r w:rsidR="00F05447">
              <w:rPr>
                <w:noProof/>
                <w:webHidden/>
              </w:rPr>
              <w:t>2</w:t>
            </w:r>
            <w:r w:rsidR="00F05447">
              <w:rPr>
                <w:noProof/>
                <w:webHidden/>
              </w:rPr>
              <w:fldChar w:fldCharType="end"/>
            </w:r>
          </w:hyperlink>
        </w:p>
        <w:p w14:paraId="0E83AD0B" w14:textId="32954932" w:rsidR="00F05447" w:rsidRDefault="00CF5A78">
          <w:pPr>
            <w:pStyle w:val="TDC1"/>
            <w:rPr>
              <w:rFonts w:asciiTheme="minorHAnsi" w:eastAsiaTheme="minorEastAsia" w:hAnsiTheme="minorHAnsi"/>
              <w:noProof/>
              <w:kern w:val="0"/>
              <w:sz w:val="22"/>
              <w:szCs w:val="22"/>
              <w:lang w:val="es-ES" w:eastAsia="es-ES"/>
            </w:rPr>
          </w:pPr>
          <w:hyperlink w:anchor="_Toc92801788" w:history="1">
            <w:r w:rsidR="00F05447" w:rsidRPr="00B00B6E">
              <w:rPr>
                <w:rStyle w:val="Hipervnculo"/>
                <w:noProof/>
                <w:lang w:val="es-ES"/>
              </w:rPr>
              <w:t>2.</w:t>
            </w:r>
            <w:r w:rsidR="00F05447">
              <w:rPr>
                <w:rFonts w:asciiTheme="minorHAnsi" w:eastAsiaTheme="minorEastAsia" w:hAnsiTheme="minorHAnsi"/>
                <w:noProof/>
                <w:kern w:val="0"/>
                <w:sz w:val="22"/>
                <w:szCs w:val="22"/>
                <w:lang w:val="es-ES" w:eastAsia="es-ES"/>
              </w:rPr>
              <w:tab/>
            </w:r>
            <w:r w:rsidR="00F05447" w:rsidRPr="00B00B6E">
              <w:rPr>
                <w:rStyle w:val="Hipervnculo"/>
                <w:noProof/>
                <w:lang w:val="en-GB"/>
              </w:rPr>
              <w:t>Resistencia de las estructuras de madera</w:t>
            </w:r>
            <w:r w:rsidR="00F05447">
              <w:rPr>
                <w:noProof/>
                <w:webHidden/>
              </w:rPr>
              <w:tab/>
            </w:r>
            <w:r w:rsidR="00F05447">
              <w:rPr>
                <w:noProof/>
                <w:webHidden/>
              </w:rPr>
              <w:fldChar w:fldCharType="begin"/>
            </w:r>
            <w:r w:rsidR="00F05447">
              <w:rPr>
                <w:noProof/>
                <w:webHidden/>
              </w:rPr>
              <w:instrText xml:space="preserve"> PAGEREF _Toc92801788 \h </w:instrText>
            </w:r>
            <w:r w:rsidR="00F05447">
              <w:rPr>
                <w:noProof/>
                <w:webHidden/>
              </w:rPr>
            </w:r>
            <w:r w:rsidR="00F05447">
              <w:rPr>
                <w:noProof/>
                <w:webHidden/>
              </w:rPr>
              <w:fldChar w:fldCharType="separate"/>
            </w:r>
            <w:r w:rsidR="00F05447">
              <w:rPr>
                <w:noProof/>
                <w:webHidden/>
              </w:rPr>
              <w:t>2</w:t>
            </w:r>
            <w:r w:rsidR="00F05447">
              <w:rPr>
                <w:noProof/>
                <w:webHidden/>
              </w:rPr>
              <w:fldChar w:fldCharType="end"/>
            </w:r>
          </w:hyperlink>
        </w:p>
        <w:p w14:paraId="6C922FFF" w14:textId="32995760" w:rsidR="00F05447" w:rsidRDefault="00CF5A78">
          <w:pPr>
            <w:pStyle w:val="TDC2"/>
            <w:tabs>
              <w:tab w:val="left" w:pos="2401"/>
            </w:tabs>
            <w:rPr>
              <w:rFonts w:asciiTheme="minorHAnsi" w:eastAsiaTheme="minorEastAsia" w:hAnsiTheme="minorHAnsi"/>
              <w:noProof/>
              <w:kern w:val="0"/>
              <w:sz w:val="22"/>
              <w:szCs w:val="22"/>
              <w:lang w:val="es-ES" w:eastAsia="es-ES"/>
            </w:rPr>
          </w:pPr>
          <w:hyperlink w:anchor="_Toc92801789" w:history="1">
            <w:r w:rsidR="00F05447" w:rsidRPr="00B00B6E">
              <w:rPr>
                <w:rStyle w:val="Hipervnculo"/>
                <w:noProof/>
                <w:lang w:val="es-ES"/>
              </w:rPr>
              <w:t>2.1.</w:t>
            </w:r>
            <w:r w:rsidR="00F05447">
              <w:rPr>
                <w:rFonts w:asciiTheme="minorHAnsi" w:eastAsiaTheme="minorEastAsia" w:hAnsiTheme="minorHAnsi"/>
                <w:noProof/>
                <w:kern w:val="0"/>
                <w:sz w:val="22"/>
                <w:szCs w:val="22"/>
                <w:lang w:val="es-ES" w:eastAsia="es-ES"/>
              </w:rPr>
              <w:tab/>
            </w:r>
            <w:r w:rsidR="00F05447" w:rsidRPr="00B00B6E">
              <w:rPr>
                <w:rStyle w:val="Hipervnculo"/>
                <w:noProof/>
                <w:lang w:val="es-ES"/>
              </w:rPr>
              <w:t>Resistencia a la compresión y a la tracción</w:t>
            </w:r>
            <w:r w:rsidR="00F05447">
              <w:rPr>
                <w:noProof/>
                <w:webHidden/>
              </w:rPr>
              <w:tab/>
            </w:r>
            <w:r w:rsidR="00F05447">
              <w:rPr>
                <w:noProof/>
                <w:webHidden/>
              </w:rPr>
              <w:fldChar w:fldCharType="begin"/>
            </w:r>
            <w:r w:rsidR="00F05447">
              <w:rPr>
                <w:noProof/>
                <w:webHidden/>
              </w:rPr>
              <w:instrText xml:space="preserve"> PAGEREF _Toc92801789 \h </w:instrText>
            </w:r>
            <w:r w:rsidR="00F05447">
              <w:rPr>
                <w:noProof/>
                <w:webHidden/>
              </w:rPr>
            </w:r>
            <w:r w:rsidR="00F05447">
              <w:rPr>
                <w:noProof/>
                <w:webHidden/>
              </w:rPr>
              <w:fldChar w:fldCharType="separate"/>
            </w:r>
            <w:r w:rsidR="00F05447">
              <w:rPr>
                <w:noProof/>
                <w:webHidden/>
              </w:rPr>
              <w:t>2</w:t>
            </w:r>
            <w:r w:rsidR="00F05447">
              <w:rPr>
                <w:noProof/>
                <w:webHidden/>
              </w:rPr>
              <w:fldChar w:fldCharType="end"/>
            </w:r>
          </w:hyperlink>
        </w:p>
        <w:p w14:paraId="3F4841E6" w14:textId="2F8C8CBD" w:rsidR="00F05447" w:rsidRDefault="00CF5A78">
          <w:pPr>
            <w:pStyle w:val="TDC2"/>
            <w:tabs>
              <w:tab w:val="left" w:pos="2401"/>
            </w:tabs>
            <w:rPr>
              <w:rFonts w:asciiTheme="minorHAnsi" w:eastAsiaTheme="minorEastAsia" w:hAnsiTheme="minorHAnsi"/>
              <w:noProof/>
              <w:kern w:val="0"/>
              <w:sz w:val="22"/>
              <w:szCs w:val="22"/>
              <w:lang w:val="es-ES" w:eastAsia="es-ES"/>
            </w:rPr>
          </w:pPr>
          <w:hyperlink w:anchor="_Toc92801790" w:history="1">
            <w:r w:rsidR="00F05447" w:rsidRPr="00B00B6E">
              <w:rPr>
                <w:rStyle w:val="Hipervnculo"/>
                <w:noProof/>
              </w:rPr>
              <w:t>2.2.</w:t>
            </w:r>
            <w:r w:rsidR="00F05447">
              <w:rPr>
                <w:rFonts w:asciiTheme="minorHAnsi" w:eastAsiaTheme="minorEastAsia" w:hAnsiTheme="minorHAnsi"/>
                <w:noProof/>
                <w:kern w:val="0"/>
                <w:sz w:val="22"/>
                <w:szCs w:val="22"/>
                <w:lang w:val="es-ES" w:eastAsia="es-ES"/>
              </w:rPr>
              <w:tab/>
            </w:r>
            <w:r w:rsidR="00F05447" w:rsidRPr="00B00B6E">
              <w:rPr>
                <w:rStyle w:val="Hipervnculo"/>
                <w:noProof/>
              </w:rPr>
              <w:t>Resistencia al corte</w:t>
            </w:r>
            <w:r w:rsidR="00F05447">
              <w:rPr>
                <w:noProof/>
                <w:webHidden/>
              </w:rPr>
              <w:tab/>
            </w:r>
            <w:r w:rsidR="00F05447">
              <w:rPr>
                <w:noProof/>
                <w:webHidden/>
              </w:rPr>
              <w:fldChar w:fldCharType="begin"/>
            </w:r>
            <w:r w:rsidR="00F05447">
              <w:rPr>
                <w:noProof/>
                <w:webHidden/>
              </w:rPr>
              <w:instrText xml:space="preserve"> PAGEREF _Toc92801790 \h </w:instrText>
            </w:r>
            <w:r w:rsidR="00F05447">
              <w:rPr>
                <w:noProof/>
                <w:webHidden/>
              </w:rPr>
            </w:r>
            <w:r w:rsidR="00F05447">
              <w:rPr>
                <w:noProof/>
                <w:webHidden/>
              </w:rPr>
              <w:fldChar w:fldCharType="separate"/>
            </w:r>
            <w:r w:rsidR="00F05447">
              <w:rPr>
                <w:noProof/>
                <w:webHidden/>
              </w:rPr>
              <w:t>3</w:t>
            </w:r>
            <w:r w:rsidR="00F05447">
              <w:rPr>
                <w:noProof/>
                <w:webHidden/>
              </w:rPr>
              <w:fldChar w:fldCharType="end"/>
            </w:r>
          </w:hyperlink>
        </w:p>
        <w:p w14:paraId="5214DC8F" w14:textId="1365F7CA" w:rsidR="00F05447" w:rsidRDefault="00CF5A78">
          <w:pPr>
            <w:pStyle w:val="TDC2"/>
            <w:tabs>
              <w:tab w:val="left" w:pos="2401"/>
            </w:tabs>
            <w:rPr>
              <w:rFonts w:asciiTheme="minorHAnsi" w:eastAsiaTheme="minorEastAsia" w:hAnsiTheme="minorHAnsi"/>
              <w:noProof/>
              <w:kern w:val="0"/>
              <w:sz w:val="22"/>
              <w:szCs w:val="22"/>
              <w:lang w:val="es-ES" w:eastAsia="es-ES"/>
            </w:rPr>
          </w:pPr>
          <w:hyperlink w:anchor="_Toc92801791" w:history="1">
            <w:r w:rsidR="00F05447" w:rsidRPr="00B00B6E">
              <w:rPr>
                <w:rStyle w:val="Hipervnculo"/>
                <w:noProof/>
                <w:lang w:val="es-ES"/>
              </w:rPr>
              <w:t>2.3.</w:t>
            </w:r>
            <w:r w:rsidR="00F05447">
              <w:rPr>
                <w:rFonts w:asciiTheme="minorHAnsi" w:eastAsiaTheme="minorEastAsia" w:hAnsiTheme="minorHAnsi"/>
                <w:noProof/>
                <w:kern w:val="0"/>
                <w:sz w:val="22"/>
                <w:szCs w:val="22"/>
                <w:lang w:val="es-ES" w:eastAsia="es-ES"/>
              </w:rPr>
              <w:tab/>
            </w:r>
            <w:r w:rsidR="00F05447" w:rsidRPr="00B00B6E">
              <w:rPr>
                <w:rStyle w:val="Hipervnculo"/>
                <w:noProof/>
                <w:lang w:val="es-ES"/>
              </w:rPr>
              <w:t>Resistencia a la flexión</w:t>
            </w:r>
            <w:r w:rsidR="00F05447">
              <w:rPr>
                <w:noProof/>
                <w:webHidden/>
              </w:rPr>
              <w:tab/>
            </w:r>
            <w:r w:rsidR="00F05447">
              <w:rPr>
                <w:noProof/>
                <w:webHidden/>
              </w:rPr>
              <w:fldChar w:fldCharType="begin"/>
            </w:r>
            <w:r w:rsidR="00F05447">
              <w:rPr>
                <w:noProof/>
                <w:webHidden/>
              </w:rPr>
              <w:instrText xml:space="preserve"> PAGEREF _Toc92801791 \h </w:instrText>
            </w:r>
            <w:r w:rsidR="00F05447">
              <w:rPr>
                <w:noProof/>
                <w:webHidden/>
              </w:rPr>
            </w:r>
            <w:r w:rsidR="00F05447">
              <w:rPr>
                <w:noProof/>
                <w:webHidden/>
              </w:rPr>
              <w:fldChar w:fldCharType="separate"/>
            </w:r>
            <w:r w:rsidR="00F05447">
              <w:rPr>
                <w:noProof/>
                <w:webHidden/>
              </w:rPr>
              <w:t>3</w:t>
            </w:r>
            <w:r w:rsidR="00F05447">
              <w:rPr>
                <w:noProof/>
                <w:webHidden/>
              </w:rPr>
              <w:fldChar w:fldCharType="end"/>
            </w:r>
          </w:hyperlink>
        </w:p>
        <w:p w14:paraId="055E4926" w14:textId="6D91FA91" w:rsidR="00F05447" w:rsidRDefault="00CF5A78">
          <w:pPr>
            <w:pStyle w:val="TDC2"/>
            <w:tabs>
              <w:tab w:val="left" w:pos="2401"/>
            </w:tabs>
            <w:rPr>
              <w:rFonts w:asciiTheme="minorHAnsi" w:eastAsiaTheme="minorEastAsia" w:hAnsiTheme="minorHAnsi"/>
              <w:noProof/>
              <w:kern w:val="0"/>
              <w:sz w:val="22"/>
              <w:szCs w:val="22"/>
              <w:lang w:val="es-ES" w:eastAsia="es-ES"/>
            </w:rPr>
          </w:pPr>
          <w:hyperlink w:anchor="_Toc92801792" w:history="1">
            <w:r w:rsidR="00F05447" w:rsidRPr="00B00B6E">
              <w:rPr>
                <w:rStyle w:val="Hipervnculo"/>
                <w:noProof/>
              </w:rPr>
              <w:t>2.4.</w:t>
            </w:r>
            <w:r w:rsidR="00F05447">
              <w:rPr>
                <w:rFonts w:asciiTheme="minorHAnsi" w:eastAsiaTheme="minorEastAsia" w:hAnsiTheme="minorHAnsi"/>
                <w:noProof/>
                <w:kern w:val="0"/>
                <w:sz w:val="22"/>
                <w:szCs w:val="22"/>
                <w:lang w:val="es-ES" w:eastAsia="es-ES"/>
              </w:rPr>
              <w:tab/>
            </w:r>
            <w:r w:rsidR="00F05447" w:rsidRPr="00B00B6E">
              <w:rPr>
                <w:rStyle w:val="Hipervnculo"/>
                <w:noProof/>
              </w:rPr>
              <w:t>Pandeo</w:t>
            </w:r>
            <w:r w:rsidR="00F05447">
              <w:rPr>
                <w:noProof/>
                <w:webHidden/>
              </w:rPr>
              <w:tab/>
            </w:r>
            <w:r w:rsidR="00F05447">
              <w:rPr>
                <w:noProof/>
                <w:webHidden/>
              </w:rPr>
              <w:fldChar w:fldCharType="begin"/>
            </w:r>
            <w:r w:rsidR="00F05447">
              <w:rPr>
                <w:noProof/>
                <w:webHidden/>
              </w:rPr>
              <w:instrText xml:space="preserve"> PAGEREF _Toc92801792 \h </w:instrText>
            </w:r>
            <w:r w:rsidR="00F05447">
              <w:rPr>
                <w:noProof/>
                <w:webHidden/>
              </w:rPr>
            </w:r>
            <w:r w:rsidR="00F05447">
              <w:rPr>
                <w:noProof/>
                <w:webHidden/>
              </w:rPr>
              <w:fldChar w:fldCharType="separate"/>
            </w:r>
            <w:r w:rsidR="00F05447">
              <w:rPr>
                <w:noProof/>
                <w:webHidden/>
              </w:rPr>
              <w:t>3</w:t>
            </w:r>
            <w:r w:rsidR="00F05447">
              <w:rPr>
                <w:noProof/>
                <w:webHidden/>
              </w:rPr>
              <w:fldChar w:fldCharType="end"/>
            </w:r>
          </w:hyperlink>
        </w:p>
        <w:p w14:paraId="0D28D933" w14:textId="66E5EDE3" w:rsidR="00F05447" w:rsidRDefault="00CF5A78">
          <w:pPr>
            <w:pStyle w:val="TDC2"/>
            <w:tabs>
              <w:tab w:val="left" w:pos="2401"/>
            </w:tabs>
            <w:rPr>
              <w:rFonts w:asciiTheme="minorHAnsi" w:eastAsiaTheme="minorEastAsia" w:hAnsiTheme="minorHAnsi"/>
              <w:noProof/>
              <w:kern w:val="0"/>
              <w:sz w:val="22"/>
              <w:szCs w:val="22"/>
              <w:lang w:val="es-ES" w:eastAsia="es-ES"/>
            </w:rPr>
          </w:pPr>
          <w:hyperlink w:anchor="_Toc92801793" w:history="1">
            <w:r w:rsidR="00F05447" w:rsidRPr="00B00B6E">
              <w:rPr>
                <w:rStyle w:val="Hipervnculo"/>
                <w:noProof/>
                <w:lang w:val="es-ES"/>
              </w:rPr>
              <w:t>2.5.</w:t>
            </w:r>
            <w:r w:rsidR="00F05447">
              <w:rPr>
                <w:rFonts w:asciiTheme="minorHAnsi" w:eastAsiaTheme="minorEastAsia" w:hAnsiTheme="minorHAnsi"/>
                <w:noProof/>
                <w:kern w:val="0"/>
                <w:sz w:val="22"/>
                <w:szCs w:val="22"/>
                <w:lang w:val="es-ES" w:eastAsia="es-ES"/>
              </w:rPr>
              <w:tab/>
            </w:r>
            <w:r w:rsidR="00F05447" w:rsidRPr="00B00B6E">
              <w:rPr>
                <w:rStyle w:val="Hipervnculo"/>
                <w:noProof/>
                <w:lang w:val="es-ES"/>
              </w:rPr>
              <w:t>Carga momentánea y de larga duración</w:t>
            </w:r>
            <w:r w:rsidR="00F05447">
              <w:rPr>
                <w:noProof/>
                <w:webHidden/>
              </w:rPr>
              <w:tab/>
            </w:r>
            <w:r w:rsidR="00F05447">
              <w:rPr>
                <w:noProof/>
                <w:webHidden/>
              </w:rPr>
              <w:fldChar w:fldCharType="begin"/>
            </w:r>
            <w:r w:rsidR="00F05447">
              <w:rPr>
                <w:noProof/>
                <w:webHidden/>
              </w:rPr>
              <w:instrText xml:space="preserve"> PAGEREF _Toc92801793 \h </w:instrText>
            </w:r>
            <w:r w:rsidR="00F05447">
              <w:rPr>
                <w:noProof/>
                <w:webHidden/>
              </w:rPr>
            </w:r>
            <w:r w:rsidR="00F05447">
              <w:rPr>
                <w:noProof/>
                <w:webHidden/>
              </w:rPr>
              <w:fldChar w:fldCharType="separate"/>
            </w:r>
            <w:r w:rsidR="00F05447">
              <w:rPr>
                <w:noProof/>
                <w:webHidden/>
              </w:rPr>
              <w:t>3</w:t>
            </w:r>
            <w:r w:rsidR="00F05447">
              <w:rPr>
                <w:noProof/>
                <w:webHidden/>
              </w:rPr>
              <w:fldChar w:fldCharType="end"/>
            </w:r>
          </w:hyperlink>
        </w:p>
        <w:p w14:paraId="73213B50" w14:textId="2694CCF7" w:rsidR="00F05447" w:rsidRDefault="00CF5A78">
          <w:pPr>
            <w:pStyle w:val="TDC1"/>
            <w:rPr>
              <w:rFonts w:asciiTheme="minorHAnsi" w:eastAsiaTheme="minorEastAsia" w:hAnsiTheme="minorHAnsi"/>
              <w:noProof/>
              <w:kern w:val="0"/>
              <w:sz w:val="22"/>
              <w:szCs w:val="22"/>
              <w:lang w:val="es-ES" w:eastAsia="es-ES"/>
            </w:rPr>
          </w:pPr>
          <w:hyperlink w:anchor="_Toc92801794" w:history="1">
            <w:r w:rsidR="00F05447" w:rsidRPr="00B00B6E">
              <w:rPr>
                <w:rStyle w:val="Hipervnculo"/>
                <w:noProof/>
                <w:lang w:val="en-GB"/>
              </w:rPr>
              <w:t>3.</w:t>
            </w:r>
            <w:r w:rsidR="00F05447">
              <w:rPr>
                <w:rFonts w:asciiTheme="minorHAnsi" w:eastAsiaTheme="minorEastAsia" w:hAnsiTheme="minorHAnsi"/>
                <w:noProof/>
                <w:kern w:val="0"/>
                <w:sz w:val="22"/>
                <w:szCs w:val="22"/>
                <w:lang w:val="es-ES" w:eastAsia="es-ES"/>
              </w:rPr>
              <w:tab/>
            </w:r>
            <w:r w:rsidR="00F05447" w:rsidRPr="00B00B6E">
              <w:rPr>
                <w:rStyle w:val="Hipervnculo"/>
                <w:noProof/>
                <w:lang w:val="en-GB"/>
              </w:rPr>
              <w:t>Escarcha</w:t>
            </w:r>
            <w:r w:rsidR="00F05447">
              <w:rPr>
                <w:noProof/>
                <w:webHidden/>
              </w:rPr>
              <w:tab/>
            </w:r>
            <w:r w:rsidR="00F05447">
              <w:rPr>
                <w:noProof/>
                <w:webHidden/>
              </w:rPr>
              <w:fldChar w:fldCharType="begin"/>
            </w:r>
            <w:r w:rsidR="00F05447">
              <w:rPr>
                <w:noProof/>
                <w:webHidden/>
              </w:rPr>
              <w:instrText xml:space="preserve"> PAGEREF _Toc92801794 \h </w:instrText>
            </w:r>
            <w:r w:rsidR="00F05447">
              <w:rPr>
                <w:noProof/>
                <w:webHidden/>
              </w:rPr>
            </w:r>
            <w:r w:rsidR="00F05447">
              <w:rPr>
                <w:noProof/>
                <w:webHidden/>
              </w:rPr>
              <w:fldChar w:fldCharType="separate"/>
            </w:r>
            <w:r w:rsidR="00F05447">
              <w:rPr>
                <w:noProof/>
                <w:webHidden/>
              </w:rPr>
              <w:t>4</w:t>
            </w:r>
            <w:r w:rsidR="00F05447">
              <w:rPr>
                <w:noProof/>
                <w:webHidden/>
              </w:rPr>
              <w:fldChar w:fldCharType="end"/>
            </w:r>
          </w:hyperlink>
        </w:p>
        <w:p w14:paraId="5CED5855" w14:textId="3B33883E" w:rsidR="00F05447" w:rsidRDefault="00CF5A78">
          <w:pPr>
            <w:pStyle w:val="TDC1"/>
            <w:rPr>
              <w:rFonts w:asciiTheme="minorHAnsi" w:eastAsiaTheme="minorEastAsia" w:hAnsiTheme="minorHAnsi"/>
              <w:noProof/>
              <w:kern w:val="0"/>
              <w:sz w:val="22"/>
              <w:szCs w:val="22"/>
              <w:lang w:val="es-ES" w:eastAsia="es-ES"/>
            </w:rPr>
          </w:pPr>
          <w:hyperlink w:anchor="_Toc92801795" w:history="1">
            <w:r w:rsidR="00F05447" w:rsidRPr="00B00B6E">
              <w:rPr>
                <w:rStyle w:val="Hipervnculo"/>
                <w:noProof/>
                <w:lang w:val="en-GB"/>
              </w:rPr>
              <w:t>4.</w:t>
            </w:r>
            <w:r w:rsidR="00F05447">
              <w:rPr>
                <w:rFonts w:asciiTheme="minorHAnsi" w:eastAsiaTheme="minorEastAsia" w:hAnsiTheme="minorHAnsi"/>
                <w:noProof/>
                <w:kern w:val="0"/>
                <w:sz w:val="22"/>
                <w:szCs w:val="22"/>
                <w:lang w:val="es-ES" w:eastAsia="es-ES"/>
              </w:rPr>
              <w:tab/>
            </w:r>
            <w:r w:rsidR="00F05447" w:rsidRPr="00B00B6E">
              <w:rPr>
                <w:rStyle w:val="Hipervnculo"/>
                <w:noProof/>
                <w:lang w:val="en-GB"/>
              </w:rPr>
              <w:t>Higroscopicidad de la madera</w:t>
            </w:r>
            <w:r w:rsidR="00F05447">
              <w:rPr>
                <w:noProof/>
                <w:webHidden/>
              </w:rPr>
              <w:tab/>
            </w:r>
            <w:r w:rsidR="00F05447">
              <w:rPr>
                <w:noProof/>
                <w:webHidden/>
              </w:rPr>
              <w:fldChar w:fldCharType="begin"/>
            </w:r>
            <w:r w:rsidR="00F05447">
              <w:rPr>
                <w:noProof/>
                <w:webHidden/>
              </w:rPr>
              <w:instrText xml:space="preserve"> PAGEREF _Toc92801795 \h </w:instrText>
            </w:r>
            <w:r w:rsidR="00F05447">
              <w:rPr>
                <w:noProof/>
                <w:webHidden/>
              </w:rPr>
            </w:r>
            <w:r w:rsidR="00F05447">
              <w:rPr>
                <w:noProof/>
                <w:webHidden/>
              </w:rPr>
              <w:fldChar w:fldCharType="separate"/>
            </w:r>
            <w:r w:rsidR="00F05447">
              <w:rPr>
                <w:noProof/>
                <w:webHidden/>
              </w:rPr>
              <w:t>4</w:t>
            </w:r>
            <w:r w:rsidR="00F05447">
              <w:rPr>
                <w:noProof/>
                <w:webHidden/>
              </w:rPr>
              <w:fldChar w:fldCharType="end"/>
            </w:r>
          </w:hyperlink>
        </w:p>
        <w:p w14:paraId="1862A0DA" w14:textId="7A753874" w:rsidR="00F05447" w:rsidRDefault="00CF5A78">
          <w:pPr>
            <w:pStyle w:val="TDC2"/>
            <w:tabs>
              <w:tab w:val="left" w:pos="2401"/>
            </w:tabs>
            <w:rPr>
              <w:rFonts w:asciiTheme="minorHAnsi" w:eastAsiaTheme="minorEastAsia" w:hAnsiTheme="minorHAnsi"/>
              <w:noProof/>
              <w:kern w:val="0"/>
              <w:sz w:val="22"/>
              <w:szCs w:val="22"/>
              <w:lang w:val="es-ES" w:eastAsia="es-ES"/>
            </w:rPr>
          </w:pPr>
          <w:hyperlink w:anchor="_Toc92801796" w:history="1">
            <w:r w:rsidR="00F05447" w:rsidRPr="00B00B6E">
              <w:rPr>
                <w:rStyle w:val="Hipervnculo"/>
                <w:noProof/>
                <w:lang w:val="es-ES"/>
              </w:rPr>
              <w:t>4.1.</w:t>
            </w:r>
            <w:r w:rsidR="00F05447">
              <w:rPr>
                <w:rFonts w:asciiTheme="minorHAnsi" w:eastAsiaTheme="minorEastAsia" w:hAnsiTheme="minorHAnsi"/>
                <w:noProof/>
                <w:kern w:val="0"/>
                <w:sz w:val="22"/>
                <w:szCs w:val="22"/>
                <w:lang w:val="es-ES" w:eastAsia="es-ES"/>
              </w:rPr>
              <w:tab/>
            </w:r>
            <w:r w:rsidR="00F05447" w:rsidRPr="00B00B6E">
              <w:rPr>
                <w:rStyle w:val="Hipervnculo"/>
                <w:noProof/>
                <w:lang w:val="es-ES"/>
              </w:rPr>
              <w:t>Vida en la humedad</w:t>
            </w:r>
            <w:r w:rsidR="00F05447">
              <w:rPr>
                <w:noProof/>
                <w:webHidden/>
              </w:rPr>
              <w:tab/>
            </w:r>
            <w:r w:rsidR="00F05447">
              <w:rPr>
                <w:noProof/>
                <w:webHidden/>
              </w:rPr>
              <w:fldChar w:fldCharType="begin"/>
            </w:r>
            <w:r w:rsidR="00F05447">
              <w:rPr>
                <w:noProof/>
                <w:webHidden/>
              </w:rPr>
              <w:instrText xml:space="preserve"> PAGEREF _Toc92801796 \h </w:instrText>
            </w:r>
            <w:r w:rsidR="00F05447">
              <w:rPr>
                <w:noProof/>
                <w:webHidden/>
              </w:rPr>
            </w:r>
            <w:r w:rsidR="00F05447">
              <w:rPr>
                <w:noProof/>
                <w:webHidden/>
              </w:rPr>
              <w:fldChar w:fldCharType="separate"/>
            </w:r>
            <w:r w:rsidR="00F05447">
              <w:rPr>
                <w:noProof/>
                <w:webHidden/>
              </w:rPr>
              <w:t>5</w:t>
            </w:r>
            <w:r w:rsidR="00F05447">
              <w:rPr>
                <w:noProof/>
                <w:webHidden/>
              </w:rPr>
              <w:fldChar w:fldCharType="end"/>
            </w:r>
          </w:hyperlink>
        </w:p>
        <w:p w14:paraId="1AC19B39" w14:textId="61C2D33B" w:rsidR="00F05447" w:rsidRDefault="00CF5A78">
          <w:pPr>
            <w:pStyle w:val="TDC1"/>
            <w:rPr>
              <w:rFonts w:asciiTheme="minorHAnsi" w:eastAsiaTheme="minorEastAsia" w:hAnsiTheme="minorHAnsi"/>
              <w:noProof/>
              <w:kern w:val="0"/>
              <w:sz w:val="22"/>
              <w:szCs w:val="22"/>
              <w:lang w:val="es-ES" w:eastAsia="es-ES"/>
            </w:rPr>
          </w:pPr>
          <w:hyperlink w:anchor="_Toc92801797" w:history="1">
            <w:r w:rsidR="00F05447" w:rsidRPr="00B00B6E">
              <w:rPr>
                <w:rStyle w:val="Hipervnculo"/>
                <w:noProof/>
                <w:lang w:val="fi-FI" w:eastAsia="en-US"/>
              </w:rPr>
              <w:t>5.</w:t>
            </w:r>
            <w:r w:rsidR="00F05447">
              <w:rPr>
                <w:rFonts w:asciiTheme="minorHAnsi" w:eastAsiaTheme="minorEastAsia" w:hAnsiTheme="minorHAnsi"/>
                <w:noProof/>
                <w:kern w:val="0"/>
                <w:sz w:val="22"/>
                <w:szCs w:val="22"/>
                <w:lang w:val="es-ES" w:eastAsia="es-ES"/>
              </w:rPr>
              <w:tab/>
            </w:r>
            <w:r w:rsidR="00F05447" w:rsidRPr="00B00B6E">
              <w:rPr>
                <w:rStyle w:val="Hipervnculo"/>
                <w:noProof/>
                <w:lang w:val="fi-FI" w:eastAsia="en-US"/>
              </w:rPr>
              <w:t>Estructuras de madera portantes</w:t>
            </w:r>
            <w:r w:rsidR="00F05447">
              <w:rPr>
                <w:noProof/>
                <w:webHidden/>
              </w:rPr>
              <w:tab/>
            </w:r>
            <w:r w:rsidR="00F05447">
              <w:rPr>
                <w:noProof/>
                <w:webHidden/>
              </w:rPr>
              <w:fldChar w:fldCharType="begin"/>
            </w:r>
            <w:r w:rsidR="00F05447">
              <w:rPr>
                <w:noProof/>
                <w:webHidden/>
              </w:rPr>
              <w:instrText xml:space="preserve"> PAGEREF _Toc92801797 \h </w:instrText>
            </w:r>
            <w:r w:rsidR="00F05447">
              <w:rPr>
                <w:noProof/>
                <w:webHidden/>
              </w:rPr>
            </w:r>
            <w:r w:rsidR="00F05447">
              <w:rPr>
                <w:noProof/>
                <w:webHidden/>
              </w:rPr>
              <w:fldChar w:fldCharType="separate"/>
            </w:r>
            <w:r w:rsidR="00F05447">
              <w:rPr>
                <w:noProof/>
                <w:webHidden/>
              </w:rPr>
              <w:t>5</w:t>
            </w:r>
            <w:r w:rsidR="00F05447">
              <w:rPr>
                <w:noProof/>
                <w:webHidden/>
              </w:rPr>
              <w:fldChar w:fldCharType="end"/>
            </w:r>
          </w:hyperlink>
        </w:p>
        <w:p w14:paraId="106C8CE3" w14:textId="13B6F38A" w:rsidR="00F05447" w:rsidRDefault="00CF5A78">
          <w:pPr>
            <w:pStyle w:val="TDC1"/>
            <w:rPr>
              <w:rFonts w:asciiTheme="minorHAnsi" w:eastAsiaTheme="minorEastAsia" w:hAnsiTheme="minorHAnsi"/>
              <w:noProof/>
              <w:kern w:val="0"/>
              <w:sz w:val="22"/>
              <w:szCs w:val="22"/>
              <w:lang w:val="es-ES" w:eastAsia="es-ES"/>
            </w:rPr>
          </w:pPr>
          <w:hyperlink w:anchor="_Toc92801798" w:history="1">
            <w:r w:rsidR="00F05447" w:rsidRPr="00B00B6E">
              <w:rPr>
                <w:rStyle w:val="Hipervnculo"/>
                <w:noProof/>
                <w:lang w:val="fi-FI" w:eastAsia="en-US"/>
              </w:rPr>
              <w:t>6.</w:t>
            </w:r>
            <w:r w:rsidR="00F05447">
              <w:rPr>
                <w:rFonts w:asciiTheme="minorHAnsi" w:eastAsiaTheme="minorEastAsia" w:hAnsiTheme="minorHAnsi"/>
                <w:noProof/>
                <w:kern w:val="0"/>
                <w:sz w:val="22"/>
                <w:szCs w:val="22"/>
                <w:lang w:val="es-ES" w:eastAsia="es-ES"/>
              </w:rPr>
              <w:tab/>
            </w:r>
            <w:r w:rsidR="00F05447" w:rsidRPr="00B00B6E">
              <w:rPr>
                <w:rStyle w:val="Hipervnculo"/>
                <w:noProof/>
                <w:lang w:val="fi-FI" w:eastAsia="en-US"/>
              </w:rPr>
              <w:t>Estructuras de carga</w:t>
            </w:r>
            <w:r w:rsidR="00F05447">
              <w:rPr>
                <w:noProof/>
                <w:webHidden/>
              </w:rPr>
              <w:tab/>
            </w:r>
            <w:r w:rsidR="00F05447">
              <w:rPr>
                <w:noProof/>
                <w:webHidden/>
              </w:rPr>
              <w:fldChar w:fldCharType="begin"/>
            </w:r>
            <w:r w:rsidR="00F05447">
              <w:rPr>
                <w:noProof/>
                <w:webHidden/>
              </w:rPr>
              <w:instrText xml:space="preserve"> PAGEREF _Toc92801798 \h </w:instrText>
            </w:r>
            <w:r w:rsidR="00F05447">
              <w:rPr>
                <w:noProof/>
                <w:webHidden/>
              </w:rPr>
            </w:r>
            <w:r w:rsidR="00F05447">
              <w:rPr>
                <w:noProof/>
                <w:webHidden/>
              </w:rPr>
              <w:fldChar w:fldCharType="separate"/>
            </w:r>
            <w:r w:rsidR="00F05447">
              <w:rPr>
                <w:noProof/>
                <w:webHidden/>
              </w:rPr>
              <w:t>7</w:t>
            </w:r>
            <w:r w:rsidR="00F05447">
              <w:rPr>
                <w:noProof/>
                <w:webHidden/>
              </w:rPr>
              <w:fldChar w:fldCharType="end"/>
            </w:r>
          </w:hyperlink>
        </w:p>
        <w:p w14:paraId="2F659644" w14:textId="15876581" w:rsidR="00F05447" w:rsidRDefault="00CF5A78">
          <w:pPr>
            <w:pStyle w:val="TDC2"/>
            <w:tabs>
              <w:tab w:val="left" w:pos="2401"/>
            </w:tabs>
            <w:rPr>
              <w:rFonts w:asciiTheme="minorHAnsi" w:eastAsiaTheme="minorEastAsia" w:hAnsiTheme="minorHAnsi"/>
              <w:noProof/>
              <w:kern w:val="0"/>
              <w:sz w:val="22"/>
              <w:szCs w:val="22"/>
              <w:lang w:val="es-ES" w:eastAsia="es-ES"/>
            </w:rPr>
          </w:pPr>
          <w:hyperlink w:anchor="_Toc92801799" w:history="1">
            <w:r w:rsidR="00F05447" w:rsidRPr="00B00B6E">
              <w:rPr>
                <w:rStyle w:val="Hipervnculo"/>
                <w:noProof/>
                <w:lang w:eastAsia="en-US"/>
              </w:rPr>
              <w:t>6.1.</w:t>
            </w:r>
            <w:r w:rsidR="00F05447">
              <w:rPr>
                <w:rFonts w:asciiTheme="minorHAnsi" w:eastAsiaTheme="minorEastAsia" w:hAnsiTheme="minorHAnsi"/>
                <w:noProof/>
                <w:kern w:val="0"/>
                <w:sz w:val="22"/>
                <w:szCs w:val="22"/>
                <w:lang w:val="es-ES" w:eastAsia="es-ES"/>
              </w:rPr>
              <w:tab/>
            </w:r>
            <w:r w:rsidR="00F05447" w:rsidRPr="00B00B6E">
              <w:rPr>
                <w:rStyle w:val="Hipervnculo"/>
                <w:noProof/>
                <w:lang w:eastAsia="en-US"/>
              </w:rPr>
              <w:t>Estructura del subsuelo</w:t>
            </w:r>
            <w:r w:rsidR="00F05447">
              <w:rPr>
                <w:noProof/>
                <w:webHidden/>
              </w:rPr>
              <w:tab/>
            </w:r>
            <w:r w:rsidR="00F05447">
              <w:rPr>
                <w:noProof/>
                <w:webHidden/>
              </w:rPr>
              <w:fldChar w:fldCharType="begin"/>
            </w:r>
            <w:r w:rsidR="00F05447">
              <w:rPr>
                <w:noProof/>
                <w:webHidden/>
              </w:rPr>
              <w:instrText xml:space="preserve"> PAGEREF _Toc92801799 \h </w:instrText>
            </w:r>
            <w:r w:rsidR="00F05447">
              <w:rPr>
                <w:noProof/>
                <w:webHidden/>
              </w:rPr>
            </w:r>
            <w:r w:rsidR="00F05447">
              <w:rPr>
                <w:noProof/>
                <w:webHidden/>
              </w:rPr>
              <w:fldChar w:fldCharType="separate"/>
            </w:r>
            <w:r w:rsidR="00F05447">
              <w:rPr>
                <w:noProof/>
                <w:webHidden/>
              </w:rPr>
              <w:t>7</w:t>
            </w:r>
            <w:r w:rsidR="00F05447">
              <w:rPr>
                <w:noProof/>
                <w:webHidden/>
              </w:rPr>
              <w:fldChar w:fldCharType="end"/>
            </w:r>
          </w:hyperlink>
        </w:p>
        <w:p w14:paraId="67427236" w14:textId="647C22A4" w:rsidR="00F05447" w:rsidRDefault="00CF5A78">
          <w:pPr>
            <w:pStyle w:val="TDC2"/>
            <w:tabs>
              <w:tab w:val="left" w:pos="2401"/>
            </w:tabs>
            <w:rPr>
              <w:rFonts w:asciiTheme="minorHAnsi" w:eastAsiaTheme="minorEastAsia" w:hAnsiTheme="minorHAnsi"/>
              <w:noProof/>
              <w:kern w:val="0"/>
              <w:sz w:val="22"/>
              <w:szCs w:val="22"/>
              <w:lang w:val="es-ES" w:eastAsia="es-ES"/>
            </w:rPr>
          </w:pPr>
          <w:hyperlink w:anchor="_Toc92801800" w:history="1">
            <w:r w:rsidR="00F05447" w:rsidRPr="00B00B6E">
              <w:rPr>
                <w:rStyle w:val="Hipervnculo"/>
                <w:noProof/>
                <w:lang w:eastAsia="en-US"/>
              </w:rPr>
              <w:t>6.2.</w:t>
            </w:r>
            <w:r w:rsidR="00F05447">
              <w:rPr>
                <w:rFonts w:asciiTheme="minorHAnsi" w:eastAsiaTheme="minorEastAsia" w:hAnsiTheme="minorHAnsi"/>
                <w:noProof/>
                <w:kern w:val="0"/>
                <w:sz w:val="22"/>
                <w:szCs w:val="22"/>
                <w:lang w:val="es-ES" w:eastAsia="es-ES"/>
              </w:rPr>
              <w:tab/>
            </w:r>
            <w:r w:rsidR="00F05447" w:rsidRPr="00B00B6E">
              <w:rPr>
                <w:rStyle w:val="Hipervnculo"/>
                <w:noProof/>
                <w:lang w:eastAsia="en-US"/>
              </w:rPr>
              <w:t>Entresuelo</w:t>
            </w:r>
            <w:r w:rsidR="00F05447">
              <w:rPr>
                <w:noProof/>
                <w:webHidden/>
              </w:rPr>
              <w:tab/>
            </w:r>
            <w:r w:rsidR="00F05447">
              <w:rPr>
                <w:noProof/>
                <w:webHidden/>
              </w:rPr>
              <w:fldChar w:fldCharType="begin"/>
            </w:r>
            <w:r w:rsidR="00F05447">
              <w:rPr>
                <w:noProof/>
                <w:webHidden/>
              </w:rPr>
              <w:instrText xml:space="preserve"> PAGEREF _Toc92801800 \h </w:instrText>
            </w:r>
            <w:r w:rsidR="00F05447">
              <w:rPr>
                <w:noProof/>
                <w:webHidden/>
              </w:rPr>
            </w:r>
            <w:r w:rsidR="00F05447">
              <w:rPr>
                <w:noProof/>
                <w:webHidden/>
              </w:rPr>
              <w:fldChar w:fldCharType="separate"/>
            </w:r>
            <w:r w:rsidR="00F05447">
              <w:rPr>
                <w:noProof/>
                <w:webHidden/>
              </w:rPr>
              <w:t>9</w:t>
            </w:r>
            <w:r w:rsidR="00F05447">
              <w:rPr>
                <w:noProof/>
                <w:webHidden/>
              </w:rPr>
              <w:fldChar w:fldCharType="end"/>
            </w:r>
          </w:hyperlink>
        </w:p>
        <w:p w14:paraId="7B2474B4" w14:textId="61DDE6C3" w:rsidR="00F05447" w:rsidRDefault="00CF5A78">
          <w:pPr>
            <w:pStyle w:val="TDC2"/>
            <w:tabs>
              <w:tab w:val="left" w:pos="2401"/>
            </w:tabs>
            <w:rPr>
              <w:rFonts w:asciiTheme="minorHAnsi" w:eastAsiaTheme="minorEastAsia" w:hAnsiTheme="minorHAnsi"/>
              <w:noProof/>
              <w:kern w:val="0"/>
              <w:sz w:val="22"/>
              <w:szCs w:val="22"/>
              <w:lang w:val="es-ES" w:eastAsia="es-ES"/>
            </w:rPr>
          </w:pPr>
          <w:hyperlink w:anchor="_Toc92801801" w:history="1">
            <w:r w:rsidR="00F05447" w:rsidRPr="00B00B6E">
              <w:rPr>
                <w:rStyle w:val="Hipervnculo"/>
                <w:noProof/>
                <w:lang w:val="es-ES" w:eastAsia="en-US"/>
              </w:rPr>
              <w:t>6.3.</w:t>
            </w:r>
            <w:r w:rsidR="00F05447">
              <w:rPr>
                <w:rFonts w:asciiTheme="minorHAnsi" w:eastAsiaTheme="minorEastAsia" w:hAnsiTheme="minorHAnsi"/>
                <w:noProof/>
                <w:kern w:val="0"/>
                <w:sz w:val="22"/>
                <w:szCs w:val="22"/>
                <w:lang w:val="es-ES" w:eastAsia="es-ES"/>
              </w:rPr>
              <w:tab/>
            </w:r>
            <w:r w:rsidR="00F05447" w:rsidRPr="00B00B6E">
              <w:rPr>
                <w:rStyle w:val="Hipervnculo"/>
                <w:noProof/>
                <w:lang w:val="es-ES" w:eastAsia="en-US"/>
              </w:rPr>
              <w:t>Soporte del piso superior y techo de agua</w:t>
            </w:r>
            <w:r w:rsidR="00F05447">
              <w:rPr>
                <w:noProof/>
                <w:webHidden/>
              </w:rPr>
              <w:tab/>
            </w:r>
            <w:r w:rsidR="00F05447">
              <w:rPr>
                <w:noProof/>
                <w:webHidden/>
              </w:rPr>
              <w:fldChar w:fldCharType="begin"/>
            </w:r>
            <w:r w:rsidR="00F05447">
              <w:rPr>
                <w:noProof/>
                <w:webHidden/>
              </w:rPr>
              <w:instrText xml:space="preserve"> PAGEREF _Toc92801801 \h </w:instrText>
            </w:r>
            <w:r w:rsidR="00F05447">
              <w:rPr>
                <w:noProof/>
                <w:webHidden/>
              </w:rPr>
            </w:r>
            <w:r w:rsidR="00F05447">
              <w:rPr>
                <w:noProof/>
                <w:webHidden/>
              </w:rPr>
              <w:fldChar w:fldCharType="separate"/>
            </w:r>
            <w:r w:rsidR="00F05447">
              <w:rPr>
                <w:noProof/>
                <w:webHidden/>
              </w:rPr>
              <w:t>9</w:t>
            </w:r>
            <w:r w:rsidR="00F05447">
              <w:rPr>
                <w:noProof/>
                <w:webHidden/>
              </w:rPr>
              <w:fldChar w:fldCharType="end"/>
            </w:r>
          </w:hyperlink>
        </w:p>
        <w:p w14:paraId="409E1D98" w14:textId="62946718" w:rsidR="00F05447" w:rsidRDefault="00CF5A78">
          <w:pPr>
            <w:pStyle w:val="TDC2"/>
            <w:tabs>
              <w:tab w:val="left" w:pos="2401"/>
            </w:tabs>
            <w:rPr>
              <w:rFonts w:asciiTheme="minorHAnsi" w:eastAsiaTheme="minorEastAsia" w:hAnsiTheme="minorHAnsi"/>
              <w:noProof/>
              <w:kern w:val="0"/>
              <w:sz w:val="22"/>
              <w:szCs w:val="22"/>
              <w:lang w:val="es-ES" w:eastAsia="es-ES"/>
            </w:rPr>
          </w:pPr>
          <w:hyperlink w:anchor="_Toc92801802" w:history="1">
            <w:r w:rsidR="00F05447" w:rsidRPr="00B00B6E">
              <w:rPr>
                <w:rStyle w:val="Hipervnculo"/>
                <w:noProof/>
                <w:lang w:eastAsia="en-US"/>
              </w:rPr>
              <w:t>6.4.</w:t>
            </w:r>
            <w:r w:rsidR="00F05447">
              <w:rPr>
                <w:rFonts w:asciiTheme="minorHAnsi" w:eastAsiaTheme="minorEastAsia" w:hAnsiTheme="minorHAnsi"/>
                <w:noProof/>
                <w:kern w:val="0"/>
                <w:sz w:val="22"/>
                <w:szCs w:val="22"/>
                <w:lang w:val="es-ES" w:eastAsia="es-ES"/>
              </w:rPr>
              <w:tab/>
            </w:r>
            <w:r w:rsidR="00F05447" w:rsidRPr="00B00B6E">
              <w:rPr>
                <w:rStyle w:val="Hipervnculo"/>
                <w:noProof/>
                <w:lang w:eastAsia="en-US"/>
              </w:rPr>
              <w:t>Paredes exteriores</w:t>
            </w:r>
            <w:r w:rsidR="00F05447">
              <w:rPr>
                <w:noProof/>
                <w:webHidden/>
              </w:rPr>
              <w:tab/>
            </w:r>
            <w:r w:rsidR="00F05447">
              <w:rPr>
                <w:noProof/>
                <w:webHidden/>
              </w:rPr>
              <w:fldChar w:fldCharType="begin"/>
            </w:r>
            <w:r w:rsidR="00F05447">
              <w:rPr>
                <w:noProof/>
                <w:webHidden/>
              </w:rPr>
              <w:instrText xml:space="preserve"> PAGEREF _Toc92801802 \h </w:instrText>
            </w:r>
            <w:r w:rsidR="00F05447">
              <w:rPr>
                <w:noProof/>
                <w:webHidden/>
              </w:rPr>
            </w:r>
            <w:r w:rsidR="00F05447">
              <w:rPr>
                <w:noProof/>
                <w:webHidden/>
              </w:rPr>
              <w:fldChar w:fldCharType="separate"/>
            </w:r>
            <w:r w:rsidR="00F05447">
              <w:rPr>
                <w:noProof/>
                <w:webHidden/>
              </w:rPr>
              <w:t>10</w:t>
            </w:r>
            <w:r w:rsidR="00F05447">
              <w:rPr>
                <w:noProof/>
                <w:webHidden/>
              </w:rPr>
              <w:fldChar w:fldCharType="end"/>
            </w:r>
          </w:hyperlink>
        </w:p>
        <w:p w14:paraId="0CE221F8" w14:textId="7B3FF768" w:rsidR="00F05447" w:rsidRDefault="00CF5A78">
          <w:pPr>
            <w:pStyle w:val="TDC2"/>
            <w:rPr>
              <w:rFonts w:asciiTheme="minorHAnsi" w:eastAsiaTheme="minorEastAsia" w:hAnsiTheme="minorHAnsi"/>
              <w:noProof/>
              <w:kern w:val="0"/>
              <w:sz w:val="22"/>
              <w:szCs w:val="22"/>
              <w:lang w:val="es-ES" w:eastAsia="es-ES"/>
            </w:rPr>
          </w:pPr>
          <w:hyperlink w:anchor="_Toc92801803" w:history="1">
            <w:r w:rsidR="00F05447" w:rsidRPr="00B00B6E">
              <w:rPr>
                <w:rStyle w:val="Hipervnculo"/>
                <w:noProof/>
                <w:lang w:val="de-AT" w:eastAsia="de-AT"/>
              </w:rPr>
              <w:t>Revestimiento exterior</w:t>
            </w:r>
            <w:r w:rsidR="00F05447">
              <w:rPr>
                <w:noProof/>
                <w:webHidden/>
              </w:rPr>
              <w:tab/>
            </w:r>
            <w:r w:rsidR="00F05447">
              <w:rPr>
                <w:noProof/>
                <w:webHidden/>
              </w:rPr>
              <w:fldChar w:fldCharType="begin"/>
            </w:r>
            <w:r w:rsidR="00F05447">
              <w:rPr>
                <w:noProof/>
                <w:webHidden/>
              </w:rPr>
              <w:instrText xml:space="preserve"> PAGEREF _Toc92801803 \h </w:instrText>
            </w:r>
            <w:r w:rsidR="00F05447">
              <w:rPr>
                <w:noProof/>
                <w:webHidden/>
              </w:rPr>
            </w:r>
            <w:r w:rsidR="00F05447">
              <w:rPr>
                <w:noProof/>
                <w:webHidden/>
              </w:rPr>
              <w:fldChar w:fldCharType="separate"/>
            </w:r>
            <w:r w:rsidR="00F05447">
              <w:rPr>
                <w:noProof/>
                <w:webHidden/>
              </w:rPr>
              <w:t>13</w:t>
            </w:r>
            <w:r w:rsidR="00F05447">
              <w:rPr>
                <w:noProof/>
                <w:webHidden/>
              </w:rPr>
              <w:fldChar w:fldCharType="end"/>
            </w:r>
          </w:hyperlink>
        </w:p>
        <w:p w14:paraId="5A3DE116" w14:textId="6F1D25BE" w:rsidR="00F05447" w:rsidRDefault="00CF5A78">
          <w:pPr>
            <w:pStyle w:val="TDC2"/>
            <w:tabs>
              <w:tab w:val="left" w:pos="2401"/>
            </w:tabs>
            <w:rPr>
              <w:rFonts w:asciiTheme="minorHAnsi" w:eastAsiaTheme="minorEastAsia" w:hAnsiTheme="minorHAnsi"/>
              <w:noProof/>
              <w:kern w:val="0"/>
              <w:sz w:val="22"/>
              <w:szCs w:val="22"/>
              <w:lang w:val="es-ES" w:eastAsia="es-ES"/>
            </w:rPr>
          </w:pPr>
          <w:hyperlink w:anchor="_Toc92801804" w:history="1">
            <w:r w:rsidR="00F05447" w:rsidRPr="00B00B6E">
              <w:rPr>
                <w:rStyle w:val="Hipervnculo"/>
                <w:noProof/>
                <w:lang w:val="es-ES" w:eastAsia="en-US"/>
              </w:rPr>
              <w:t>6.5.</w:t>
            </w:r>
            <w:r w:rsidR="00F05447">
              <w:rPr>
                <w:rFonts w:asciiTheme="minorHAnsi" w:eastAsiaTheme="minorEastAsia" w:hAnsiTheme="minorHAnsi"/>
                <w:noProof/>
                <w:kern w:val="0"/>
                <w:sz w:val="22"/>
                <w:szCs w:val="22"/>
                <w:lang w:val="es-ES" w:eastAsia="es-ES"/>
              </w:rPr>
              <w:tab/>
            </w:r>
            <w:r w:rsidR="00F05447" w:rsidRPr="00B00B6E">
              <w:rPr>
                <w:rStyle w:val="Hipervnculo"/>
                <w:noProof/>
                <w:lang w:val="es-ES" w:eastAsia="en-US"/>
              </w:rPr>
              <w:t>Estructuras de pilares y vigas</w:t>
            </w:r>
            <w:r w:rsidR="00F05447">
              <w:rPr>
                <w:noProof/>
                <w:webHidden/>
              </w:rPr>
              <w:tab/>
            </w:r>
            <w:r w:rsidR="00F05447">
              <w:rPr>
                <w:noProof/>
                <w:webHidden/>
              </w:rPr>
              <w:fldChar w:fldCharType="begin"/>
            </w:r>
            <w:r w:rsidR="00F05447">
              <w:rPr>
                <w:noProof/>
                <w:webHidden/>
              </w:rPr>
              <w:instrText xml:space="preserve"> PAGEREF _Toc92801804 \h </w:instrText>
            </w:r>
            <w:r w:rsidR="00F05447">
              <w:rPr>
                <w:noProof/>
                <w:webHidden/>
              </w:rPr>
            </w:r>
            <w:r w:rsidR="00F05447">
              <w:rPr>
                <w:noProof/>
                <w:webHidden/>
              </w:rPr>
              <w:fldChar w:fldCharType="separate"/>
            </w:r>
            <w:r w:rsidR="00F05447">
              <w:rPr>
                <w:noProof/>
                <w:webHidden/>
              </w:rPr>
              <w:t>14</w:t>
            </w:r>
            <w:r w:rsidR="00F05447">
              <w:rPr>
                <w:noProof/>
                <w:webHidden/>
              </w:rPr>
              <w:fldChar w:fldCharType="end"/>
            </w:r>
          </w:hyperlink>
        </w:p>
        <w:p w14:paraId="12F0F976" w14:textId="75405DA0" w:rsidR="00F05447" w:rsidRDefault="00CF5A78">
          <w:pPr>
            <w:pStyle w:val="TDC2"/>
            <w:tabs>
              <w:tab w:val="left" w:pos="2401"/>
            </w:tabs>
            <w:rPr>
              <w:rFonts w:asciiTheme="minorHAnsi" w:eastAsiaTheme="minorEastAsia" w:hAnsiTheme="minorHAnsi"/>
              <w:noProof/>
              <w:kern w:val="0"/>
              <w:sz w:val="22"/>
              <w:szCs w:val="22"/>
              <w:lang w:val="es-ES" w:eastAsia="es-ES"/>
            </w:rPr>
          </w:pPr>
          <w:hyperlink w:anchor="_Toc92801805" w:history="1">
            <w:r w:rsidR="00F05447" w:rsidRPr="00B00B6E">
              <w:rPr>
                <w:rStyle w:val="Hipervnculo"/>
                <w:noProof/>
                <w:lang w:val="es-ES" w:eastAsia="en-US"/>
              </w:rPr>
              <w:t>6.6.</w:t>
            </w:r>
            <w:r w:rsidR="00F05447">
              <w:rPr>
                <w:rFonts w:asciiTheme="minorHAnsi" w:eastAsiaTheme="minorEastAsia" w:hAnsiTheme="minorHAnsi"/>
                <w:noProof/>
                <w:kern w:val="0"/>
                <w:sz w:val="22"/>
                <w:szCs w:val="22"/>
                <w:lang w:val="es-ES" w:eastAsia="es-ES"/>
              </w:rPr>
              <w:tab/>
            </w:r>
            <w:r w:rsidR="00F05447" w:rsidRPr="00B00B6E">
              <w:rPr>
                <w:rStyle w:val="Hipervnculo"/>
                <w:noProof/>
                <w:lang w:val="es-ES" w:eastAsia="en-US"/>
              </w:rPr>
              <w:t>Elementos de madera</w:t>
            </w:r>
            <w:r w:rsidR="00F05447">
              <w:rPr>
                <w:noProof/>
                <w:webHidden/>
              </w:rPr>
              <w:tab/>
            </w:r>
            <w:r w:rsidR="00F05447">
              <w:rPr>
                <w:noProof/>
                <w:webHidden/>
              </w:rPr>
              <w:fldChar w:fldCharType="begin"/>
            </w:r>
            <w:r w:rsidR="00F05447">
              <w:rPr>
                <w:noProof/>
                <w:webHidden/>
              </w:rPr>
              <w:instrText xml:space="preserve"> PAGEREF _Toc92801805 \h </w:instrText>
            </w:r>
            <w:r w:rsidR="00F05447">
              <w:rPr>
                <w:noProof/>
                <w:webHidden/>
              </w:rPr>
            </w:r>
            <w:r w:rsidR="00F05447">
              <w:rPr>
                <w:noProof/>
                <w:webHidden/>
              </w:rPr>
              <w:fldChar w:fldCharType="separate"/>
            </w:r>
            <w:r w:rsidR="00F05447">
              <w:rPr>
                <w:noProof/>
                <w:webHidden/>
              </w:rPr>
              <w:t>14</w:t>
            </w:r>
            <w:r w:rsidR="00F05447">
              <w:rPr>
                <w:noProof/>
                <w:webHidden/>
              </w:rPr>
              <w:fldChar w:fldCharType="end"/>
            </w:r>
          </w:hyperlink>
        </w:p>
        <w:p w14:paraId="419EEFFF" w14:textId="572298B3" w:rsidR="00F05447" w:rsidRDefault="00CF5A78">
          <w:pPr>
            <w:pStyle w:val="TDC1"/>
            <w:rPr>
              <w:rFonts w:asciiTheme="minorHAnsi" w:eastAsiaTheme="minorEastAsia" w:hAnsiTheme="minorHAnsi"/>
              <w:noProof/>
              <w:kern w:val="0"/>
              <w:sz w:val="22"/>
              <w:szCs w:val="22"/>
              <w:lang w:val="es-ES" w:eastAsia="es-ES"/>
            </w:rPr>
          </w:pPr>
          <w:hyperlink w:anchor="_Toc92801806" w:history="1">
            <w:r w:rsidR="00F05447" w:rsidRPr="00B00B6E">
              <w:rPr>
                <w:rStyle w:val="Hipervnculo"/>
                <w:noProof/>
                <w:lang w:val="es-ES"/>
              </w:rPr>
              <w:t>7.</w:t>
            </w:r>
            <w:r w:rsidR="00F05447">
              <w:rPr>
                <w:rFonts w:asciiTheme="minorHAnsi" w:eastAsiaTheme="minorEastAsia" w:hAnsiTheme="minorHAnsi"/>
                <w:noProof/>
                <w:kern w:val="0"/>
                <w:sz w:val="22"/>
                <w:szCs w:val="22"/>
                <w:lang w:val="es-ES" w:eastAsia="es-ES"/>
              </w:rPr>
              <w:tab/>
            </w:r>
            <w:r w:rsidR="00F05447" w:rsidRPr="00B00B6E">
              <w:rPr>
                <w:rStyle w:val="Hipervnculo"/>
                <w:noProof/>
                <w:lang w:val="es-ES"/>
              </w:rPr>
              <w:t>Lista de referencias</w:t>
            </w:r>
            <w:r w:rsidR="00F05447">
              <w:rPr>
                <w:noProof/>
                <w:webHidden/>
              </w:rPr>
              <w:tab/>
            </w:r>
            <w:r w:rsidR="00F05447">
              <w:rPr>
                <w:noProof/>
                <w:webHidden/>
              </w:rPr>
              <w:fldChar w:fldCharType="begin"/>
            </w:r>
            <w:r w:rsidR="00F05447">
              <w:rPr>
                <w:noProof/>
                <w:webHidden/>
              </w:rPr>
              <w:instrText xml:space="preserve"> PAGEREF _Toc92801806 \h </w:instrText>
            </w:r>
            <w:r w:rsidR="00F05447">
              <w:rPr>
                <w:noProof/>
                <w:webHidden/>
              </w:rPr>
            </w:r>
            <w:r w:rsidR="00F05447">
              <w:rPr>
                <w:noProof/>
                <w:webHidden/>
              </w:rPr>
              <w:fldChar w:fldCharType="separate"/>
            </w:r>
            <w:r w:rsidR="00F05447">
              <w:rPr>
                <w:noProof/>
                <w:webHidden/>
              </w:rPr>
              <w:t>16</w:t>
            </w:r>
            <w:r w:rsidR="00F05447">
              <w:rPr>
                <w:noProof/>
                <w:webHidden/>
              </w:rPr>
              <w:fldChar w:fldCharType="end"/>
            </w:r>
          </w:hyperlink>
        </w:p>
        <w:p w14:paraId="2966DC7E" w14:textId="0969D219" w:rsidR="00296E52" w:rsidRDefault="00263497" w:rsidP="00A32D9C">
          <w:r>
            <w:rPr>
              <w:b/>
              <w:bCs/>
            </w:rPr>
            <w:fldChar w:fldCharType="end"/>
          </w:r>
        </w:p>
      </w:sdtContent>
    </w:sdt>
    <w:p w14:paraId="2ED7A100" w14:textId="5ECA0761" w:rsidR="00296E52" w:rsidRPr="00A32D9C" w:rsidRDefault="00296E52" w:rsidP="00296E52">
      <w:pPr>
        <w:spacing w:after="0" w:line="240" w:lineRule="auto"/>
        <w:jc w:val="left"/>
      </w:pPr>
      <w:r>
        <w:br w:type="page"/>
      </w:r>
    </w:p>
    <w:bookmarkEnd w:id="2"/>
    <w:p w14:paraId="2D9281A3" w14:textId="026B913C" w:rsidR="008A60A2" w:rsidRPr="00F05447" w:rsidRDefault="008A60A2" w:rsidP="00F05447">
      <w:pPr>
        <w:pStyle w:val="Ttulo1"/>
        <w:numPr>
          <w:ilvl w:val="0"/>
          <w:numId w:val="29"/>
        </w:numPr>
        <w:rPr>
          <w:lang w:val="en-GB"/>
        </w:rPr>
      </w:pPr>
      <w:r w:rsidRPr="00F05447">
        <w:rPr>
          <w:lang w:val="en-GB"/>
        </w:rPr>
        <w:lastRenderedPageBreak/>
        <w:t xml:space="preserve"> </w:t>
      </w:r>
      <w:bookmarkStart w:id="5" w:name="_Toc92801787"/>
      <w:r w:rsidRPr="00F05447">
        <w:rPr>
          <w:lang w:val="en-GB"/>
        </w:rPr>
        <w:t>Punto de partida</w:t>
      </w:r>
      <w:bookmarkEnd w:id="5"/>
    </w:p>
    <w:p w14:paraId="54D01A65" w14:textId="48973B73" w:rsidR="008A60A2" w:rsidRPr="0084079A" w:rsidRDefault="008A60A2" w:rsidP="008A60A2">
      <w:pPr>
        <w:rPr>
          <w:lang w:val="es-ES"/>
        </w:rPr>
      </w:pPr>
      <w:r w:rsidRPr="008A60A2">
        <w:rPr>
          <w:lang w:val="es-ES"/>
        </w:rPr>
        <w:t xml:space="preserve">La función básica de una estructura de madera portante es transferir el peso </w:t>
      </w:r>
      <w:r w:rsidR="00650B15">
        <w:rPr>
          <w:lang w:val="es-ES"/>
        </w:rPr>
        <w:t>propio</w:t>
      </w:r>
      <w:r w:rsidRPr="008A60A2">
        <w:rPr>
          <w:lang w:val="es-ES"/>
        </w:rPr>
        <w:t xml:space="preserve">, la carga útil, la carga de nieve y la carga de viento a los cimientos del edificio. </w:t>
      </w:r>
      <w:r w:rsidRPr="0084079A">
        <w:rPr>
          <w:lang w:val="es-ES"/>
        </w:rPr>
        <w:t>Los métodos de unión utilizados en las estructuras de madera deben determinarse de acuerdo con las cargas mencionadas anteriormente y los métodos de unión son de</w:t>
      </w:r>
      <w:r w:rsidR="00650B15">
        <w:rPr>
          <w:lang w:val="es-ES"/>
        </w:rPr>
        <w:t xml:space="preserve"> vital</w:t>
      </w:r>
      <w:r w:rsidRPr="0084079A">
        <w:rPr>
          <w:lang w:val="es-ES"/>
        </w:rPr>
        <w:t xml:space="preserve"> importancia técnica y arquitectónica, ya que el material de madera no tiene una estructura homogénea y las propiedades de la madera varían según, por ejemplo, el material de base, tronco de base o superior o aserrín.</w:t>
      </w:r>
    </w:p>
    <w:p w14:paraId="3FC12A0D" w14:textId="0C1C2DF6" w:rsidR="008A60A2" w:rsidRDefault="008A60A2" w:rsidP="008A60A2">
      <w:pPr>
        <w:rPr>
          <w:lang w:val="es-ES"/>
        </w:rPr>
      </w:pPr>
      <w:r w:rsidRPr="0084079A">
        <w:rPr>
          <w:lang w:val="es-ES"/>
        </w:rPr>
        <w:t xml:space="preserve">En las juntas de madera, se conectan dos o más piezas estructurales de modo que, bajo la acción de una fuerza externa, la junta evita que las piezas se separen o se deslicen entre sí. Hacer uniones y uniones en material de madera liviano es fácil, lo que aumenta </w:t>
      </w:r>
      <w:r w:rsidR="00650B15">
        <w:rPr>
          <w:lang w:val="es-ES"/>
        </w:rPr>
        <w:t>la viabilidad d</w:t>
      </w:r>
      <w:r w:rsidRPr="0084079A">
        <w:rPr>
          <w:lang w:val="es-ES"/>
        </w:rPr>
        <w:t xml:space="preserve">el uso de madera en estructuras portantes. La durabilidad de la madera se deteriora si se expone a </w:t>
      </w:r>
      <w:r w:rsidR="00650B15">
        <w:rPr>
          <w:lang w:val="es-ES"/>
        </w:rPr>
        <w:t>agentes</w:t>
      </w:r>
      <w:r w:rsidRPr="0084079A">
        <w:rPr>
          <w:lang w:val="es-ES"/>
        </w:rPr>
        <w:t xml:space="preserve"> ambientales, como lluvia, humedad, luz solar.</w:t>
      </w:r>
    </w:p>
    <w:p w14:paraId="301BF529" w14:textId="77777777" w:rsidR="007B4E3F" w:rsidRDefault="007B4E3F" w:rsidP="008A60A2">
      <w:pPr>
        <w:rPr>
          <w:lang w:val="es-ES"/>
        </w:rPr>
      </w:pPr>
    </w:p>
    <w:p w14:paraId="1DD5FFD9" w14:textId="07C75A00" w:rsidR="00401156" w:rsidRPr="00401156" w:rsidRDefault="00401156" w:rsidP="00F05447">
      <w:pPr>
        <w:pStyle w:val="Ttulo1"/>
        <w:numPr>
          <w:ilvl w:val="0"/>
          <w:numId w:val="24"/>
        </w:numPr>
        <w:rPr>
          <w:lang w:val="es-ES"/>
        </w:rPr>
      </w:pPr>
      <w:bookmarkStart w:id="6" w:name="_Toc92801788"/>
      <w:r w:rsidRPr="00A94A87">
        <w:rPr>
          <w:lang w:val="es-ES"/>
        </w:rPr>
        <w:t>Resistencia de las estructuras de madera</w:t>
      </w:r>
      <w:bookmarkEnd w:id="6"/>
    </w:p>
    <w:p w14:paraId="0B2E3C2E" w14:textId="1FD3FB7F" w:rsidR="00401156" w:rsidRPr="00594562" w:rsidRDefault="00594562" w:rsidP="00401156">
      <w:pPr>
        <w:rPr>
          <w:lang w:val="es-ES"/>
        </w:rPr>
      </w:pPr>
      <w:r w:rsidRPr="00594562">
        <w:rPr>
          <w:lang w:val="es-ES"/>
        </w:rPr>
        <w:t>A la hora de d</w:t>
      </w:r>
      <w:r>
        <w:rPr>
          <w:lang w:val="es-ES"/>
        </w:rPr>
        <w:t>iseñar estructuras de madera, se deben tener en cuenta las variaciones de resistencia de la madera. Los estándares oficiales, precisamente definen los valores para dimensionar las estructuras de madera. Estos valores de resistencia determinan los valores que la madera puede soportar con la suficiente resistencia, bajo diferentes fuerzas. La verdadera fuerza de rotura de la madera es mayor que los valores de resistencia  en estas normas.</w:t>
      </w:r>
    </w:p>
    <w:p w14:paraId="22104585" w14:textId="1F9E80AC" w:rsidR="00D2329D" w:rsidRPr="008A60A2" w:rsidRDefault="008A60A2" w:rsidP="00401156">
      <w:pPr>
        <w:pStyle w:val="Ttulo2"/>
        <w:numPr>
          <w:ilvl w:val="1"/>
          <w:numId w:val="24"/>
        </w:numPr>
        <w:rPr>
          <w:lang w:val="es-ES"/>
        </w:rPr>
      </w:pPr>
      <w:bookmarkStart w:id="7" w:name="_Toc92801789"/>
      <w:r w:rsidRPr="008A60A2">
        <w:rPr>
          <w:lang w:val="es-ES"/>
        </w:rPr>
        <w:t>Resistencia a la compresión y a la tracción</w:t>
      </w:r>
      <w:bookmarkEnd w:id="7"/>
    </w:p>
    <w:p w14:paraId="184554DE" w14:textId="7A092365" w:rsidR="008A60A2" w:rsidRPr="008A60A2" w:rsidRDefault="008A60A2" w:rsidP="00FD3BD7">
      <w:pPr>
        <w:rPr>
          <w:lang w:val="es-ES"/>
        </w:rPr>
      </w:pPr>
      <w:r w:rsidRPr="008A60A2">
        <w:rPr>
          <w:lang w:val="es-ES"/>
        </w:rPr>
        <w:t xml:space="preserve">La </w:t>
      </w:r>
      <w:r w:rsidR="00594562">
        <w:rPr>
          <w:lang w:val="es-ES"/>
        </w:rPr>
        <w:t>resistencia</w:t>
      </w:r>
      <w:r w:rsidRPr="008A60A2">
        <w:rPr>
          <w:lang w:val="es-ES"/>
        </w:rPr>
        <w:t xml:space="preserve"> de la madera es </w:t>
      </w:r>
      <w:r w:rsidR="00594562">
        <w:rPr>
          <w:lang w:val="es-ES"/>
        </w:rPr>
        <w:t>mayor</w:t>
      </w:r>
      <w:r w:rsidRPr="008A60A2">
        <w:rPr>
          <w:lang w:val="es-ES"/>
        </w:rPr>
        <w:t xml:space="preserve"> en la dirección de la veta que en la dirección perpendicular. En las estructuras, la resistencia a la tracción en la dirección de las vetas de madera impecable es generalmente mejor que la resistencia a la compresión. La madera en la dirección de la veta </w:t>
      </w:r>
      <w:r w:rsidRPr="008A60A2">
        <w:rPr>
          <w:lang w:val="es-ES"/>
        </w:rPr>
        <w:lastRenderedPageBreak/>
        <w:t>es casi inextensible bajo tensión, mientras que cuando se comprime cede y se comprime. En compresión perpendicular a los granos, la resistencia depende de si la fuerza de compresión se aplica a toda la superficie (presión total) o a una parte de ella (presión de riel o presión de sello).</w:t>
      </w:r>
    </w:p>
    <w:p w14:paraId="0D3AE98C" w14:textId="1C97949A" w:rsidR="00D2329D" w:rsidRPr="00401156" w:rsidRDefault="008A60A2" w:rsidP="00401156">
      <w:pPr>
        <w:pStyle w:val="Ttulo2"/>
        <w:numPr>
          <w:ilvl w:val="1"/>
          <w:numId w:val="24"/>
        </w:numPr>
      </w:pPr>
      <w:bookmarkStart w:id="8" w:name="_Toc92801790"/>
      <w:r w:rsidRPr="008A60A2">
        <w:t>Resistencia al corte</w:t>
      </w:r>
      <w:bookmarkEnd w:id="8"/>
    </w:p>
    <w:p w14:paraId="5E7A6874" w14:textId="77777777" w:rsidR="008A60A2" w:rsidRPr="008A60A2" w:rsidRDefault="008A60A2" w:rsidP="001C71EA">
      <w:pPr>
        <w:rPr>
          <w:lang w:val="es-ES"/>
        </w:rPr>
      </w:pPr>
      <w:r w:rsidRPr="008A60A2">
        <w:rPr>
          <w:lang w:val="es-ES"/>
        </w:rPr>
        <w:t>La resistencia al corte significa que el esfuerzo cortante tiende a dividirse en la parte cercana al soporte de la viga de madera junto con las causas de la madera.</w:t>
      </w:r>
    </w:p>
    <w:p w14:paraId="2F6FB068" w14:textId="2C6D3C3F" w:rsidR="00D2329D" w:rsidRPr="008A60A2" w:rsidRDefault="008A60A2" w:rsidP="00401156">
      <w:pPr>
        <w:pStyle w:val="Ttulo2"/>
        <w:numPr>
          <w:ilvl w:val="1"/>
          <w:numId w:val="24"/>
        </w:numPr>
        <w:rPr>
          <w:lang w:val="es-ES"/>
        </w:rPr>
      </w:pPr>
      <w:bookmarkStart w:id="9" w:name="_Toc92801791"/>
      <w:r w:rsidRPr="008A60A2">
        <w:rPr>
          <w:lang w:val="es-ES"/>
        </w:rPr>
        <w:t>Resistencia a la flexión</w:t>
      </w:r>
      <w:bookmarkEnd w:id="9"/>
    </w:p>
    <w:p w14:paraId="012AAEB0" w14:textId="77B3D89A" w:rsidR="003D0806" w:rsidRPr="003D0806" w:rsidRDefault="003D0806" w:rsidP="00C26AFE">
      <w:pPr>
        <w:rPr>
          <w:lang w:val="es-ES"/>
        </w:rPr>
      </w:pPr>
      <w:r w:rsidRPr="003D0806">
        <w:rPr>
          <w:lang w:val="es-ES"/>
        </w:rPr>
        <w:t xml:space="preserve">La resistencia a la flexión de la madera se </w:t>
      </w:r>
      <w:r w:rsidR="00594562">
        <w:rPr>
          <w:lang w:val="es-ES"/>
        </w:rPr>
        <w:t>compone en</w:t>
      </w:r>
      <w:r w:rsidRPr="003D0806">
        <w:rPr>
          <w:lang w:val="es-ES"/>
        </w:rPr>
        <w:t xml:space="preserve"> la resistencia a la compresión y a la tracción de la madera. Dado que tanto la resistencia a la tracción como a la compresión dependen de la dirección de las vetas de la madera, los defectos de la madera, etc., la resistencia a la flexión también varía según estos. Por ejemplo, el efecto debilitante de</w:t>
      </w:r>
      <w:r w:rsidR="00011126">
        <w:rPr>
          <w:lang w:val="es-ES"/>
        </w:rPr>
        <w:t xml:space="preserve"> un nudo </w:t>
      </w:r>
      <w:r w:rsidRPr="003D0806">
        <w:rPr>
          <w:lang w:val="es-ES"/>
        </w:rPr>
        <w:t xml:space="preserve">en </w:t>
      </w:r>
      <w:r w:rsidR="00011126">
        <w:rPr>
          <w:lang w:val="es-ES"/>
        </w:rPr>
        <w:t>una cara</w:t>
      </w:r>
      <w:r w:rsidRPr="003D0806">
        <w:rPr>
          <w:lang w:val="es-ES"/>
        </w:rPr>
        <w:t xml:space="preserve"> de la viga se puede reducir girando la viga de modo que la rama esté en el lado de la tensión de compresión.</w:t>
      </w:r>
    </w:p>
    <w:p w14:paraId="2D49EE54" w14:textId="74BF6AD9" w:rsidR="00D2329D" w:rsidRPr="00D2329D" w:rsidRDefault="003D0806" w:rsidP="00401156">
      <w:pPr>
        <w:pStyle w:val="Ttulo2"/>
        <w:numPr>
          <w:ilvl w:val="1"/>
          <w:numId w:val="24"/>
        </w:numPr>
      </w:pPr>
      <w:bookmarkStart w:id="10" w:name="_Toc92801792"/>
      <w:r w:rsidRPr="003D0806">
        <w:t>Pandeo</w:t>
      </w:r>
      <w:bookmarkEnd w:id="10"/>
    </w:p>
    <w:p w14:paraId="0CD532FE" w14:textId="68BD507B" w:rsidR="003D0806" w:rsidRPr="003D0806" w:rsidRDefault="003D0806" w:rsidP="00C26AFE">
      <w:pPr>
        <w:rPr>
          <w:lang w:val="es-ES"/>
        </w:rPr>
      </w:pPr>
      <w:r w:rsidRPr="003D0806">
        <w:rPr>
          <w:lang w:val="es-ES"/>
        </w:rPr>
        <w:t xml:space="preserve">El pandeo significa que una estructura comprimida puede perder su estabilidad. Las estructuras delgadas y largas, como los pilares de madera, a menudo deben dimensionarse de acuerdo con el riesgo de pandeo. La deflexión se evita haciendo que el </w:t>
      </w:r>
      <w:r w:rsidR="00011126">
        <w:rPr>
          <w:lang w:val="es-ES"/>
        </w:rPr>
        <w:t>elemento</w:t>
      </w:r>
      <w:r w:rsidRPr="003D0806">
        <w:rPr>
          <w:lang w:val="es-ES"/>
        </w:rPr>
        <w:t xml:space="preserve"> sea lo suficientemente grueso o apoyándolo con amarres laterales.</w:t>
      </w:r>
    </w:p>
    <w:p w14:paraId="0CE3FBE6" w14:textId="1B1F9F87" w:rsidR="00D2329D" w:rsidRPr="003D0806" w:rsidRDefault="003D0806" w:rsidP="00401156">
      <w:pPr>
        <w:pStyle w:val="Ttulo2"/>
        <w:numPr>
          <w:ilvl w:val="1"/>
          <w:numId w:val="24"/>
        </w:numPr>
        <w:rPr>
          <w:lang w:val="es-ES"/>
        </w:rPr>
      </w:pPr>
      <w:bookmarkStart w:id="11" w:name="_Toc92801793"/>
      <w:r w:rsidRPr="003D0806">
        <w:rPr>
          <w:lang w:val="es-ES"/>
        </w:rPr>
        <w:t>Carga momentánea y de larga duración</w:t>
      </w:r>
      <w:bookmarkEnd w:id="11"/>
    </w:p>
    <w:p w14:paraId="7A26C1CF" w14:textId="347B4491" w:rsidR="000E0670" w:rsidRDefault="003D0806" w:rsidP="00011126">
      <w:pPr>
        <w:rPr>
          <w:lang w:val="es-ES"/>
        </w:rPr>
      </w:pPr>
      <w:r w:rsidRPr="003D0806">
        <w:rPr>
          <w:lang w:val="es-ES"/>
        </w:rPr>
        <w:t>Después de una carga momentánea, se pueden restaurar las deflexiones de la madera. La carga a largo plazo provoca deflexiones permanentes en estructuras sujetas a fluctuaciones de humedad. Además de las deformaciones, el tiempo de carga también afecta las resistencias de la madera. el efecto del tiempo depende del tipo de carga</w:t>
      </w:r>
      <w:r w:rsidR="00011126">
        <w:rPr>
          <w:lang w:val="es-ES"/>
        </w:rPr>
        <w:t>,</w:t>
      </w:r>
      <w:r w:rsidRPr="003D0806">
        <w:rPr>
          <w:lang w:val="es-ES"/>
        </w:rPr>
        <w:t xml:space="preserve"> de los defectos y humedad de la madera. La madera puede soportar una carga instantánea </w:t>
      </w:r>
      <w:r w:rsidR="00011126">
        <w:rPr>
          <w:lang w:val="es-ES"/>
        </w:rPr>
        <w:t>un</w:t>
      </w:r>
      <w:r w:rsidRPr="003D0806">
        <w:rPr>
          <w:lang w:val="es-ES"/>
        </w:rPr>
        <w:t xml:space="preserve"> 50% m</w:t>
      </w:r>
      <w:r w:rsidR="00011126">
        <w:rPr>
          <w:lang w:val="es-ES"/>
        </w:rPr>
        <w:t>ayor</w:t>
      </w:r>
      <w:r w:rsidRPr="003D0806">
        <w:rPr>
          <w:lang w:val="es-ES"/>
        </w:rPr>
        <w:t xml:space="preserve"> que una carga continua. La propiedad de </w:t>
      </w:r>
      <w:r w:rsidRPr="003D0806">
        <w:rPr>
          <w:lang w:val="es-ES"/>
        </w:rPr>
        <w:lastRenderedPageBreak/>
        <w:t xml:space="preserve">resistencia y la propiedad estructural de la madera afectan </w:t>
      </w:r>
      <w:r w:rsidR="00011126">
        <w:rPr>
          <w:lang w:val="es-ES"/>
        </w:rPr>
        <w:t>a la</w:t>
      </w:r>
      <w:r w:rsidRPr="003D0806">
        <w:rPr>
          <w:lang w:val="es-ES"/>
        </w:rPr>
        <w:t xml:space="preserve"> resistencia a la fatiga de la madera.</w:t>
      </w:r>
    </w:p>
    <w:p w14:paraId="7802419E" w14:textId="77777777" w:rsidR="00011126" w:rsidRPr="003D0806" w:rsidRDefault="00011126" w:rsidP="00011126">
      <w:pPr>
        <w:rPr>
          <w:lang w:val="es-ES"/>
        </w:rPr>
      </w:pPr>
    </w:p>
    <w:p w14:paraId="2E791D04" w14:textId="341AE90F" w:rsidR="00D2329D" w:rsidRPr="00D2329D" w:rsidRDefault="003D0806" w:rsidP="00401156">
      <w:pPr>
        <w:pStyle w:val="Ttulo1"/>
        <w:numPr>
          <w:ilvl w:val="0"/>
          <w:numId w:val="24"/>
        </w:numPr>
        <w:rPr>
          <w:lang w:val="en-GB"/>
        </w:rPr>
      </w:pPr>
      <w:bookmarkStart w:id="12" w:name="_Toc92801794"/>
      <w:r w:rsidRPr="003D0806">
        <w:rPr>
          <w:lang w:val="en-GB"/>
        </w:rPr>
        <w:t>Escarcha</w:t>
      </w:r>
      <w:bookmarkEnd w:id="12"/>
    </w:p>
    <w:p w14:paraId="7D8714AB" w14:textId="3B98E19D" w:rsidR="003D0806" w:rsidRDefault="003D0806" w:rsidP="005514EB">
      <w:pPr>
        <w:rPr>
          <w:lang w:val="es-ES"/>
        </w:rPr>
      </w:pPr>
      <w:r w:rsidRPr="003D0806">
        <w:rPr>
          <w:lang w:val="es-ES"/>
        </w:rPr>
        <w:t xml:space="preserve">En invierno, cuando la temperatura desciende por debajo de 0 ° C durante mucho tiempo, la humedad y el agua unidas al suelo se congelan, lo que hace que el suelo que contiene humedad se expanda en aproximadamente un 9%. Esto se llama escarcha, y las estructuras mal protegidas contra las heladas se mueven e incluso se rompen. </w:t>
      </w:r>
      <w:r w:rsidR="006923DB">
        <w:rPr>
          <w:lang w:val="es-ES"/>
        </w:rPr>
        <w:t>Antiguamente</w:t>
      </w:r>
      <w:r w:rsidRPr="003D0806">
        <w:rPr>
          <w:lang w:val="es-ES"/>
        </w:rPr>
        <w:t xml:space="preserve">, </w:t>
      </w:r>
      <w:r w:rsidR="006923DB">
        <w:rPr>
          <w:lang w:val="es-ES"/>
        </w:rPr>
        <w:t>los</w:t>
      </w:r>
      <w:r w:rsidR="00025B61">
        <w:rPr>
          <w:lang w:val="es-ES"/>
        </w:rPr>
        <w:t xml:space="preserve"> edificio</w:t>
      </w:r>
      <w:r w:rsidR="006923DB">
        <w:rPr>
          <w:lang w:val="es-ES"/>
        </w:rPr>
        <w:t>s</w:t>
      </w:r>
      <w:r w:rsidRPr="003D0806">
        <w:rPr>
          <w:lang w:val="es-ES"/>
        </w:rPr>
        <w:t xml:space="preserve"> tenía</w:t>
      </w:r>
      <w:r w:rsidR="006923DB">
        <w:rPr>
          <w:lang w:val="es-ES"/>
        </w:rPr>
        <w:t>n</w:t>
      </w:r>
      <w:r w:rsidRPr="003D0806">
        <w:rPr>
          <w:lang w:val="es-ES"/>
        </w:rPr>
        <w:t xml:space="preserve"> una base de piedra natural y una estructura de troncos bloqueados que resistía los pequeños movimientos causados por las heladas sin daños significativos. Con la generalización de los zócalos de hormigón, los muros de madera reforzada con losas y los muros de mampostería de piedra, la inmovilidad de los cimientos cobró importancia. Sin embargo, los edificios de madera pueden soportar pequeños movimientos de cimientos, esto se ve afectado por la ligereza de los edificios de madera.</w:t>
      </w:r>
    </w:p>
    <w:p w14:paraId="731414F4" w14:textId="77777777" w:rsidR="007B4E3F" w:rsidRPr="003D0806" w:rsidRDefault="007B4E3F" w:rsidP="005514EB">
      <w:pPr>
        <w:rPr>
          <w:lang w:val="es-ES"/>
        </w:rPr>
      </w:pPr>
    </w:p>
    <w:p w14:paraId="0979BD28" w14:textId="659381C6" w:rsidR="00D2329D" w:rsidRPr="00D2329D" w:rsidRDefault="003D0806" w:rsidP="00401156">
      <w:pPr>
        <w:pStyle w:val="Ttulo1"/>
        <w:numPr>
          <w:ilvl w:val="0"/>
          <w:numId w:val="24"/>
        </w:numPr>
        <w:rPr>
          <w:lang w:val="en-GB"/>
        </w:rPr>
      </w:pPr>
      <w:bookmarkStart w:id="13" w:name="_Toc92801795"/>
      <w:r w:rsidRPr="003D0806">
        <w:rPr>
          <w:lang w:val="en-GB"/>
        </w:rPr>
        <w:t>Higroscopicidad de la madera</w:t>
      </w:r>
      <w:bookmarkEnd w:id="13"/>
    </w:p>
    <w:p w14:paraId="72E56DB3" w14:textId="2C05E0FF" w:rsidR="003D0806" w:rsidRPr="003D0806" w:rsidRDefault="003D0806" w:rsidP="003D0806">
      <w:pPr>
        <w:rPr>
          <w:lang w:val="es-ES"/>
        </w:rPr>
      </w:pPr>
      <w:r w:rsidRPr="003D0806">
        <w:rPr>
          <w:lang w:val="es-ES"/>
        </w:rPr>
        <w:t xml:space="preserve">La madera es un material higroscópico que </w:t>
      </w:r>
      <w:r w:rsidR="006923DB">
        <w:rPr>
          <w:lang w:val="es-ES"/>
        </w:rPr>
        <w:t>tiende a</w:t>
      </w:r>
      <w:r w:rsidRPr="003D0806">
        <w:rPr>
          <w:lang w:val="es-ES"/>
        </w:rPr>
        <w:t xml:space="preserve"> equilibrar</w:t>
      </w:r>
      <w:r w:rsidR="006923DB">
        <w:rPr>
          <w:lang w:val="es-ES"/>
        </w:rPr>
        <w:t xml:space="preserve"> su propia</w:t>
      </w:r>
      <w:r w:rsidRPr="003D0806">
        <w:rPr>
          <w:lang w:val="es-ES"/>
        </w:rPr>
        <w:t xml:space="preserve"> humedad con la humedad circundante. Esto conduce, por ejemplo, a un aumento o disminución de la humedad del aire interior en función de la humedad del aire en el material de madera, por lo que la higroscopicidad del revestimiento interior suaviza las variaciones de humedad interior y mejora la calidad de vida. </w:t>
      </w:r>
      <w:r w:rsidR="00607C79">
        <w:rPr>
          <w:lang w:val="es-ES"/>
        </w:rPr>
        <w:t>Sin embargo, l</w:t>
      </w:r>
      <w:r w:rsidRPr="003D0806">
        <w:rPr>
          <w:lang w:val="es-ES"/>
        </w:rPr>
        <w:t>a madera aún no se utiliza a gran escala para este propósito.</w:t>
      </w:r>
    </w:p>
    <w:p w14:paraId="3432D48C" w14:textId="71E49BC9" w:rsidR="003D0806" w:rsidRPr="003D0806" w:rsidRDefault="003D0806" w:rsidP="003D0806">
      <w:pPr>
        <w:rPr>
          <w:lang w:val="es-ES"/>
        </w:rPr>
      </w:pPr>
      <w:r w:rsidRPr="003D0806">
        <w:rPr>
          <w:lang w:val="es-ES"/>
        </w:rPr>
        <w:t xml:space="preserve">La unión de la humedad a los materiales de revestimiento interior a base de madera reduce los valores máximos de variación diurna de la humedad del aire interior y mejora la calidad del aire interior, lo que reduce la </w:t>
      </w:r>
      <w:r w:rsidRPr="003D0806">
        <w:rPr>
          <w:lang w:val="es-ES"/>
        </w:rPr>
        <w:lastRenderedPageBreak/>
        <w:t>necesidad de ventilación mecánica y ahorra energía en comparación con los materiales impermeables al vapor de la habitación.</w:t>
      </w:r>
    </w:p>
    <w:p w14:paraId="44C37571" w14:textId="2CD8BD54" w:rsidR="00D2329D" w:rsidRPr="003D0806" w:rsidRDefault="003D0806" w:rsidP="00401156">
      <w:pPr>
        <w:pStyle w:val="Ttulo2"/>
        <w:numPr>
          <w:ilvl w:val="1"/>
          <w:numId w:val="24"/>
        </w:numPr>
        <w:rPr>
          <w:lang w:val="es-ES"/>
        </w:rPr>
      </w:pPr>
      <w:bookmarkStart w:id="14" w:name="_Toc92801796"/>
      <w:r w:rsidRPr="003D0806">
        <w:rPr>
          <w:lang w:val="es-ES"/>
        </w:rPr>
        <w:t>Vida en la humedad</w:t>
      </w:r>
      <w:bookmarkEnd w:id="14"/>
    </w:p>
    <w:p w14:paraId="6EADC966" w14:textId="641268B7" w:rsidR="003D0806" w:rsidRDefault="003D0806" w:rsidP="006D0EC6">
      <w:pPr>
        <w:rPr>
          <w:lang w:val="es-ES"/>
        </w:rPr>
      </w:pPr>
      <w:r w:rsidRPr="003D0806">
        <w:rPr>
          <w:lang w:val="es-ES"/>
        </w:rPr>
        <w:t xml:space="preserve">Las estructuras generalmente deben considerar la supervivencia de los paneles a base de madera, así como el marco de madera, bajo la influencia de la humedad. Esto requiere una </w:t>
      </w:r>
      <w:r w:rsidR="00607C79">
        <w:rPr>
          <w:lang w:val="es-ES"/>
        </w:rPr>
        <w:t>separación de unión</w:t>
      </w:r>
      <w:r w:rsidRPr="003D0806">
        <w:rPr>
          <w:lang w:val="es-ES"/>
        </w:rPr>
        <w:t xml:space="preserve"> de 1 a 10 mm en las juntas de los paneles, en el límite entre el suelo y el techo, en las esquinas de la pared y en las juntas de los marcos de puertas y ventanas. Los paneles de madera también se pueden unir con juntas. </w:t>
      </w:r>
      <w:r w:rsidR="00D14438">
        <w:rPr>
          <w:lang w:val="es-ES"/>
        </w:rPr>
        <w:t>Una</w:t>
      </w:r>
      <w:r w:rsidRPr="003D0806">
        <w:rPr>
          <w:lang w:val="es-ES"/>
        </w:rPr>
        <w:t xml:space="preserve"> cinta de fibra de vidrio pegada sobre la costura reduce los efectos adversos de los movimientos de la tabla en las paredes. Si se utilizan juntas </w:t>
      </w:r>
      <w:r w:rsidR="00D14438">
        <w:rPr>
          <w:lang w:val="es-ES"/>
        </w:rPr>
        <w:t>de</w:t>
      </w:r>
      <w:r w:rsidRPr="003D0806">
        <w:rPr>
          <w:lang w:val="es-ES"/>
        </w:rPr>
        <w:t xml:space="preserve"> tope en superficies de placas expuestas sin cubrir la cinta de juntas, se deben biselar los bordes de las placas. Las tablas se sujetan con clavos o tornillos suficientemente densos en los bordes y en el medio del tronco del árbol.</w:t>
      </w:r>
    </w:p>
    <w:p w14:paraId="31481FB4" w14:textId="77777777" w:rsidR="007B4E3F" w:rsidRPr="003D0806" w:rsidRDefault="007B4E3F" w:rsidP="006D0EC6">
      <w:pPr>
        <w:rPr>
          <w:lang w:val="es-ES"/>
        </w:rPr>
      </w:pPr>
    </w:p>
    <w:p w14:paraId="50A64D44" w14:textId="39BA50AA" w:rsidR="00426552" w:rsidRPr="00706611" w:rsidRDefault="003D0806" w:rsidP="00401156">
      <w:pPr>
        <w:pStyle w:val="Ttulo1"/>
        <w:numPr>
          <w:ilvl w:val="0"/>
          <w:numId w:val="24"/>
        </w:numPr>
        <w:rPr>
          <w:lang w:val="fi-FI" w:eastAsia="en-US"/>
        </w:rPr>
      </w:pPr>
      <w:bookmarkStart w:id="15" w:name="_Toc92801797"/>
      <w:r w:rsidRPr="003D0806">
        <w:rPr>
          <w:lang w:val="fi-FI" w:eastAsia="en-US"/>
        </w:rPr>
        <w:t>Estructuras de madera portantes</w:t>
      </w:r>
      <w:bookmarkEnd w:id="15"/>
    </w:p>
    <w:p w14:paraId="3A6E8A00" w14:textId="6052DB62" w:rsidR="003D0806" w:rsidRPr="003D0806" w:rsidRDefault="003D0806" w:rsidP="003D0806">
      <w:pPr>
        <w:rPr>
          <w:lang w:val="es-ES" w:eastAsia="en-US"/>
        </w:rPr>
      </w:pPr>
      <w:r w:rsidRPr="003D0806">
        <w:rPr>
          <w:lang w:val="es-ES" w:eastAsia="en-US"/>
        </w:rPr>
        <w:t xml:space="preserve">Las estructuras de madera portantes se pueden dividir en dos grupos diferentes, estructuras horizontales (vigas, tejas y cerchas) y estructuras verticales (paredes y pilares). La viga soporta sobre ella cargas de estructuras, muebles, personas, etc. La viga debe poder soportar, salvo una pequeña deflexión, las cargas que le sobrevengan y desplazarlas para </w:t>
      </w:r>
      <w:r w:rsidR="00D14438">
        <w:rPr>
          <w:lang w:val="es-ES" w:eastAsia="en-US"/>
        </w:rPr>
        <w:t>cargarlas sobre sus</w:t>
      </w:r>
      <w:r w:rsidRPr="003D0806">
        <w:rPr>
          <w:lang w:val="es-ES" w:eastAsia="en-US"/>
        </w:rPr>
        <w:t xml:space="preserve"> soportes. Las cargas provocan tensiones en la viga. Las vigas de madera generalmente se dimensionan de acuerdo con la deflexión máxima permitida y no de acuerdo con la resistencia a la rotura. La altura y el tramo de la viga determinan principalmente cuánt</w:t>
      </w:r>
      <w:r w:rsidR="00D14438">
        <w:rPr>
          <w:lang w:val="es-ES" w:eastAsia="en-US"/>
        </w:rPr>
        <w:t>a carga</w:t>
      </w:r>
      <w:r w:rsidRPr="003D0806">
        <w:rPr>
          <w:lang w:val="es-ES" w:eastAsia="en-US"/>
        </w:rPr>
        <w:t xml:space="preserve"> puede soportar la viga. La tensión de tracción se genera en el lado convexo de la viga y en el lado cóncavo de la tensión de compresión. El esfuerzo cortante generalmente se genera principalmente en los soportes. Cuando la viga continúa constantemente sobre dos o más aberturas, se forma una viga continua a partir de la estructura. Las distribuciones resultantes </w:t>
      </w:r>
      <w:r w:rsidRPr="003D0806">
        <w:rPr>
          <w:lang w:val="es-ES" w:eastAsia="en-US"/>
        </w:rPr>
        <w:lastRenderedPageBreak/>
        <w:t>de las tensiones de tracción hacen que las tensiones se reduzcan y las deflexiones sean menores. Las vigas sueltas se pueden doblar individualmente, pero al sujetar las vigas firmemente juntas, se hace que toda la estructura funcione como una sola viga continua.</w:t>
      </w:r>
    </w:p>
    <w:p w14:paraId="3DB106C7" w14:textId="7E687364" w:rsidR="003D0806" w:rsidRPr="003D0806" w:rsidRDefault="003D0806" w:rsidP="003D0806">
      <w:pPr>
        <w:rPr>
          <w:lang w:val="es-ES" w:eastAsia="en-US"/>
        </w:rPr>
      </w:pPr>
      <w:r w:rsidRPr="003D0806">
        <w:rPr>
          <w:lang w:val="es-ES" w:eastAsia="en-US"/>
        </w:rPr>
        <w:t xml:space="preserve">Las uniones de las vigas también se pueden realizar en parte de la abertura utilizando conectores articulados con estructura de acero en los conectores. De esta forma, las deflexiones de las vigas articuladas siguen siendo las mismas que con una viga continua de similar tamaño. Las estructuras de vigas de madera incluyen madera laminada, enchapado, tablero de </w:t>
      </w:r>
      <w:r w:rsidR="00702412">
        <w:rPr>
          <w:lang w:val="es-ES" w:eastAsia="en-US"/>
        </w:rPr>
        <w:t>retícula</w:t>
      </w:r>
      <w:r w:rsidRPr="003D0806">
        <w:rPr>
          <w:lang w:val="es-ES" w:eastAsia="en-US"/>
        </w:rPr>
        <w:t xml:space="preserve">, madera y vigas </w:t>
      </w:r>
      <w:r w:rsidR="00702412">
        <w:rPr>
          <w:lang w:val="es-ES" w:eastAsia="en-US"/>
        </w:rPr>
        <w:t>de unión dentada</w:t>
      </w:r>
      <w:r w:rsidRPr="003D0806">
        <w:rPr>
          <w:lang w:val="es-ES" w:eastAsia="en-US"/>
        </w:rPr>
        <w:t xml:space="preserve">. Si se necesita madera en las estructuras durante tanto tiempo que no está disponible, se puede usar </w:t>
      </w:r>
      <w:r w:rsidR="00702412">
        <w:rPr>
          <w:lang w:val="es-ES" w:eastAsia="en-US"/>
        </w:rPr>
        <w:t>madera con juntas dentadas</w:t>
      </w:r>
      <w:r w:rsidRPr="003D0806">
        <w:rPr>
          <w:lang w:val="es-ES" w:eastAsia="en-US"/>
        </w:rPr>
        <w:t>. En la unión de</w:t>
      </w:r>
      <w:r w:rsidR="00702412">
        <w:rPr>
          <w:lang w:val="es-ES" w:eastAsia="en-US"/>
        </w:rPr>
        <w:t xml:space="preserve"> las juntas</w:t>
      </w:r>
      <w:r w:rsidRPr="003D0806">
        <w:rPr>
          <w:lang w:val="es-ES" w:eastAsia="en-US"/>
        </w:rPr>
        <w:t xml:space="preserve">, se mecanizan muescas en forma de </w:t>
      </w:r>
      <w:r w:rsidR="00702412">
        <w:rPr>
          <w:lang w:val="es-ES" w:eastAsia="en-US"/>
        </w:rPr>
        <w:t>sierra</w:t>
      </w:r>
      <w:r w:rsidRPr="003D0806">
        <w:rPr>
          <w:lang w:val="es-ES" w:eastAsia="en-US"/>
        </w:rPr>
        <w:t xml:space="preserve"> en los extremos de la madera, que se unen con pegamento especial. Esto permite la producción de madera extralarga.</w:t>
      </w:r>
    </w:p>
    <w:p w14:paraId="4B5DE5E5" w14:textId="77777777" w:rsidR="003D0806" w:rsidRPr="003D0806" w:rsidRDefault="003D0806" w:rsidP="003D0806">
      <w:pPr>
        <w:rPr>
          <w:lang w:val="es-ES" w:eastAsia="en-US"/>
        </w:rPr>
      </w:pPr>
      <w:r w:rsidRPr="003D0806">
        <w:rPr>
          <w:lang w:val="es-ES" w:eastAsia="en-US"/>
        </w:rPr>
        <w:t>En las estructuras de madera, la madera se puede unir de diferentes maneras. El método de conexión se selecciona de acuerdo con los tamaños de madera a unir y las tensiones en la conexión. Los métodos para unir estructuras de madera que soportan carga son juntas de madera, clavos, pernos y clavijas.</w:t>
      </w:r>
    </w:p>
    <w:p w14:paraId="6C4967B8" w14:textId="1962FE5C" w:rsidR="003D0806" w:rsidRPr="003D0806" w:rsidRDefault="003D0806" w:rsidP="003D0806">
      <w:pPr>
        <w:rPr>
          <w:lang w:val="es-ES" w:eastAsia="en-US"/>
        </w:rPr>
      </w:pPr>
      <w:r w:rsidRPr="003D0806">
        <w:rPr>
          <w:lang w:val="es-ES" w:eastAsia="en-US"/>
        </w:rPr>
        <w:t xml:space="preserve">Las estructuras de madera portantes hechas con placas de clavos y juntas encoladas solo se pueden fabricar en plantas industriales equipadas con el equipo requerido. La unión de la madera se puede asegurar mediante varias muescas hechas en los árboles. Se puede usar una articulación para extensión directa o una </w:t>
      </w:r>
      <w:r w:rsidR="00351723">
        <w:rPr>
          <w:lang w:val="es-ES" w:eastAsia="en-US"/>
        </w:rPr>
        <w:t>junta de clavo</w:t>
      </w:r>
      <w:r w:rsidRPr="003D0806">
        <w:rPr>
          <w:lang w:val="es-ES" w:eastAsia="en-US"/>
        </w:rPr>
        <w:t xml:space="preserve"> para la articulación diagonal. el uso de juntas de madera en la construcción moderna se ha mantenido bajo.</w:t>
      </w:r>
    </w:p>
    <w:p w14:paraId="571CDC67" w14:textId="7ADC32D0" w:rsidR="003D0806" w:rsidRPr="003D0806" w:rsidRDefault="003D0806" w:rsidP="003D0806">
      <w:pPr>
        <w:rPr>
          <w:lang w:val="es-ES" w:eastAsia="en-US"/>
        </w:rPr>
      </w:pPr>
      <w:r w:rsidRPr="003D0806">
        <w:rPr>
          <w:lang w:val="es-ES" w:eastAsia="en-US"/>
        </w:rPr>
        <w:t xml:space="preserve">Las juntas utilizadas en estructuras portantes deben realizarse de acuerdo con los planos de construcción. Además de las dimensiones principales, especifican, entre otras cosas, las clases de resistencia de la madera y los tamaños y cantidades de clavos, pernos y tacos en cada unión, así como diagramas de la ubicación exacta de los conectores. En varillas </w:t>
      </w:r>
      <w:r w:rsidRPr="003D0806">
        <w:rPr>
          <w:lang w:val="es-ES" w:eastAsia="en-US"/>
        </w:rPr>
        <w:lastRenderedPageBreak/>
        <w:t xml:space="preserve">de estructura comprimida, cuyos extremos coinciden con precisión entre sí, se puede suponer que parte de la fuerza de compresión pasa de una varilla a otra con la culata y el resto de la fuerza es recibida por conectores, por ejemplo, una articulación </w:t>
      </w:r>
      <w:r w:rsidR="00D14252">
        <w:rPr>
          <w:lang w:val="es-ES" w:eastAsia="en-US"/>
        </w:rPr>
        <w:t>de clavo</w:t>
      </w:r>
      <w:r w:rsidRPr="003D0806">
        <w:rPr>
          <w:lang w:val="es-ES" w:eastAsia="en-US"/>
        </w:rPr>
        <w:t xml:space="preserve"> bajo tensión compresiva.</w:t>
      </w:r>
    </w:p>
    <w:p w14:paraId="09403E41" w14:textId="77777777" w:rsidR="003D0806" w:rsidRPr="003D0806" w:rsidRDefault="003D0806" w:rsidP="003D0806">
      <w:pPr>
        <w:rPr>
          <w:lang w:val="es-ES" w:eastAsia="en-US"/>
        </w:rPr>
      </w:pPr>
      <w:r w:rsidRPr="003D0806">
        <w:rPr>
          <w:lang w:val="es-ES" w:eastAsia="en-US"/>
        </w:rPr>
        <w:t>En una junta dimensionada según las tensiones de tracción, las fuerzas siempre se transmiten solo a través de los conectores, por ejemplo, una junta de espiga bajo tensión de tracción. Las uniones atornilladas rara vez se utilizan en estructuras portantes. Las juntas de espiga se utilizan en juntas de madera maciza cuando la junta transfiere grandes fuerzas y el desplazamiento de las juntas debe ser pequeño. Hoy en día, las estructuras de vigas grandes están hechas de vigas de madera laminada, lo que elimina la necesidad de uniones con pasadores.</w:t>
      </w:r>
    </w:p>
    <w:p w14:paraId="00A0E722" w14:textId="57B46C5A" w:rsidR="003D0806" w:rsidRPr="003D0806" w:rsidRDefault="003D0806" w:rsidP="003D0806">
      <w:pPr>
        <w:rPr>
          <w:lang w:val="es-ES" w:eastAsia="en-US"/>
        </w:rPr>
      </w:pPr>
      <w:r w:rsidRPr="003D0806">
        <w:rPr>
          <w:lang w:val="es-ES" w:eastAsia="en-US"/>
        </w:rPr>
        <w:t xml:space="preserve">La estructura </w:t>
      </w:r>
      <w:r w:rsidR="00D14252">
        <w:rPr>
          <w:lang w:val="es-ES" w:eastAsia="en-US"/>
        </w:rPr>
        <w:t>de la cercha</w:t>
      </w:r>
      <w:r w:rsidRPr="003D0806">
        <w:rPr>
          <w:lang w:val="es-ES" w:eastAsia="en-US"/>
        </w:rPr>
        <w:t xml:space="preserve"> se basa en la resistencia de sus juntas a l</w:t>
      </w:r>
      <w:r w:rsidR="00D14252">
        <w:rPr>
          <w:lang w:val="es-ES" w:eastAsia="en-US"/>
        </w:rPr>
        <w:t xml:space="preserve">os esfuerzos </w:t>
      </w:r>
      <w:r w:rsidRPr="003D0806">
        <w:rPr>
          <w:lang w:val="es-ES" w:eastAsia="en-US"/>
        </w:rPr>
        <w:t>de deslizamiento provocad</w:t>
      </w:r>
      <w:r w:rsidR="00D14252">
        <w:rPr>
          <w:lang w:val="es-ES" w:eastAsia="en-US"/>
        </w:rPr>
        <w:t>o</w:t>
      </w:r>
      <w:r w:rsidRPr="003D0806">
        <w:rPr>
          <w:lang w:val="es-ES" w:eastAsia="en-US"/>
        </w:rPr>
        <w:t>s por las tensiones de compresión y tracción de los componentes sobre las juntas.</w:t>
      </w:r>
    </w:p>
    <w:p w14:paraId="7BCCE662" w14:textId="3A84423F" w:rsidR="003D0806" w:rsidRDefault="003D0806" w:rsidP="003D0806">
      <w:pPr>
        <w:rPr>
          <w:lang w:val="es-ES" w:eastAsia="en-US"/>
        </w:rPr>
      </w:pPr>
      <w:r w:rsidRPr="003D0806">
        <w:rPr>
          <w:lang w:val="es-ES" w:eastAsia="en-US"/>
        </w:rPr>
        <w:t>El pilar es una estructura vertical unida en sus extremos, pero por lo demás sin apoyo. El pilar soporta las cargas sobre él, generalmente transmitidas por la viga. La columna está sometida principalmente a esfuerzos de compresión verticales. Debido a la esbeltez de la columna, la resistencia al pandeo es crucial para su resistencia.</w:t>
      </w:r>
    </w:p>
    <w:p w14:paraId="7EEE2B3F" w14:textId="77777777" w:rsidR="007B4E3F" w:rsidRPr="003D0806" w:rsidRDefault="007B4E3F" w:rsidP="003D0806">
      <w:pPr>
        <w:rPr>
          <w:lang w:val="es-ES" w:eastAsia="en-US"/>
        </w:rPr>
      </w:pPr>
    </w:p>
    <w:p w14:paraId="4129F4B9" w14:textId="7C7B939B" w:rsidR="00426552" w:rsidRPr="00426552" w:rsidRDefault="003D0806" w:rsidP="00401156">
      <w:pPr>
        <w:pStyle w:val="Ttulo1"/>
        <w:numPr>
          <w:ilvl w:val="0"/>
          <w:numId w:val="24"/>
        </w:numPr>
        <w:rPr>
          <w:lang w:val="fi-FI" w:eastAsia="en-US"/>
        </w:rPr>
      </w:pPr>
      <w:bookmarkStart w:id="16" w:name="_Toc92801798"/>
      <w:r w:rsidRPr="003D0806">
        <w:rPr>
          <w:lang w:val="fi-FI" w:eastAsia="en-US"/>
        </w:rPr>
        <w:t>Estructuras de carga</w:t>
      </w:r>
      <w:bookmarkEnd w:id="16"/>
    </w:p>
    <w:p w14:paraId="7688D287" w14:textId="68EAE5DB" w:rsidR="005946D3" w:rsidRDefault="003D0806" w:rsidP="00401156">
      <w:pPr>
        <w:pStyle w:val="Ttulo2"/>
        <w:numPr>
          <w:ilvl w:val="1"/>
          <w:numId w:val="24"/>
        </w:numPr>
        <w:rPr>
          <w:lang w:eastAsia="en-US"/>
        </w:rPr>
      </w:pPr>
      <w:bookmarkStart w:id="17" w:name="_Toc92801799"/>
      <w:r w:rsidRPr="003D0806">
        <w:rPr>
          <w:lang w:eastAsia="en-US"/>
        </w:rPr>
        <w:t>Estructura del subsuelo</w:t>
      </w:r>
      <w:bookmarkEnd w:id="17"/>
    </w:p>
    <w:p w14:paraId="4BD29EAE" w14:textId="3D11CBFF" w:rsidR="003D0806" w:rsidRPr="003D0806" w:rsidRDefault="003D0806" w:rsidP="007D3353">
      <w:pPr>
        <w:rPr>
          <w:lang w:val="es-ES" w:eastAsia="en-US"/>
        </w:rPr>
      </w:pPr>
      <w:r w:rsidRPr="003D0806">
        <w:rPr>
          <w:lang w:val="es-ES" w:eastAsia="en-US"/>
        </w:rPr>
        <w:t>El diseño de las estructuras de soporte de carga (1) está influenciado decisivamente por el método de instalación y el número de muros de cimentación, vigas y columnas, así como por la distancia mutua.</w:t>
      </w:r>
    </w:p>
    <w:p w14:paraId="766F89C9" w14:textId="5B734E1B" w:rsidR="00DB6669" w:rsidRPr="0084079A" w:rsidRDefault="007D3353" w:rsidP="00DB6669">
      <w:pPr>
        <w:rPr>
          <w:lang w:val="es-ES" w:eastAsia="en-US"/>
        </w:rPr>
      </w:pPr>
      <w:r w:rsidRPr="00426552">
        <w:rPr>
          <w:rFonts w:eastAsia="Calibri" w:cs="Times New Roman"/>
          <w:noProof/>
          <w:kern w:val="0"/>
          <w:szCs w:val="24"/>
          <w:lang w:val="de-AT" w:eastAsia="de-AT"/>
        </w:rPr>
        <w:lastRenderedPageBreak/>
        <w:drawing>
          <wp:anchor distT="0" distB="0" distL="114300" distR="114300" simplePos="0" relativeHeight="251660800" behindDoc="0" locked="0" layoutInCell="1" allowOverlap="1" wp14:anchorId="6EA0B80C" wp14:editId="7259F10A">
            <wp:simplePos x="0" y="0"/>
            <wp:positionH relativeFrom="column">
              <wp:posOffset>2864485</wp:posOffset>
            </wp:positionH>
            <wp:positionV relativeFrom="paragraph">
              <wp:posOffset>53340</wp:posOffset>
            </wp:positionV>
            <wp:extent cx="2912400" cy="3506400"/>
            <wp:effectExtent l="0" t="0" r="2540" b="0"/>
            <wp:wrapSquare wrapText="bothSides"/>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10325" r="2871"/>
                    <a:stretch/>
                  </pic:blipFill>
                  <pic:spPr bwMode="auto">
                    <a:xfrm>
                      <a:off x="0" y="0"/>
                      <a:ext cx="2912400" cy="350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0806" w:rsidRPr="003D0806">
        <w:rPr>
          <w:lang w:val="es-ES"/>
        </w:rPr>
        <w:t xml:space="preserve"> </w:t>
      </w:r>
      <w:r w:rsidR="003D0806" w:rsidRPr="003D0806">
        <w:rPr>
          <w:lang w:val="es-ES" w:eastAsia="en-US"/>
        </w:rPr>
        <w:t xml:space="preserve">Las estructuras portantes y los cimientos del contrapiso están interconectados. </w:t>
      </w:r>
      <w:r w:rsidR="003D0806" w:rsidRPr="0084079A">
        <w:rPr>
          <w:lang w:val="es-ES" w:eastAsia="en-US"/>
        </w:rPr>
        <w:t>Por lo tanto, deben seleccionarse al mismo tiempo.</w:t>
      </w:r>
    </w:p>
    <w:p w14:paraId="701B85B1" w14:textId="75BF2329" w:rsidR="003D0806" w:rsidRPr="003D0806" w:rsidRDefault="003D0806" w:rsidP="003D0806">
      <w:pPr>
        <w:rPr>
          <w:lang w:val="es-ES" w:eastAsia="en-US"/>
        </w:rPr>
      </w:pPr>
      <w:r w:rsidRPr="003D0806">
        <w:rPr>
          <w:lang w:val="es-ES" w:eastAsia="en-US"/>
        </w:rPr>
        <w:t xml:space="preserve">Las vigas que llevan </w:t>
      </w:r>
      <w:r w:rsidR="00D14252">
        <w:rPr>
          <w:lang w:val="es-ES" w:eastAsia="en-US"/>
        </w:rPr>
        <w:t>el entresuelo</w:t>
      </w:r>
      <w:r w:rsidRPr="003D0806">
        <w:rPr>
          <w:lang w:val="es-ES" w:eastAsia="en-US"/>
        </w:rPr>
        <w:t xml:space="preserve"> inferior pueden ser</w:t>
      </w:r>
    </w:p>
    <w:p w14:paraId="6AE4BD93" w14:textId="77777777" w:rsidR="003D0806" w:rsidRPr="003D0806" w:rsidRDefault="003D0806" w:rsidP="003D0806">
      <w:pPr>
        <w:rPr>
          <w:lang w:val="es-ES" w:eastAsia="en-US"/>
        </w:rPr>
      </w:pPr>
      <w:r w:rsidRPr="003D0806">
        <w:rPr>
          <w:lang w:val="es-ES" w:eastAsia="en-US"/>
        </w:rPr>
        <w:t>a) vigas macizas de madera aserrada</w:t>
      </w:r>
    </w:p>
    <w:p w14:paraId="6449AE5B" w14:textId="77777777" w:rsidR="003D0806" w:rsidRPr="003D0806" w:rsidRDefault="003D0806" w:rsidP="003D0806">
      <w:pPr>
        <w:rPr>
          <w:lang w:val="es-ES" w:eastAsia="en-US"/>
        </w:rPr>
      </w:pPr>
      <w:r w:rsidRPr="003D0806">
        <w:rPr>
          <w:lang w:val="es-ES" w:eastAsia="en-US"/>
        </w:rPr>
        <w:t>b) vigas de madera laminada</w:t>
      </w:r>
    </w:p>
    <w:p w14:paraId="79B2BFEF" w14:textId="77777777" w:rsidR="003D0806" w:rsidRPr="003D0806" w:rsidRDefault="003D0806" w:rsidP="003D0806">
      <w:pPr>
        <w:rPr>
          <w:lang w:val="es-ES" w:eastAsia="en-US"/>
        </w:rPr>
      </w:pPr>
      <w:r w:rsidRPr="003D0806">
        <w:rPr>
          <w:lang w:val="es-ES" w:eastAsia="en-US"/>
        </w:rPr>
        <w:t>c) vigas de chapa</w:t>
      </w:r>
    </w:p>
    <w:p w14:paraId="597A1CB9" w14:textId="77777777" w:rsidR="003D0806" w:rsidRPr="003D0806" w:rsidRDefault="003D0806" w:rsidP="003D0806">
      <w:pPr>
        <w:rPr>
          <w:lang w:val="es-ES" w:eastAsia="en-US"/>
        </w:rPr>
      </w:pPr>
      <w:r w:rsidRPr="003D0806">
        <w:rPr>
          <w:lang w:val="es-ES" w:eastAsia="en-US"/>
        </w:rPr>
        <w:t>d) vigas de placa de núcleo delgado</w:t>
      </w:r>
    </w:p>
    <w:p w14:paraId="3CACCA70" w14:textId="77777777" w:rsidR="003D0806" w:rsidRPr="003D0806" w:rsidRDefault="003D0806" w:rsidP="003D0806">
      <w:pPr>
        <w:rPr>
          <w:lang w:val="es-ES" w:eastAsia="en-US"/>
        </w:rPr>
      </w:pPr>
      <w:r w:rsidRPr="003D0806">
        <w:rPr>
          <w:lang w:val="es-ES" w:eastAsia="en-US"/>
        </w:rPr>
        <w:t>e) vigas de celosía o rejilla</w:t>
      </w:r>
    </w:p>
    <w:p w14:paraId="4BDEED60" w14:textId="5CA66491" w:rsidR="003D0806" w:rsidRPr="003D0806" w:rsidRDefault="003D0806" w:rsidP="003D0806">
      <w:pPr>
        <w:rPr>
          <w:lang w:val="es-ES" w:eastAsia="en-US"/>
        </w:rPr>
      </w:pPr>
      <w:r w:rsidRPr="003D0806">
        <w:rPr>
          <w:lang w:val="es-ES" w:eastAsia="en-US"/>
        </w:rPr>
        <w:t>Cuando se utiliza madera maciza como</w:t>
      </w:r>
      <w:r w:rsidR="008916D5">
        <w:rPr>
          <w:lang w:val="es-ES" w:eastAsia="en-US"/>
        </w:rPr>
        <w:t xml:space="preserve"> en</w:t>
      </w:r>
      <w:r w:rsidRPr="003D0806">
        <w:rPr>
          <w:lang w:val="es-ES" w:eastAsia="en-US"/>
        </w:rPr>
        <w:t xml:space="preserve"> vigas de carga para el contra</w:t>
      </w:r>
      <w:r w:rsidR="008916D5">
        <w:rPr>
          <w:lang w:val="es-ES" w:eastAsia="en-US"/>
        </w:rPr>
        <w:t>suelo</w:t>
      </w:r>
      <w:r w:rsidRPr="003D0806">
        <w:rPr>
          <w:lang w:val="es-ES" w:eastAsia="en-US"/>
        </w:rPr>
        <w:t>, se deben evitar los tramos de más de tres metros. Se recomienda utilizar vigas de madera contrachapada, tableros de fibra, glulam o chapa como vigas de piso a intervalos de 4 a 5 metros. Las estructuras de rejilla (vigas de carga transversales) aumentan la rigidez de la estructura del contra</w:t>
      </w:r>
      <w:r w:rsidR="008916D5">
        <w:rPr>
          <w:lang w:val="es-ES" w:eastAsia="en-US"/>
        </w:rPr>
        <w:t>suelo</w:t>
      </w:r>
      <w:r w:rsidRPr="003D0806">
        <w:rPr>
          <w:lang w:val="es-ES" w:eastAsia="en-US"/>
        </w:rPr>
        <w:t>.</w:t>
      </w:r>
    </w:p>
    <w:p w14:paraId="424548AD" w14:textId="77777777" w:rsidR="003D0806" w:rsidRPr="003D0806" w:rsidRDefault="003D0806" w:rsidP="003D0806">
      <w:pPr>
        <w:rPr>
          <w:lang w:val="es-ES" w:eastAsia="en-US"/>
        </w:rPr>
      </w:pPr>
      <w:r w:rsidRPr="003D0806">
        <w:rPr>
          <w:lang w:val="es-ES" w:eastAsia="en-US"/>
        </w:rPr>
        <w:t xml:space="preserve">En la instalación de vigas, se presta especial atención a la selección de las mejores vigas del lote de madera reservado para los objetos más estresados </w:t>
      </w:r>
      <w:r w:rsidRPr="003D0806">
        <w:rPr>
          <w:rFonts w:ascii="Arial" w:hAnsi="Arial" w:cs="Arial"/>
          <w:lang w:val="es-ES" w:eastAsia="en-US"/>
        </w:rPr>
        <w:t>​​</w:t>
      </w:r>
      <w:r w:rsidRPr="003D0806">
        <w:rPr>
          <w:lang w:val="es-ES" w:eastAsia="en-US"/>
        </w:rPr>
        <w:t>de la estructura. Cuando se usa madera con clasificaci</w:t>
      </w:r>
      <w:r w:rsidRPr="003D0806">
        <w:rPr>
          <w:rFonts w:cs="Verdana"/>
          <w:lang w:val="es-ES" w:eastAsia="en-US"/>
        </w:rPr>
        <w:t>ó</w:t>
      </w:r>
      <w:r w:rsidRPr="003D0806">
        <w:rPr>
          <w:lang w:val="es-ES" w:eastAsia="en-US"/>
        </w:rPr>
        <w:t>n de resistencia, la viga se instala en la estructura de modo que el borde m</w:t>
      </w:r>
      <w:r w:rsidRPr="003D0806">
        <w:rPr>
          <w:rFonts w:cs="Verdana"/>
          <w:lang w:val="es-ES" w:eastAsia="en-US"/>
        </w:rPr>
        <w:t>á</w:t>
      </w:r>
      <w:r w:rsidRPr="003D0806">
        <w:rPr>
          <w:lang w:val="es-ES" w:eastAsia="en-US"/>
        </w:rPr>
        <w:t>s fuerte de la viga estampada llegue al lado de tensi</w:t>
      </w:r>
      <w:r w:rsidRPr="003D0806">
        <w:rPr>
          <w:rFonts w:cs="Verdana"/>
          <w:lang w:val="es-ES" w:eastAsia="en-US"/>
        </w:rPr>
        <w:t>ó</w:t>
      </w:r>
      <w:r w:rsidRPr="003D0806">
        <w:rPr>
          <w:lang w:val="es-ES" w:eastAsia="en-US"/>
        </w:rPr>
        <w:t>n de tracci</w:t>
      </w:r>
      <w:r w:rsidRPr="003D0806">
        <w:rPr>
          <w:rFonts w:cs="Verdana"/>
          <w:lang w:val="es-ES" w:eastAsia="en-US"/>
        </w:rPr>
        <w:t>ó</w:t>
      </w:r>
      <w:r w:rsidRPr="003D0806">
        <w:rPr>
          <w:lang w:val="es-ES" w:eastAsia="en-US"/>
        </w:rPr>
        <w:t>n de la estructura.</w:t>
      </w:r>
    </w:p>
    <w:p w14:paraId="0443A2E6" w14:textId="2E6682EE" w:rsidR="003D0806" w:rsidRPr="003D0806" w:rsidRDefault="003D0806" w:rsidP="003D0806">
      <w:pPr>
        <w:rPr>
          <w:lang w:val="es-ES" w:eastAsia="en-US"/>
        </w:rPr>
      </w:pPr>
      <w:r w:rsidRPr="003D0806">
        <w:rPr>
          <w:lang w:val="es-ES" w:eastAsia="en-US"/>
        </w:rPr>
        <w:t xml:space="preserve">La distancia entre las vigas del piso a menudo hace que los </w:t>
      </w:r>
      <w:r w:rsidR="008916D5">
        <w:rPr>
          <w:lang w:val="es-ES" w:eastAsia="en-US"/>
        </w:rPr>
        <w:t>suelos</w:t>
      </w:r>
      <w:r w:rsidRPr="003D0806">
        <w:rPr>
          <w:lang w:val="es-ES" w:eastAsia="en-US"/>
        </w:rPr>
        <w:t xml:space="preserve"> se comben, lo que a su vez provoca vibraciones. El diseño de estructuras de </w:t>
      </w:r>
      <w:r w:rsidR="008916D5">
        <w:rPr>
          <w:lang w:val="es-ES" w:eastAsia="en-US"/>
        </w:rPr>
        <w:t>suelo</w:t>
      </w:r>
      <w:r w:rsidRPr="003D0806">
        <w:rPr>
          <w:lang w:val="es-ES" w:eastAsia="en-US"/>
        </w:rPr>
        <w:t xml:space="preserve"> de acuerdo con las pautas de diseño para estructuras de madera no siempre es suficiente, la razón no es la capacidad de carga de </w:t>
      </w:r>
      <w:r w:rsidRPr="003D0806">
        <w:rPr>
          <w:lang w:val="es-ES" w:eastAsia="en-US"/>
        </w:rPr>
        <w:lastRenderedPageBreak/>
        <w:t>las vigas sino la vibración. La deflexión (percibida como una vibración dañina) causada por una carga puntual, como caminar, en la estructura del piso se puede prevenir aumentando la rigidez del piso.</w:t>
      </w:r>
    </w:p>
    <w:p w14:paraId="6AC229D9" w14:textId="48847021" w:rsidR="00426552" w:rsidRPr="00426552" w:rsidRDefault="00426552" w:rsidP="00401156">
      <w:pPr>
        <w:pStyle w:val="Ttulo2"/>
        <w:numPr>
          <w:ilvl w:val="1"/>
          <w:numId w:val="24"/>
        </w:numPr>
        <w:rPr>
          <w:lang w:eastAsia="en-US"/>
        </w:rPr>
      </w:pPr>
      <w:r w:rsidRPr="003D0806">
        <w:rPr>
          <w:lang w:val="es-ES" w:eastAsia="en-US"/>
        </w:rPr>
        <w:t> </w:t>
      </w:r>
      <w:bookmarkStart w:id="18" w:name="_Toc92801800"/>
      <w:r w:rsidR="003D0806" w:rsidRPr="003D0806">
        <w:rPr>
          <w:lang w:eastAsia="en-US"/>
        </w:rPr>
        <w:t>Entresuel</w:t>
      </w:r>
      <w:r w:rsidR="008916D5">
        <w:rPr>
          <w:lang w:eastAsia="en-US"/>
        </w:rPr>
        <w:t>o</w:t>
      </w:r>
      <w:bookmarkEnd w:id="18"/>
    </w:p>
    <w:p w14:paraId="5B0756BB" w14:textId="33D8CC00" w:rsidR="003D0806" w:rsidRPr="003D0806" w:rsidRDefault="003D0806" w:rsidP="00DB6669">
      <w:pPr>
        <w:rPr>
          <w:lang w:val="es-ES" w:eastAsia="en-US"/>
        </w:rPr>
      </w:pPr>
      <w:r w:rsidRPr="003D0806">
        <w:rPr>
          <w:lang w:val="es-ES" w:eastAsia="en-US"/>
        </w:rPr>
        <w:t xml:space="preserve">En el dimensionamiento y rigidez de las vigas portantes del </w:t>
      </w:r>
      <w:r w:rsidR="008916D5">
        <w:rPr>
          <w:lang w:val="es-ES" w:eastAsia="en-US"/>
        </w:rPr>
        <w:t>suelo</w:t>
      </w:r>
      <w:r w:rsidRPr="003D0806">
        <w:rPr>
          <w:lang w:val="es-ES" w:eastAsia="en-US"/>
        </w:rPr>
        <w:t xml:space="preserve"> y el diseño de la estructura de la superficie, se presta atención a la carga en la parte superior, la longitud de las vigas portantes, su distancia mutua y el tipo de vigas</w:t>
      </w:r>
      <w:r w:rsidR="008916D5">
        <w:rPr>
          <w:lang w:val="es-ES" w:eastAsia="en-US"/>
        </w:rPr>
        <w:t xml:space="preserve"> utilizadas</w:t>
      </w:r>
      <w:r w:rsidRPr="003D0806">
        <w:rPr>
          <w:lang w:val="es-ES" w:eastAsia="en-US"/>
        </w:rPr>
        <w:t>. La minimización de la deflexión y la vibración es esencial en el dimensionamiento de la viga de</w:t>
      </w:r>
      <w:r w:rsidR="008916D5">
        <w:rPr>
          <w:lang w:val="es-ES" w:eastAsia="en-US"/>
        </w:rPr>
        <w:t xml:space="preserve">l entresuelo </w:t>
      </w:r>
      <w:r w:rsidRPr="003D0806">
        <w:rPr>
          <w:lang w:val="es-ES" w:eastAsia="en-US"/>
        </w:rPr>
        <w:t>(2). La madera maciza no suele alcanzar luces superiores a los 4 a 5 metros. La madera enchapada y las vigas con paneles de madera posibilitan longitudes libres de hasta 6 metros. Las vigas de madera laminada no imponen restricciones al tramo libre.</w:t>
      </w:r>
    </w:p>
    <w:p w14:paraId="6182650D" w14:textId="4CF82B32" w:rsidR="00426552" w:rsidRPr="003D0806" w:rsidRDefault="003D0806" w:rsidP="00401156">
      <w:pPr>
        <w:pStyle w:val="Ttulo2"/>
        <w:numPr>
          <w:ilvl w:val="1"/>
          <w:numId w:val="24"/>
        </w:numPr>
        <w:rPr>
          <w:lang w:val="es-ES" w:eastAsia="en-US"/>
        </w:rPr>
      </w:pPr>
      <w:bookmarkStart w:id="19" w:name="_Toc92801801"/>
      <w:r w:rsidRPr="003D0806">
        <w:rPr>
          <w:lang w:val="es-ES" w:eastAsia="en-US"/>
        </w:rPr>
        <w:t>Soporte del piso superior y techo de agua</w:t>
      </w:r>
      <w:bookmarkEnd w:id="19"/>
    </w:p>
    <w:p w14:paraId="023659E3" w14:textId="77777777" w:rsidR="003D0806" w:rsidRPr="003D0806" w:rsidRDefault="003D0806" w:rsidP="003D0806">
      <w:pPr>
        <w:rPr>
          <w:lang w:val="es-ES" w:eastAsia="en-US"/>
        </w:rPr>
      </w:pPr>
      <w:r w:rsidRPr="003D0806">
        <w:rPr>
          <w:lang w:val="es-ES" w:eastAsia="en-US"/>
        </w:rPr>
        <w:t>Las vigas macizas, vigas laminadas, vigas de chapa, vigas de alma aligeradas y cerchas de techo son adecuadas para soportar el piso superior (3). Las vigas de madera laminada encolada también se pueden utilizar como soportes primarios en la operación de vigas macizas, de madera laminada y enchapadas como soportes secundarios.</w:t>
      </w:r>
    </w:p>
    <w:p w14:paraId="7A22FEA0" w14:textId="77777777" w:rsidR="003D0806" w:rsidRPr="003D0806" w:rsidRDefault="003D0806" w:rsidP="003D0806">
      <w:pPr>
        <w:rPr>
          <w:lang w:val="es-ES" w:eastAsia="en-US"/>
        </w:rPr>
      </w:pPr>
      <w:r w:rsidRPr="003D0806">
        <w:rPr>
          <w:lang w:val="es-ES" w:eastAsia="en-US"/>
        </w:rPr>
        <w:t>Además del funcionamiento y la autocarga, los factores más importantes en el dimensionamiento de las vigas del piso superior son las cargas de nieve y viento. Cuando se utilizan soportes de enchapado y web, el tramo máximo es de unos 7 metros. para vigas de madera laminada y vigas de techo, el tramo normalmente no impone restricciones técnicas, pero puede alcanzar tramos de hasta varias decenas de metros. En algunos casos, la altura estructural de la viga de madera laminada puede imponer restricciones al tramo máximo. Combinando madera y acero, los soportes del techo se pueden aligerar y ampliar el tramo. Las armaduras del techo se están moviendo hacia las juntas de la placa de clavos (sillas de techo NR), que deben estar hechas de madera cepillada.</w:t>
      </w:r>
    </w:p>
    <w:p w14:paraId="2B8F43EE" w14:textId="3AE22BCC" w:rsidR="003D0806" w:rsidRPr="003D0806" w:rsidRDefault="003D0806" w:rsidP="003D0806">
      <w:pPr>
        <w:rPr>
          <w:lang w:val="es-ES" w:eastAsia="en-US"/>
        </w:rPr>
      </w:pPr>
      <w:r w:rsidRPr="003D0806">
        <w:rPr>
          <w:lang w:val="es-ES" w:eastAsia="en-US"/>
        </w:rPr>
        <w:lastRenderedPageBreak/>
        <w:t xml:space="preserve">El techo de </w:t>
      </w:r>
      <w:r w:rsidR="00CE0B28">
        <w:rPr>
          <w:lang w:val="es-ES" w:eastAsia="en-US"/>
        </w:rPr>
        <w:t>protección del agua</w:t>
      </w:r>
      <w:r w:rsidRPr="003D0806">
        <w:rPr>
          <w:lang w:val="es-ES" w:eastAsia="en-US"/>
        </w:rPr>
        <w:t xml:space="preserve"> (3) protege el edificio del estrés climático y afecta la apariencia de los edificios. Por lo general, consta de </w:t>
      </w:r>
      <w:r w:rsidR="00CE0B28">
        <w:rPr>
          <w:lang w:val="es-ES" w:eastAsia="en-US"/>
        </w:rPr>
        <w:t>tejado</w:t>
      </w:r>
      <w:r w:rsidRPr="003D0806">
        <w:rPr>
          <w:lang w:val="es-ES" w:eastAsia="en-US"/>
        </w:rPr>
        <w:t>, una cubierta y una base de techo. Un tablero de fibra poroso resistente a la intemperie es el más adecuado para la protección contra el viento. Las cargas de nieve suelen acumularse en el techo del agua, normalmente entre 1,4 kN / m2 y 2,6 kN / m2. Las estructuras de techo de agua deben soportar este peso sin doblarse demasiado. Además de la carga de nieve, el techo de agua y las estructuras del piso superior acumulan su peso para ser soportadas por las paredes. La carga en las paredes se transfiere nuevamente a los cimientos, donde se acumula peso adicional del contrapiso y la carga útil. Además de la carga de nieve, la carga del viento suele acumular 0,5–1,0 kN / m2 en el techo de agua.</w:t>
      </w:r>
    </w:p>
    <w:p w14:paraId="228F5DF6" w14:textId="322DB8FC" w:rsidR="00EA2F6F" w:rsidRPr="003D0806" w:rsidRDefault="003D0806" w:rsidP="003D0806">
      <w:pPr>
        <w:rPr>
          <w:lang w:val="es-ES" w:eastAsia="en-US"/>
        </w:rPr>
      </w:pPr>
      <w:r w:rsidRPr="003D0806">
        <w:rPr>
          <w:lang w:val="es-ES" w:eastAsia="en-US"/>
        </w:rPr>
        <w:t>Las estructuras de agua han variado en diferentes épocas, se han utilizado madera, musgo, paja y turba. Incluso hoy en día, se utiliza una pequeña cantidad de tejas hechas de troncos de abeto, álamo temblón o pino para cubrir edificios. Los márgenes comunes y de larga duración fueron los márgenes de lodos y leña. Los paneles de madera y a base de madera se utilizan actualmente principalmente como estructuras de soporte para materiales de techo de otros materiales, como base de techo para revestimientos de color crema y en conexión con y contrapisos.</w:t>
      </w:r>
    </w:p>
    <w:p w14:paraId="2F39FEE6" w14:textId="3B9BEA5F" w:rsidR="00426552" w:rsidRPr="00426552" w:rsidRDefault="003D0806" w:rsidP="00401156">
      <w:pPr>
        <w:pStyle w:val="Ttulo2"/>
        <w:numPr>
          <w:ilvl w:val="1"/>
          <w:numId w:val="24"/>
        </w:numPr>
        <w:rPr>
          <w:lang w:eastAsia="en-US"/>
        </w:rPr>
      </w:pPr>
      <w:bookmarkStart w:id="20" w:name="_Toc92801802"/>
      <w:r w:rsidRPr="003D0806">
        <w:rPr>
          <w:lang w:eastAsia="en-US"/>
        </w:rPr>
        <w:t>Paredes exteriores</w:t>
      </w:r>
      <w:bookmarkEnd w:id="20"/>
    </w:p>
    <w:p w14:paraId="659346F4" w14:textId="77777777" w:rsidR="003D0806" w:rsidRPr="003D0806" w:rsidRDefault="003D0806" w:rsidP="003D0806">
      <w:pPr>
        <w:rPr>
          <w:lang w:val="es-ES" w:eastAsia="en-US"/>
        </w:rPr>
      </w:pPr>
      <w:r w:rsidRPr="003D0806">
        <w:rPr>
          <w:lang w:val="es-ES" w:eastAsia="en-US"/>
        </w:rPr>
        <w:t>Los muros de madera más utilizados (4) se pueden agrupar según su estructura: muros de troncos horizontales, muros de armazón, muros de troncos verticales, muros de celosía y muros de armazón.</w:t>
      </w:r>
    </w:p>
    <w:p w14:paraId="5E15E930" w14:textId="77777777" w:rsidR="003D0806" w:rsidRPr="003D0806" w:rsidRDefault="003D0806" w:rsidP="003D0806">
      <w:pPr>
        <w:rPr>
          <w:lang w:val="es-ES" w:eastAsia="en-US"/>
        </w:rPr>
      </w:pPr>
      <w:r w:rsidRPr="003D0806">
        <w:rPr>
          <w:lang w:val="es-ES" w:eastAsia="en-US"/>
        </w:rPr>
        <w:t>El efecto del clima en el revestimiento exterior.</w:t>
      </w:r>
    </w:p>
    <w:p w14:paraId="4E956B38" w14:textId="77777777" w:rsidR="003D0806" w:rsidRPr="003D0806" w:rsidRDefault="003D0806" w:rsidP="003D0806">
      <w:pPr>
        <w:rPr>
          <w:lang w:val="es-ES" w:eastAsia="en-US"/>
        </w:rPr>
      </w:pPr>
      <w:r w:rsidRPr="003D0806">
        <w:rPr>
          <w:lang w:val="es-ES" w:eastAsia="en-US"/>
        </w:rPr>
        <w:t xml:space="preserve">Las fachadas se ven afectadas por la radiación solar climática, la lluvia, la nieve y el hielo, el viento, la humedad del aire, las fluctuaciones de temperatura y los contaminantes. La magnitud de las tensiones se ve afectada por la ubicación geográfica del edificio, la altura del terreno, la orientación y altura de la fachada, el entorno y el ancho de los </w:t>
      </w:r>
      <w:r w:rsidRPr="003D0806">
        <w:rPr>
          <w:lang w:val="es-ES" w:eastAsia="en-US"/>
        </w:rPr>
        <w:lastRenderedPageBreak/>
        <w:t>aleros. Especialmente en lugares abiertos y en las costas, las paredes sur, suroeste y oeste de los edificios están particularmente expuestas al sol, el viento y la lluvia en pendiente.</w:t>
      </w:r>
    </w:p>
    <w:p w14:paraId="60522EC0" w14:textId="77777777" w:rsidR="003D0806" w:rsidRPr="0084079A" w:rsidRDefault="003D0806" w:rsidP="00736D23">
      <w:pPr>
        <w:rPr>
          <w:b/>
          <w:bCs/>
          <w:lang w:val="es-ES" w:eastAsia="en-US"/>
        </w:rPr>
      </w:pPr>
      <w:r w:rsidRPr="0084079A">
        <w:rPr>
          <w:b/>
          <w:bCs/>
          <w:lang w:val="es-ES" w:eastAsia="en-US"/>
        </w:rPr>
        <w:t>Protección contra el viento</w:t>
      </w:r>
    </w:p>
    <w:p w14:paraId="721CB8E7" w14:textId="07BE8F0E" w:rsidR="00047146" w:rsidRPr="00047146" w:rsidRDefault="00AD6140" w:rsidP="00047146">
      <w:pPr>
        <w:rPr>
          <w:noProof/>
          <w:lang w:val="de-AT" w:eastAsia="de-AT"/>
        </w:rPr>
      </w:pPr>
      <w:r>
        <w:rPr>
          <w:noProof/>
        </w:rPr>
        <w:drawing>
          <wp:anchor distT="0" distB="0" distL="114300" distR="114300" simplePos="0" relativeHeight="251664896" behindDoc="0" locked="0" layoutInCell="1" allowOverlap="1" wp14:anchorId="0F3EF6CF" wp14:editId="3482B61F">
            <wp:simplePos x="0" y="0"/>
            <wp:positionH relativeFrom="margin">
              <wp:align>right</wp:align>
            </wp:positionH>
            <wp:positionV relativeFrom="paragraph">
              <wp:posOffset>66152</wp:posOffset>
            </wp:positionV>
            <wp:extent cx="2912110" cy="2185035"/>
            <wp:effectExtent l="0" t="0" r="2540" b="5715"/>
            <wp:wrapSquare wrapText="bothSides"/>
            <wp:docPr id="17" name="Kuva 17" descr="Vista de cerca de un edific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descr="Vista de cerca de un edificio&#10;&#10;Descripción generada automáticamente con confianza baja"/>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2110" cy="2185035"/>
                    </a:xfrm>
                    <a:prstGeom prst="rect">
                      <a:avLst/>
                    </a:prstGeom>
                    <a:noFill/>
                    <a:ln>
                      <a:noFill/>
                    </a:ln>
                  </pic:spPr>
                </pic:pic>
              </a:graphicData>
            </a:graphic>
          </wp:anchor>
        </w:drawing>
      </w:r>
      <w:r w:rsidR="00047146" w:rsidRPr="00047146">
        <w:rPr>
          <w:noProof/>
          <w:lang w:val="de-AT" w:eastAsia="de-AT"/>
        </w:rPr>
        <w:t>Desde el punto de vista de la humedad y el rendimiento térmico de la parte superior, los mejores materiales de protección contra el viento son los productos higroscópicos a base de madera, como los tableros de fibra porosa resistentes a la humedad y a la intemperie. Al mismo tiempo, son aislantes térmicos adicionales efectivos.</w:t>
      </w:r>
    </w:p>
    <w:p w14:paraId="52EE6137" w14:textId="77777777" w:rsidR="00047146" w:rsidRPr="00047146" w:rsidRDefault="00047146" w:rsidP="00047146">
      <w:pPr>
        <w:rPr>
          <w:b/>
          <w:bCs/>
          <w:noProof/>
          <w:lang w:val="de-AT" w:eastAsia="de-AT"/>
        </w:rPr>
      </w:pPr>
      <w:r w:rsidRPr="00047146">
        <w:rPr>
          <w:b/>
          <w:bCs/>
          <w:noProof/>
          <w:lang w:val="de-AT" w:eastAsia="de-AT"/>
        </w:rPr>
        <w:t>Aislamiento de humedad</w:t>
      </w:r>
    </w:p>
    <w:p w14:paraId="1E145905" w14:textId="77777777" w:rsidR="00047146" w:rsidRPr="00047146" w:rsidRDefault="00047146" w:rsidP="00047146">
      <w:pPr>
        <w:rPr>
          <w:noProof/>
          <w:lang w:val="de-AT" w:eastAsia="de-AT"/>
        </w:rPr>
      </w:pPr>
      <w:r w:rsidRPr="00047146">
        <w:rPr>
          <w:noProof/>
          <w:lang w:val="de-AT" w:eastAsia="de-AT"/>
        </w:rPr>
        <w:t>Las secreciones inflables de fibra de madera, como otros productos a base de madera, tienen la capacidad de absorber y liberar humedad, es decir, tienen una buena capacidad de humedad. Ecualizan, p. Ej. en las estructuras del techo, la humedad del espacio de ventilación y el espacio del ático, que la humedad máxima del espacio de aire disminuye. En este caso, se reduce el riesgo de moho y descomposición debido a la condensación de humedad en la superficie de las estructuras de soporte de madera. Esta variación de humedad inherente no afecta las propiedades de aislamiento térmico del aislamiento de fibra de madera.</w:t>
      </w:r>
    </w:p>
    <w:p w14:paraId="0DA7C6B9" w14:textId="77777777" w:rsidR="00047146" w:rsidRPr="00047146" w:rsidRDefault="00047146" w:rsidP="00047146">
      <w:pPr>
        <w:rPr>
          <w:noProof/>
          <w:lang w:val="de-AT" w:eastAsia="de-AT"/>
        </w:rPr>
      </w:pPr>
      <w:r w:rsidRPr="00047146">
        <w:rPr>
          <w:noProof/>
          <w:lang w:val="de-AT" w:eastAsia="de-AT"/>
        </w:rPr>
        <w:t xml:space="preserve">Además, un tablero de fibra poroso es un material de construcción altamente higroscópico que puede unirse sin vapor de agua o liberar humedad unida higroscópicamente como vapor de regreso al aire a medida que cambia la humedad relativa del ambiente. Cuando un tablero de fibra interactúa con el aire de la habitación, tiene el llamado efecto amortiguador de humedad. Esto significa atenuación de la variación de </w:t>
      </w:r>
      <w:r w:rsidRPr="00047146">
        <w:rPr>
          <w:noProof/>
          <w:lang w:val="de-AT" w:eastAsia="de-AT"/>
        </w:rPr>
        <w:lastRenderedPageBreak/>
        <w:t>humedad relativa del aire de la habitación en función de la capacidad de retención de humedad del revestimiento del panel interior que limita el espacio de la habitación, en comparación con el mismo espacio de la habitación, la misma carga de humedad interior variable y la misma ventilación pero no higroscópica. unión de la humedad a las estructuras.</w:t>
      </w:r>
    </w:p>
    <w:p w14:paraId="787F59A1" w14:textId="77777777" w:rsidR="00047146" w:rsidRPr="00047146" w:rsidRDefault="00047146" w:rsidP="00047146">
      <w:pPr>
        <w:rPr>
          <w:noProof/>
          <w:lang w:val="de-AT" w:eastAsia="de-AT"/>
        </w:rPr>
      </w:pPr>
      <w:r w:rsidRPr="00047146">
        <w:rPr>
          <w:noProof/>
          <w:lang w:val="de-AT" w:eastAsia="de-AT"/>
        </w:rPr>
        <w:t>El vapor de agua en el aire de la habitación debe poder penetrar fácilmente en el material de revestimiento higroscópico, por lo que la resistencia al vapor de la superficie interna del tablero de fibra porosa debe ser baja. La forma de la curva de sorción del tablero de fibra de madera, la alta permeabilidad al vapor de agua del material y la masa suficiente aseguran que el tablero contribuya eficazmente a amortiguar las fluctuaciones de humedad en todo su espesor.</w:t>
      </w:r>
    </w:p>
    <w:p w14:paraId="489E7F0E" w14:textId="77777777" w:rsidR="00047146" w:rsidRPr="00A94A87" w:rsidRDefault="00047146" w:rsidP="00047146">
      <w:pPr>
        <w:rPr>
          <w:b/>
          <w:bCs/>
          <w:noProof/>
          <w:lang w:val="de-AT" w:eastAsia="de-AT"/>
        </w:rPr>
      </w:pPr>
      <w:r w:rsidRPr="00A94A87">
        <w:rPr>
          <w:b/>
          <w:bCs/>
          <w:noProof/>
          <w:lang w:val="de-AT" w:eastAsia="de-AT"/>
        </w:rPr>
        <w:t>Revestimiento de paneles (revestimiento exterior e interior)</w:t>
      </w:r>
    </w:p>
    <w:p w14:paraId="765DF966" w14:textId="5F6ED794" w:rsidR="00047146" w:rsidRDefault="00047146" w:rsidP="00047146">
      <w:pPr>
        <w:spacing w:after="160"/>
        <w:rPr>
          <w:noProof/>
          <w:lang w:val="de-AT" w:eastAsia="de-AT"/>
        </w:rPr>
      </w:pPr>
      <w:r w:rsidRPr="00047146">
        <w:rPr>
          <w:noProof/>
          <w:lang w:val="de-AT" w:eastAsia="de-AT"/>
        </w:rPr>
        <w:t xml:space="preserve">Los tipos de madera contrachapada que se utilizan en las fachadas incluyen madera contrachapada de abedul hecha </w:t>
      </w:r>
      <w:r w:rsidR="00724927">
        <w:rPr>
          <w:noProof/>
          <w:lang w:val="de-AT" w:eastAsia="de-AT"/>
        </w:rPr>
        <w:t xml:space="preserve">con </w:t>
      </w:r>
      <w:r w:rsidRPr="00047146">
        <w:rPr>
          <w:noProof/>
          <w:lang w:val="de-AT" w:eastAsia="de-AT"/>
        </w:rPr>
        <w:t>chapas de abedul y madera blanda, y madera contrachapada de madera blanda. El uso de tableros de construcción en revestimientos interiores consiste en tableros de fibra, tableros de partículas y madera contrachapada. Los tableros de fibra de madera semirrígidos, es decir estructurales, y los tableros de fibras porosos se utilizan como revestimiento interno de los tableros de fibra de madera. El tablero de fibra porosa con un tratamiento ignífugo se puede utilizar en revestimientos interiores. Los tableros de partículas se utilizan como revestimiento de tableros de partición. El contrachapado de abedul y el contrachapado de madera blanda se utilizan en el revestimiento interior. En interiores secos, la resistencia a la humedad de la madera contrachapada es baja. La madera contrachapada también es adecuada para superficies de paredes curvas. Sin embargo, un pequeño radio de curvatura provoca fácilmente grietas en la superficie de la placa.</w:t>
      </w:r>
    </w:p>
    <w:p w14:paraId="3238EC1F" w14:textId="77777777" w:rsidR="00724927" w:rsidRDefault="00724927" w:rsidP="00047146">
      <w:pPr>
        <w:spacing w:after="160"/>
        <w:rPr>
          <w:noProof/>
          <w:lang w:val="de-AT" w:eastAsia="de-AT"/>
        </w:rPr>
      </w:pPr>
    </w:p>
    <w:p w14:paraId="5BC2590B" w14:textId="77777777" w:rsidR="00047146" w:rsidRPr="00047146" w:rsidRDefault="00047146" w:rsidP="001C4F6C">
      <w:pPr>
        <w:rPr>
          <w:rStyle w:val="Ttulo2Car"/>
          <w:noProof/>
          <w:color w:val="auto"/>
          <w:lang w:val="de-AT" w:eastAsia="de-AT"/>
        </w:rPr>
      </w:pPr>
      <w:bookmarkStart w:id="21" w:name="_Toc92801803"/>
      <w:r w:rsidRPr="00047146">
        <w:rPr>
          <w:rStyle w:val="Ttulo2Car"/>
          <w:noProof/>
          <w:color w:val="auto"/>
          <w:lang w:val="de-AT" w:eastAsia="de-AT"/>
        </w:rPr>
        <w:lastRenderedPageBreak/>
        <w:t>Revestimiento exterior</w:t>
      </w:r>
      <w:bookmarkEnd w:id="21"/>
    </w:p>
    <w:p w14:paraId="08CC2006" w14:textId="51FEC25E" w:rsidR="00047146" w:rsidRPr="00047146" w:rsidRDefault="00724927" w:rsidP="00047146">
      <w:pPr>
        <w:spacing w:after="160"/>
        <w:jc w:val="left"/>
        <w:rPr>
          <w:lang w:val="es-ES" w:eastAsia="en-US"/>
        </w:rPr>
      </w:pPr>
      <w:r>
        <w:rPr>
          <w:noProof/>
        </w:rPr>
        <w:drawing>
          <wp:anchor distT="0" distB="0" distL="114300" distR="114300" simplePos="0" relativeHeight="251665920" behindDoc="0" locked="0" layoutInCell="1" allowOverlap="1" wp14:anchorId="1C996C9C" wp14:editId="5DCA227C">
            <wp:simplePos x="0" y="0"/>
            <wp:positionH relativeFrom="margin">
              <wp:align>right</wp:align>
            </wp:positionH>
            <wp:positionV relativeFrom="paragraph">
              <wp:posOffset>7919</wp:posOffset>
            </wp:positionV>
            <wp:extent cx="2912110" cy="2185035"/>
            <wp:effectExtent l="0" t="0" r="2540" b="5715"/>
            <wp:wrapSquare wrapText="bothSides"/>
            <wp:docPr id="10" name="Kuva 10" descr="Una casa en construc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descr="Una casa en construcción&#10;&#10;Descripción generada automáticamente con confianza media"/>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2110" cy="2185035"/>
                    </a:xfrm>
                    <a:prstGeom prst="rect">
                      <a:avLst/>
                    </a:prstGeom>
                    <a:noFill/>
                    <a:ln>
                      <a:noFill/>
                    </a:ln>
                  </pic:spPr>
                </pic:pic>
              </a:graphicData>
            </a:graphic>
          </wp:anchor>
        </w:drawing>
      </w:r>
      <w:r w:rsidR="00A94A87">
        <w:rPr>
          <w:lang w:val="es-ES" w:eastAsia="en-US"/>
        </w:rPr>
        <w:t>Las mejores propiedades</w:t>
      </w:r>
      <w:r w:rsidR="00047146" w:rsidRPr="00047146">
        <w:rPr>
          <w:lang w:val="es-ES" w:eastAsia="en-US"/>
        </w:rPr>
        <w:t xml:space="preserve"> del revestimiento de madera son la durabilidad, el bajo mantenimiento y muchas opciones de apariencia. La madera es de naturaleza elástica y moldeable. En un edificio de madera, el revestimiento debe ser la entidad dominante, posiblemente complementado con otros materiales. Normalmente, no se deben mezclar diferentes materiales de fachada con colorantes.</w:t>
      </w:r>
    </w:p>
    <w:p w14:paraId="62F968B6" w14:textId="77777777" w:rsidR="00047146" w:rsidRPr="0084079A" w:rsidRDefault="00047146" w:rsidP="001C4F6C">
      <w:pPr>
        <w:rPr>
          <w:rFonts w:eastAsia="Calibri" w:cs="Times New Roman"/>
          <w:b/>
          <w:bCs/>
          <w:kern w:val="0"/>
          <w:szCs w:val="24"/>
          <w:lang w:val="es-ES" w:eastAsia="en-US"/>
        </w:rPr>
      </w:pPr>
      <w:r w:rsidRPr="0084079A">
        <w:rPr>
          <w:rFonts w:eastAsia="Calibri" w:cs="Times New Roman"/>
          <w:b/>
          <w:bCs/>
          <w:kern w:val="0"/>
          <w:szCs w:val="24"/>
          <w:lang w:val="es-ES" w:eastAsia="en-US"/>
        </w:rPr>
        <w:t>Revestimiento interior</w:t>
      </w:r>
    </w:p>
    <w:p w14:paraId="081DA71E" w14:textId="607F549C" w:rsidR="001C4F6C" w:rsidRPr="00047146" w:rsidRDefault="001C4F6C" w:rsidP="001C4F6C">
      <w:pPr>
        <w:rPr>
          <w:lang w:val="es-ES" w:eastAsia="en-US"/>
        </w:rPr>
      </w:pPr>
      <w:r w:rsidRPr="00426552">
        <w:rPr>
          <w:rStyle w:val="Ttulo2Car"/>
          <w:noProof/>
          <w:lang w:val="de-AT" w:eastAsia="de-AT"/>
        </w:rPr>
        <w:drawing>
          <wp:anchor distT="0" distB="0" distL="114300" distR="114300" simplePos="0" relativeHeight="251659776" behindDoc="0" locked="0" layoutInCell="1" allowOverlap="1" wp14:anchorId="156F970F" wp14:editId="0E95496A">
            <wp:simplePos x="0" y="0"/>
            <wp:positionH relativeFrom="column">
              <wp:posOffset>2865755</wp:posOffset>
            </wp:positionH>
            <wp:positionV relativeFrom="paragraph">
              <wp:posOffset>5715</wp:posOffset>
            </wp:positionV>
            <wp:extent cx="2912400" cy="3884400"/>
            <wp:effectExtent l="0" t="0" r="2540" b="1905"/>
            <wp:wrapSquare wrapText="bothSides"/>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2400" cy="38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146" w:rsidRPr="00047146">
        <w:rPr>
          <w:lang w:val="es-ES"/>
        </w:rPr>
        <w:t xml:space="preserve"> </w:t>
      </w:r>
      <w:r w:rsidR="00047146" w:rsidRPr="00047146">
        <w:rPr>
          <w:lang w:val="es-ES" w:eastAsia="en-US"/>
        </w:rPr>
        <w:t xml:space="preserve">Los tableros de yeso y los tableros de partículas se utilizan más comúnmente para el revestimiento de interiores. Otros tipos de tableros son la madera blanda, el contrachapado, los tableros de fibra semidura y los tableros de fibra porosa de 25 mm utilizados en </w:t>
      </w:r>
      <w:r w:rsidR="00A94A87">
        <w:rPr>
          <w:lang w:val="es-ES" w:eastAsia="en-US"/>
        </w:rPr>
        <w:t>casas ecológicas</w:t>
      </w:r>
      <w:r w:rsidR="00047146" w:rsidRPr="00047146">
        <w:rPr>
          <w:lang w:val="es-ES" w:eastAsia="en-US"/>
        </w:rPr>
        <w:t>. La superficie de las tablas se puede pintar o revestir. Al mismo tiempo, las placas de superficie a menudo también funcionan como parte de la barrera de vapor interna.</w:t>
      </w:r>
    </w:p>
    <w:p w14:paraId="2B1A792C" w14:textId="77777777" w:rsidR="004128E6" w:rsidRPr="00047146" w:rsidRDefault="004128E6" w:rsidP="001C4F6C">
      <w:pPr>
        <w:rPr>
          <w:lang w:val="es-ES" w:eastAsia="en-US"/>
        </w:rPr>
      </w:pPr>
    </w:p>
    <w:p w14:paraId="77C09067" w14:textId="3170AE17" w:rsidR="00876C96" w:rsidRPr="00047146" w:rsidRDefault="004128E6" w:rsidP="004128E6">
      <w:pPr>
        <w:spacing w:after="0" w:line="240" w:lineRule="auto"/>
        <w:jc w:val="left"/>
        <w:rPr>
          <w:lang w:val="es-ES" w:eastAsia="en-US"/>
        </w:rPr>
      </w:pPr>
      <w:r w:rsidRPr="00047146">
        <w:rPr>
          <w:lang w:val="es-ES" w:eastAsia="en-US"/>
        </w:rPr>
        <w:br w:type="page"/>
      </w:r>
    </w:p>
    <w:p w14:paraId="653B612C" w14:textId="274F9829" w:rsidR="00426552" w:rsidRPr="00047146" w:rsidRDefault="001C4F6C" w:rsidP="003D692E">
      <w:pPr>
        <w:rPr>
          <w:b/>
          <w:bCs/>
          <w:lang w:val="es-ES" w:eastAsia="en-US"/>
        </w:rPr>
      </w:pPr>
      <w:r w:rsidRPr="00047146">
        <w:rPr>
          <w:rStyle w:val="Ttulo2Car"/>
          <w:noProof/>
          <w:lang w:val="de-AT" w:eastAsia="de-AT"/>
        </w:rPr>
        <w:lastRenderedPageBreak/>
        <w:drawing>
          <wp:anchor distT="0" distB="0" distL="114300" distR="114300" simplePos="0" relativeHeight="251663872" behindDoc="0" locked="0" layoutInCell="1" allowOverlap="1" wp14:anchorId="0A6E8E92" wp14:editId="102E32BD">
            <wp:simplePos x="0" y="0"/>
            <wp:positionH relativeFrom="column">
              <wp:posOffset>2865755</wp:posOffset>
            </wp:positionH>
            <wp:positionV relativeFrom="paragraph">
              <wp:posOffset>294640</wp:posOffset>
            </wp:positionV>
            <wp:extent cx="2912400" cy="2185200"/>
            <wp:effectExtent l="0" t="0" r="2540" b="5715"/>
            <wp:wrapSquare wrapText="bothSides"/>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2400" cy="218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146" w:rsidRPr="00047146">
        <w:rPr>
          <w:b/>
          <w:bCs/>
          <w:lang w:val="es-ES" w:eastAsia="en-US"/>
        </w:rPr>
        <w:t>A</w:t>
      </w:r>
      <w:r w:rsidR="00047146">
        <w:rPr>
          <w:b/>
          <w:bCs/>
          <w:lang w:val="es-ES" w:eastAsia="en-US"/>
        </w:rPr>
        <w:t>islamiento térmico</w:t>
      </w:r>
    </w:p>
    <w:p w14:paraId="239917D5" w14:textId="6210B36F" w:rsidR="00047146" w:rsidRPr="00047146" w:rsidRDefault="00047146" w:rsidP="001C4F6C">
      <w:pPr>
        <w:rPr>
          <w:lang w:val="es-ES" w:eastAsia="en-US"/>
        </w:rPr>
      </w:pPr>
      <w:r w:rsidRPr="00047146">
        <w:rPr>
          <w:lang w:val="es-ES" w:eastAsia="en-US"/>
        </w:rPr>
        <w:t>El aislamiento de fibra de madera se utiliza como aislamiento térmico en paredes de mader</w:t>
      </w:r>
      <w:r w:rsidR="00A94A87">
        <w:rPr>
          <w:lang w:val="es-ES" w:eastAsia="en-US"/>
        </w:rPr>
        <w:t>a. L</w:t>
      </w:r>
      <w:r w:rsidRPr="00047146">
        <w:rPr>
          <w:lang w:val="es-ES" w:eastAsia="en-US"/>
        </w:rPr>
        <w:t>os tableros de fibra de madera porosa, que se utilizan para protección contra el viento o revestimiento interior, pueden mejorar ligeramente el aislamiento térmico de la pared.</w:t>
      </w:r>
    </w:p>
    <w:p w14:paraId="44FB49F6" w14:textId="42193DA0" w:rsidR="00426552" w:rsidRPr="00047146" w:rsidRDefault="00047146" w:rsidP="00401156">
      <w:pPr>
        <w:pStyle w:val="Ttulo2"/>
        <w:numPr>
          <w:ilvl w:val="1"/>
          <w:numId w:val="24"/>
        </w:numPr>
        <w:rPr>
          <w:lang w:val="es-ES" w:eastAsia="en-US"/>
        </w:rPr>
      </w:pPr>
      <w:bookmarkStart w:id="22" w:name="_Toc92801804"/>
      <w:r w:rsidRPr="00047146">
        <w:rPr>
          <w:lang w:val="es-ES" w:eastAsia="en-US"/>
        </w:rPr>
        <w:t>Estructuras de pilares y vigas</w:t>
      </w:r>
      <w:bookmarkEnd w:id="22"/>
    </w:p>
    <w:p w14:paraId="4B090DDD" w14:textId="6DF845F8" w:rsidR="00047146" w:rsidRPr="00047146" w:rsidRDefault="00047146" w:rsidP="001C4F6C">
      <w:pPr>
        <w:rPr>
          <w:lang w:val="es-ES" w:eastAsia="en-US"/>
        </w:rPr>
      </w:pPr>
      <w:r w:rsidRPr="00047146">
        <w:rPr>
          <w:lang w:val="es-ES" w:eastAsia="en-US"/>
        </w:rPr>
        <w:t>En los edificios donde la estructura portante está formada por columnas y vigas, la estructura del muro exterior de madera es en principio similar a la de los muros exteriores portante. La estructura del muro no portante permite dividir los postes del marco con menos frecuencia y, si es necesario, también el marco horizontal. Los pilares de carga se colocan dentro o fuera del muro.</w:t>
      </w:r>
    </w:p>
    <w:p w14:paraId="03645C8D" w14:textId="32852E7D" w:rsidR="00426552" w:rsidRPr="00047146" w:rsidRDefault="00047146" w:rsidP="00401156">
      <w:pPr>
        <w:pStyle w:val="Ttulo2"/>
        <w:numPr>
          <w:ilvl w:val="1"/>
          <w:numId w:val="24"/>
        </w:numPr>
        <w:rPr>
          <w:lang w:val="es-ES" w:eastAsia="en-US"/>
        </w:rPr>
      </w:pPr>
      <w:bookmarkStart w:id="23" w:name="_Toc92801805"/>
      <w:r w:rsidRPr="00047146">
        <w:rPr>
          <w:lang w:val="es-ES" w:eastAsia="en-US"/>
        </w:rPr>
        <w:t>Elementos de madera</w:t>
      </w:r>
      <w:bookmarkEnd w:id="23"/>
    </w:p>
    <w:p w14:paraId="4584B6B0" w14:textId="6B04F4E6" w:rsidR="00047146" w:rsidRPr="00047146" w:rsidRDefault="00047146" w:rsidP="00047146">
      <w:pPr>
        <w:rPr>
          <w:lang w:val="es-ES" w:eastAsia="en-US"/>
        </w:rPr>
      </w:pPr>
      <w:r w:rsidRPr="00047146">
        <w:rPr>
          <w:lang w:val="es-ES" w:eastAsia="en-US"/>
        </w:rPr>
        <w:t xml:space="preserve">La construcción de elementos tiene como objetivo racionalizar la industrialización del proceso de construcción. la construcción se traslada al interior a espacios cálidos y luminosos, lo que le permite lograr un uso óptimo de los materiales de construcción, como pegamento y juntas de tableros de clavos y un rendimiento de trabajo controlado. Los elementos de madera se pueden utilizar para ensamblar toda la casa o partes de ella. Los edificios prefabricados incluyen paredes prefabricadas, cerchas de techo y, a menudo, elementos de techo y </w:t>
      </w:r>
      <w:r w:rsidR="00A94A87">
        <w:rPr>
          <w:lang w:val="es-ES" w:eastAsia="en-US"/>
        </w:rPr>
        <w:t>suelo</w:t>
      </w:r>
      <w:r w:rsidRPr="00047146">
        <w:rPr>
          <w:lang w:val="es-ES" w:eastAsia="en-US"/>
        </w:rPr>
        <w:t>.</w:t>
      </w:r>
    </w:p>
    <w:p w14:paraId="0F61669E" w14:textId="77777777" w:rsidR="00047146" w:rsidRPr="00047146" w:rsidRDefault="00047146" w:rsidP="00047146">
      <w:pPr>
        <w:rPr>
          <w:lang w:val="es-ES" w:eastAsia="en-US"/>
        </w:rPr>
      </w:pPr>
      <w:r w:rsidRPr="00047146">
        <w:rPr>
          <w:lang w:val="es-ES" w:eastAsia="en-US"/>
        </w:rPr>
        <w:t>Las uniones entre elementos son importantes en la construcción de elementos. Se debe prestar especial atención a su diseño e implementación.</w:t>
      </w:r>
    </w:p>
    <w:p w14:paraId="69B272A2" w14:textId="77777777" w:rsidR="00047146" w:rsidRPr="0084079A" w:rsidRDefault="00047146" w:rsidP="00047146">
      <w:pPr>
        <w:rPr>
          <w:lang w:val="es-ES" w:eastAsia="en-US"/>
        </w:rPr>
      </w:pPr>
      <w:r w:rsidRPr="0084079A">
        <w:rPr>
          <w:lang w:val="es-ES" w:eastAsia="en-US"/>
        </w:rPr>
        <w:t>Las uniones entre elementos de madera están sujetas a los siguientes requisitos, entre otros:</w:t>
      </w:r>
    </w:p>
    <w:p w14:paraId="6532E9FA" w14:textId="3E202101" w:rsidR="00047146" w:rsidRPr="00047146" w:rsidRDefault="00047146" w:rsidP="00047146">
      <w:pPr>
        <w:spacing w:after="0"/>
        <w:jc w:val="left"/>
        <w:rPr>
          <w:lang w:val="es-ES" w:eastAsia="en-US"/>
        </w:rPr>
      </w:pPr>
      <w:r w:rsidRPr="00047146">
        <w:rPr>
          <w:lang w:val="es-ES" w:eastAsia="en-US"/>
        </w:rPr>
        <w:lastRenderedPageBreak/>
        <w:t xml:space="preserve">1) La </w:t>
      </w:r>
      <w:r w:rsidR="00724927">
        <w:rPr>
          <w:lang w:val="es-ES" w:eastAsia="en-US"/>
        </w:rPr>
        <w:t>uni</w:t>
      </w:r>
      <w:r w:rsidR="00A94A87">
        <w:rPr>
          <w:lang w:val="es-ES" w:eastAsia="en-US"/>
        </w:rPr>
        <w:t>ó</w:t>
      </w:r>
      <w:r w:rsidR="00724927">
        <w:rPr>
          <w:lang w:val="es-ES" w:eastAsia="en-US"/>
        </w:rPr>
        <w:t>n</w:t>
      </w:r>
      <w:r w:rsidRPr="00047146">
        <w:rPr>
          <w:lang w:val="es-ES" w:eastAsia="en-US"/>
        </w:rPr>
        <w:t xml:space="preserve"> debe permanecer firme a pesar del pequeño movimiento de los elementos y la curvatura natural de la madera.</w:t>
      </w:r>
    </w:p>
    <w:p w14:paraId="6D470159" w14:textId="315BB321" w:rsidR="00047146" w:rsidRPr="00047146" w:rsidRDefault="00047146" w:rsidP="00047146">
      <w:pPr>
        <w:spacing w:after="0"/>
        <w:jc w:val="left"/>
        <w:rPr>
          <w:lang w:val="es-ES" w:eastAsia="en-US"/>
        </w:rPr>
      </w:pPr>
      <w:r w:rsidRPr="00047146">
        <w:rPr>
          <w:lang w:val="es-ES" w:eastAsia="en-US"/>
        </w:rPr>
        <w:t xml:space="preserve">2) La </w:t>
      </w:r>
      <w:r w:rsidR="00724927">
        <w:rPr>
          <w:lang w:val="es-ES" w:eastAsia="en-US"/>
        </w:rPr>
        <w:t>junta</w:t>
      </w:r>
      <w:r w:rsidRPr="00047146">
        <w:rPr>
          <w:lang w:val="es-ES" w:eastAsia="en-US"/>
        </w:rPr>
        <w:t xml:space="preserve"> debe ser fácil de sellar e inspeccionar.</w:t>
      </w:r>
    </w:p>
    <w:p w14:paraId="580B91E4" w14:textId="77777777" w:rsidR="00047146" w:rsidRPr="00047146" w:rsidRDefault="00047146" w:rsidP="00047146">
      <w:pPr>
        <w:spacing w:after="0"/>
        <w:jc w:val="left"/>
        <w:rPr>
          <w:lang w:val="es-ES" w:eastAsia="en-US"/>
        </w:rPr>
      </w:pPr>
      <w:r w:rsidRPr="00047146">
        <w:rPr>
          <w:lang w:val="es-ES" w:eastAsia="en-US"/>
        </w:rPr>
        <w:t>3) La junta debe ser tal que evite el dentado debido a la diferente curvatura de los elementos paralelos.</w:t>
      </w:r>
    </w:p>
    <w:p w14:paraId="4EE8BAA8" w14:textId="77777777" w:rsidR="00047146" w:rsidRPr="00047146" w:rsidRDefault="00047146" w:rsidP="00047146">
      <w:pPr>
        <w:spacing w:after="0"/>
        <w:jc w:val="left"/>
        <w:rPr>
          <w:lang w:val="es-ES" w:eastAsia="en-US"/>
        </w:rPr>
      </w:pPr>
      <w:r w:rsidRPr="00047146">
        <w:rPr>
          <w:lang w:val="es-ES" w:eastAsia="en-US"/>
        </w:rPr>
        <w:t>4) La junta no debe ralentizar significativamente la instalación, incluso si el elemento tiene desviaciones dimensionales.</w:t>
      </w:r>
    </w:p>
    <w:p w14:paraId="514DAF46" w14:textId="603761DC" w:rsidR="00047146" w:rsidRPr="00047146" w:rsidRDefault="00047146" w:rsidP="00047146">
      <w:pPr>
        <w:spacing w:after="0"/>
        <w:jc w:val="left"/>
        <w:rPr>
          <w:lang w:val="es-ES" w:eastAsia="en-US"/>
        </w:rPr>
      </w:pPr>
      <w:r w:rsidRPr="00047146">
        <w:rPr>
          <w:lang w:val="es-ES" w:eastAsia="en-US"/>
        </w:rPr>
        <w:t xml:space="preserve">5) La </w:t>
      </w:r>
      <w:r w:rsidR="00724927">
        <w:rPr>
          <w:lang w:val="es-ES" w:eastAsia="en-US"/>
        </w:rPr>
        <w:t>junta</w:t>
      </w:r>
      <w:r w:rsidRPr="00047146">
        <w:rPr>
          <w:lang w:val="es-ES" w:eastAsia="en-US"/>
        </w:rPr>
        <w:t xml:space="preserve"> no debe formar un puente frío ni permitir fugas de aire.</w:t>
      </w:r>
    </w:p>
    <w:p w14:paraId="2C49EE04" w14:textId="77777777" w:rsidR="00047146" w:rsidRPr="00047146" w:rsidRDefault="00047146" w:rsidP="00047146">
      <w:pPr>
        <w:spacing w:after="0"/>
        <w:jc w:val="left"/>
        <w:rPr>
          <w:lang w:val="es-ES" w:eastAsia="en-US"/>
        </w:rPr>
      </w:pPr>
      <w:r w:rsidRPr="00047146">
        <w:rPr>
          <w:lang w:val="es-ES" w:eastAsia="en-US"/>
        </w:rPr>
        <w:t>6) La estructura de conexión debe ser simple y económica y debe contener la menor cantidad de accesorios posible.</w:t>
      </w:r>
    </w:p>
    <w:p w14:paraId="74A0B34B" w14:textId="2B3CE446" w:rsidR="003B4CEB" w:rsidRPr="00047146" w:rsidRDefault="00047146" w:rsidP="00047146">
      <w:pPr>
        <w:spacing w:after="0"/>
        <w:jc w:val="left"/>
        <w:rPr>
          <w:rFonts w:eastAsia="Calibri" w:cs="Times New Roman"/>
          <w:kern w:val="0"/>
          <w:szCs w:val="24"/>
          <w:lang w:val="es-ES" w:eastAsia="en-US"/>
        </w:rPr>
      </w:pPr>
      <w:r w:rsidRPr="00047146">
        <w:rPr>
          <w:lang w:val="es-ES" w:eastAsia="en-US"/>
        </w:rPr>
        <w:t>7) La junta debe recibir naturalmente las cargas entrantes y salientes. Las fuerzas coercitivas potenciales, como los movimientos de calor y humedad, deben ser pequeñas.</w:t>
      </w:r>
      <w:r w:rsidR="003B4CEB" w:rsidRPr="00047146">
        <w:rPr>
          <w:rFonts w:eastAsia="Calibri" w:cs="Times New Roman"/>
          <w:kern w:val="0"/>
          <w:szCs w:val="24"/>
          <w:lang w:val="es-ES" w:eastAsia="en-US"/>
        </w:rPr>
        <w:br w:type="page"/>
      </w:r>
    </w:p>
    <w:p w14:paraId="1B394305" w14:textId="6EE310E9" w:rsidR="006E054C" w:rsidRPr="00047146" w:rsidRDefault="00047146" w:rsidP="00401156">
      <w:pPr>
        <w:pStyle w:val="Ttulo1"/>
        <w:numPr>
          <w:ilvl w:val="0"/>
          <w:numId w:val="24"/>
        </w:numPr>
        <w:rPr>
          <w:lang w:val="es-ES"/>
        </w:rPr>
      </w:pPr>
      <w:bookmarkStart w:id="24" w:name="_Toc92801806"/>
      <w:r w:rsidRPr="00047146">
        <w:rPr>
          <w:lang w:val="es-ES"/>
        </w:rPr>
        <w:lastRenderedPageBreak/>
        <w:t>Lista de referencias</w:t>
      </w:r>
      <w:bookmarkEnd w:id="24"/>
    </w:p>
    <w:p w14:paraId="51C55DDD" w14:textId="39B79F14" w:rsidR="006E054C" w:rsidRDefault="006E054C" w:rsidP="006E054C">
      <w:pPr>
        <w:rPr>
          <w:lang w:val="fi-FI"/>
        </w:rPr>
      </w:pPr>
      <w:r w:rsidRPr="006E054C">
        <w:rPr>
          <w:lang w:val="fi-FI"/>
        </w:rPr>
        <w:t xml:space="preserve">Kavaja, R. 2011. </w:t>
      </w:r>
      <w:r w:rsidRPr="006E054C">
        <w:rPr>
          <w:i/>
          <w:iCs/>
          <w:lang w:val="fi-FI"/>
        </w:rPr>
        <w:t>Rakennuksen puutyöt</w:t>
      </w:r>
      <w:r w:rsidRPr="006E054C">
        <w:rPr>
          <w:lang w:val="fi-FI"/>
        </w:rPr>
        <w:t>.</w:t>
      </w:r>
      <w:r>
        <w:rPr>
          <w:lang w:val="fi-FI"/>
        </w:rPr>
        <w:t xml:space="preserve"> 14</w:t>
      </w:r>
      <w:r w:rsidR="002C4CA9">
        <w:rPr>
          <w:lang w:val="fi-FI"/>
        </w:rPr>
        <w:t>th</w:t>
      </w:r>
      <w:r>
        <w:rPr>
          <w:lang w:val="fi-FI"/>
        </w:rPr>
        <w:t xml:space="preserve"> </w:t>
      </w:r>
      <w:r w:rsidR="006C6B22">
        <w:rPr>
          <w:lang w:val="fi-FI"/>
        </w:rPr>
        <w:t>edition</w:t>
      </w:r>
      <w:r>
        <w:rPr>
          <w:lang w:val="fi-FI"/>
        </w:rPr>
        <w:t>. Rakennustieto Oy</w:t>
      </w:r>
    </w:p>
    <w:p w14:paraId="5B3A8D3D" w14:textId="5707D7B1" w:rsidR="006E054C" w:rsidRDefault="006E054C" w:rsidP="006E054C">
      <w:pPr>
        <w:rPr>
          <w:lang w:val="fi-FI"/>
        </w:rPr>
      </w:pPr>
      <w:r>
        <w:rPr>
          <w:lang w:val="fi-FI"/>
        </w:rPr>
        <w:t xml:space="preserve">Siikanen, U. 2008. </w:t>
      </w:r>
      <w:r w:rsidRPr="00E40CE1">
        <w:rPr>
          <w:i/>
          <w:iCs/>
          <w:lang w:val="fi-FI"/>
        </w:rPr>
        <w:t>Puurakentaminen</w:t>
      </w:r>
      <w:r>
        <w:rPr>
          <w:lang w:val="fi-FI"/>
        </w:rPr>
        <w:t>. Rakenn</w:t>
      </w:r>
      <w:r w:rsidR="00E40CE1">
        <w:rPr>
          <w:lang w:val="fi-FI"/>
        </w:rPr>
        <w:t>ustieto Oy</w:t>
      </w:r>
    </w:p>
    <w:p w14:paraId="62EA77FE" w14:textId="6269395C" w:rsidR="00E40CE1" w:rsidRPr="00F057DA" w:rsidRDefault="00E40CE1" w:rsidP="006E054C">
      <w:r>
        <w:rPr>
          <w:lang w:val="fi-FI"/>
        </w:rPr>
        <w:t>Suomen Tuulileijona</w:t>
      </w:r>
      <w:r w:rsidR="00F057DA">
        <w:rPr>
          <w:lang w:val="fi-FI"/>
        </w:rPr>
        <w:t xml:space="preserve"> website [</w:t>
      </w:r>
      <w:r w:rsidR="00CC31BB">
        <w:rPr>
          <w:lang w:val="fi-FI"/>
        </w:rPr>
        <w:t>referred</w:t>
      </w:r>
      <w:r w:rsidR="00F057DA">
        <w:rPr>
          <w:lang w:val="fi-FI"/>
        </w:rPr>
        <w:t xml:space="preserve"> 2.11.2020]. </w:t>
      </w:r>
      <w:r w:rsidR="00F057DA" w:rsidRPr="00F057DA">
        <w:t xml:space="preserve">Available: </w:t>
      </w:r>
      <w:hyperlink r:id="rId18" w:history="1">
        <w:r w:rsidR="00F057DA" w:rsidRPr="00F057DA">
          <w:rPr>
            <w:rStyle w:val="Hipervnculo"/>
          </w:rPr>
          <w:t>https://www.tuulileijona.fi/</w:t>
        </w:r>
      </w:hyperlink>
    </w:p>
    <w:p w14:paraId="1B3A9B44" w14:textId="1206E964" w:rsidR="00F057DA" w:rsidRDefault="00F057DA" w:rsidP="006E054C">
      <w:r>
        <w:t>Puuinfo website [</w:t>
      </w:r>
      <w:r w:rsidR="00CC31BB">
        <w:t>referred</w:t>
      </w:r>
      <w:r>
        <w:t xml:space="preserve"> 2.11.2020]. Available: </w:t>
      </w:r>
      <w:hyperlink r:id="rId19" w:history="1">
        <w:r w:rsidRPr="00622441">
          <w:rPr>
            <w:rStyle w:val="Hipervnculo"/>
          </w:rPr>
          <w:t>https://puuinfo.fi/</w:t>
        </w:r>
      </w:hyperlink>
    </w:p>
    <w:p w14:paraId="4A7849D8" w14:textId="1BA95412" w:rsidR="00F057DA" w:rsidRDefault="00F057DA" w:rsidP="006E054C">
      <w:r>
        <w:t>SFS-EN 1990 Euro</w:t>
      </w:r>
      <w:r w:rsidR="00656C55">
        <w:t>code</w:t>
      </w:r>
      <w:r>
        <w:t xml:space="preserve">. </w:t>
      </w:r>
      <w:r w:rsidR="00D67666" w:rsidRPr="00FE5FD3">
        <w:t>Basis of structural design</w:t>
      </w:r>
      <w:r w:rsidRPr="00FE5FD3">
        <w:t xml:space="preserve">. </w:t>
      </w:r>
      <w:r w:rsidRPr="00F057DA">
        <w:t>Helsinki: Finnish Standard Association SFS r</w:t>
      </w:r>
      <w:r>
        <w:t>y.</w:t>
      </w:r>
    </w:p>
    <w:p w14:paraId="72650AB7" w14:textId="4FEFFCB6" w:rsidR="00F057DA" w:rsidRDefault="00F057DA" w:rsidP="006E054C">
      <w:r w:rsidRPr="00D67666">
        <w:t>SFS-EN 1995</w:t>
      </w:r>
      <w:r w:rsidR="00D67666">
        <w:t>-</w:t>
      </w:r>
      <w:r w:rsidRPr="00D67666">
        <w:t>1-1 Eur</w:t>
      </w:r>
      <w:r w:rsidR="00D67666" w:rsidRPr="00D67666">
        <w:t>ocode 5. Design of timber structures. Helsinki: Finnish Standard Association SFS r</w:t>
      </w:r>
      <w:r w:rsidR="00D67666">
        <w:t>y.</w:t>
      </w:r>
    </w:p>
    <w:p w14:paraId="0C48229C" w14:textId="44BEBFE3" w:rsidR="00D67666" w:rsidRDefault="00D67666" w:rsidP="006E054C">
      <w:r>
        <w:t>SFS-EN 1995-1-2 Eurocode 5. Design of timber structures. Helsinki: Finnish Standard Association SFS ry.</w:t>
      </w:r>
    </w:p>
    <w:p w14:paraId="64D44546" w14:textId="59788AE8" w:rsidR="00D67666" w:rsidRPr="00FE5FD3" w:rsidRDefault="00D67666" w:rsidP="006E054C">
      <w:pPr>
        <w:rPr>
          <w:lang w:val="fi-FI"/>
        </w:rPr>
      </w:pPr>
      <w:r w:rsidRPr="00D67666">
        <w:rPr>
          <w:lang w:val="fi-FI"/>
        </w:rPr>
        <w:t xml:space="preserve">SFS 5978 Puurakenteiden toteuttaminen. </w:t>
      </w:r>
      <w:r w:rsidRPr="00FE5FD3">
        <w:rPr>
          <w:lang w:val="fi-FI"/>
        </w:rPr>
        <w:t>Helsinki: Finnish Standard Association SFS ry.</w:t>
      </w:r>
    </w:p>
    <w:sectPr w:rsidR="00D67666" w:rsidRPr="00FE5FD3" w:rsidSect="006E20D8">
      <w:headerReference w:type="default" r:id="rId20"/>
      <w:footerReference w:type="default" r:id="rId21"/>
      <w:footerReference w:type="first" r:id="rId22"/>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3D863" w14:textId="77777777" w:rsidR="00CF5A78" w:rsidRDefault="00CF5A78" w:rsidP="00D45945">
      <w:pPr>
        <w:spacing w:after="0" w:line="240" w:lineRule="auto"/>
      </w:pPr>
      <w:r>
        <w:rPr>
          <w:lang w:val="fi"/>
        </w:rPr>
        <w:separator/>
      </w:r>
    </w:p>
  </w:endnote>
  <w:endnote w:type="continuationSeparator" w:id="0">
    <w:p w14:paraId="27884C74" w14:textId="77777777" w:rsidR="00CF5A78" w:rsidRDefault="00CF5A78" w:rsidP="00D45945">
      <w:pPr>
        <w:spacing w:after="0" w:line="240" w:lineRule="auto"/>
      </w:pPr>
      <w:r>
        <w:rPr>
          <w:lang w:val="fi"/>
        </w:rPr>
        <w:continuationSeparator/>
      </w:r>
    </w:p>
  </w:endnote>
  <w:endnote w:type="continuationNotice" w:id="1">
    <w:p w14:paraId="4AA8E810" w14:textId="77777777" w:rsidR="00CF5A78" w:rsidRDefault="00CF5A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4B58D71B" w:rsidR="005F3FB1" w:rsidRDefault="006E20D8">
        <w:pPr>
          <w:pStyle w:val="Piedepgina"/>
          <w:pBdr>
            <w:top w:val="single" w:sz="4" w:space="1" w:color="D9D9D9" w:themeColor="background1" w:themeShade="D9"/>
          </w:pBdr>
          <w:jc w:val="right"/>
        </w:pPr>
        <w:r>
          <w:rPr>
            <w:noProof/>
            <w:lang w:val="de-AT" w:eastAsia="de-AT"/>
          </w:rPr>
          <w:drawing>
            <wp:anchor distT="0" distB="0" distL="114300" distR="114300" simplePos="0" relativeHeight="251658752"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097C22">
          <w:rPr>
            <w:noProof/>
            <w:lang w:val="fi"/>
          </w:rPr>
          <w:t>16</w:t>
        </w:r>
        <w:r w:rsidR="005F3FB1">
          <w:rPr>
            <w:noProof/>
            <w:lang w:val="fi"/>
          </w:rPr>
          <w:fldChar w:fldCharType="end"/>
        </w:r>
        <w:r w:rsidR="005F3FB1">
          <w:rPr>
            <w:lang w:val="fi"/>
          </w:rPr>
          <w:t xml:space="preserve"> | </w:t>
        </w:r>
        <w:r w:rsidR="00814EA9">
          <w:rPr>
            <w:color w:val="7F7F7F" w:themeColor="background1" w:themeShade="7F"/>
            <w:spacing w:val="60"/>
            <w:lang w:val="fi"/>
          </w:rPr>
          <w:t>Pag</w:t>
        </w:r>
        <w:r w:rsidR="0084079A">
          <w:rPr>
            <w:color w:val="7F7F7F" w:themeColor="background1" w:themeShade="7F"/>
            <w:spacing w:val="60"/>
            <w:lang w:val="fi"/>
          </w:rPr>
          <w:t>ína</w:t>
        </w:r>
      </w:p>
    </w:sdtContent>
  </w:sdt>
  <w:p w14:paraId="7B0BF032" w14:textId="637DA65B" w:rsidR="00751121" w:rsidRDefault="006E20D8" w:rsidP="006E20D8">
    <w:pPr>
      <w:pStyle w:val="Piedepgina"/>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Piedepgina"/>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73D56" w14:textId="77777777" w:rsidR="00CF5A78" w:rsidRDefault="00CF5A78" w:rsidP="00D45945">
      <w:pPr>
        <w:spacing w:after="0" w:line="240" w:lineRule="auto"/>
      </w:pPr>
      <w:r>
        <w:rPr>
          <w:lang w:val="fi"/>
        </w:rPr>
        <w:separator/>
      </w:r>
    </w:p>
  </w:footnote>
  <w:footnote w:type="continuationSeparator" w:id="0">
    <w:p w14:paraId="07256441" w14:textId="77777777" w:rsidR="00CF5A78" w:rsidRDefault="00CF5A78" w:rsidP="00D45945">
      <w:pPr>
        <w:spacing w:after="0" w:line="240" w:lineRule="auto"/>
      </w:pPr>
      <w:r>
        <w:rPr>
          <w:lang w:val="fi"/>
        </w:rPr>
        <w:continuationSeparator/>
      </w:r>
    </w:p>
  </w:footnote>
  <w:footnote w:type="continuationNotice" w:id="1">
    <w:p w14:paraId="19EAB801" w14:textId="77777777" w:rsidR="00CF5A78" w:rsidRDefault="00CF5A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30AABFC3" w:rsidR="0086003E" w:rsidRDefault="00740F19" w:rsidP="0002165B">
    <w:pPr>
      <w:pStyle w:val="Encabezado"/>
      <w:tabs>
        <w:tab w:val="left" w:pos="2355"/>
        <w:tab w:val="right" w:pos="8460"/>
      </w:tabs>
      <w:ind w:left="-1418"/>
      <w:jc w:val="left"/>
    </w:pPr>
    <w:r>
      <w:rPr>
        <w:noProof/>
      </w:rPr>
      <mc:AlternateContent>
        <mc:Choice Requires="wps">
          <w:drawing>
            <wp:anchor distT="0" distB="0" distL="114300" distR="114300" simplePos="0" relativeHeight="251670532" behindDoc="0" locked="0" layoutInCell="1" allowOverlap="1" wp14:anchorId="1DA474CF" wp14:editId="3C735C5A">
              <wp:simplePos x="0" y="0"/>
              <wp:positionH relativeFrom="page">
                <wp:posOffset>15875</wp:posOffset>
              </wp:positionH>
              <wp:positionV relativeFrom="paragraph">
                <wp:posOffset>-453390</wp:posOffset>
              </wp:positionV>
              <wp:extent cx="685800" cy="10868025"/>
              <wp:effectExtent l="0" t="0" r="0" b="952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F8870"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" fillcolor="#548235" strokecolor="#548235" strokeweight="1pt">
              <v:path arrowok="t"/>
              <w10:wrap anchorx="page"/>
            </v:rect>
          </w:pict>
        </mc:Fallback>
      </mc:AlternateContent>
    </w:r>
    <w:r>
      <w:rPr>
        <w:noProof/>
      </w:rPr>
      <mc:AlternateContent>
        <mc:Choice Requires="wpg">
          <w:drawing>
            <wp:anchor distT="0" distB="0" distL="114300" distR="114300" simplePos="0" relativeHeight="251662340" behindDoc="1" locked="0" layoutInCell="1" allowOverlap="1" wp14:anchorId="0EC8A02E" wp14:editId="5B5A1057">
              <wp:simplePos x="0" y="0"/>
              <wp:positionH relativeFrom="margin">
                <wp:posOffset>-942975</wp:posOffset>
              </wp:positionH>
              <wp:positionV relativeFrom="page">
                <wp:posOffset>9525</wp:posOffset>
              </wp:positionV>
              <wp:extent cx="7958455" cy="1712595"/>
              <wp:effectExtent l="9525" t="9525" r="4445" b="1905"/>
              <wp:wrapNone/>
              <wp:docPr id="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8455" cy="1712595"/>
                        <a:chOff x="-1246" y="67"/>
                        <a:chExt cx="74398" cy="12091"/>
                      </a:xfrm>
                    </wpg:grpSpPr>
                    <wps:wsp>
                      <wps:cNvPr id="3" name="Rectangle 51"/>
                      <wps:cNvSpPr>
                        <a:spLocks/>
                      </wps:cNvSpPr>
                      <wps:spPr bwMode="auto">
                        <a:xfrm>
                          <a:off x="-1246" y="67"/>
                          <a:ext cx="73151" cy="1130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a:solidFill>
                            <a:srgbClr val="538135"/>
                          </a:solidFill>
                          <a:miter lim="800000"/>
                          <a:headEnd/>
                          <a:tailEnd/>
                        </a:ln>
                      </wps:spPr>
                      <wps:bodyPr rot="0" vert="horz" wrap="square" lIns="91440" tIns="45720" rIns="91440" bIns="45720" anchor="ctr" anchorCtr="0" upright="1">
                        <a:noAutofit/>
                      </wps:bodyPr>
                    </wps:wsp>
                    <wps:wsp>
                      <wps:cNvPr id="4" name="Rectangle 18"/>
                      <wps:cNvSpPr>
                        <a:spLocks noChangeArrowheads="1"/>
                      </wps:cNvSpPr>
                      <wps:spPr bwMode="auto">
                        <a:xfrm>
                          <a:off x="0" y="1990"/>
                          <a:ext cx="73152" cy="10169"/>
                        </a:xfrm>
                        <a:prstGeom prst="rect">
                          <a:avLst/>
                        </a:prstGeom>
                        <a:blipFill dpi="0" rotWithShape="1">
                          <a:blip r:embed="rId1"/>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57044"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" path="m,l7312660,r,1129665l3619500,733425,,1091565,,xe" fillcolor="#73b149" strokecolor="#538135" strokeweight="1pt">
                <v:stroke joinstyle="miter"/>
                <v:path arrowok="t" o:connecttype="custom" o:connectlocs="0,0;73176,0;73176,11310;36220,7343;0,1092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Encabezado"/>
      <w:tabs>
        <w:tab w:val="left" w:pos="2355"/>
        <w:tab w:val="right" w:pos="8460"/>
      </w:tabs>
      <w:ind w:left="-1418"/>
      <w:jc w:val="left"/>
    </w:pPr>
  </w:p>
  <w:p w14:paraId="4886F6DE" w14:textId="346E9A0C" w:rsidR="00680680" w:rsidRDefault="00680680" w:rsidP="0002165B">
    <w:pPr>
      <w:pStyle w:val="Encabezado"/>
      <w:tabs>
        <w:tab w:val="left" w:pos="2355"/>
        <w:tab w:val="right" w:pos="8460"/>
      </w:tabs>
      <w:ind w:left="-1418"/>
      <w:jc w:val="left"/>
    </w:pPr>
  </w:p>
  <w:p w14:paraId="121892CF" w14:textId="60734159" w:rsidR="00680680" w:rsidRDefault="00680680" w:rsidP="001A0C1C">
    <w:pPr>
      <w:pStyle w:val="Encabezado"/>
      <w:tabs>
        <w:tab w:val="left" w:pos="1575"/>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50A"/>
    <w:multiLevelType w:val="hybridMultilevel"/>
    <w:tmpl w:val="0A76AC96"/>
    <w:lvl w:ilvl="0" w:tplc="FA124456">
      <w:start w:val="1"/>
      <w:numFmt w:val="decimal"/>
      <w:pStyle w:val="Ttulo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FD51BB8"/>
    <w:multiLevelType w:val="hybridMultilevel"/>
    <w:tmpl w:val="A93A91AC"/>
    <w:lvl w:ilvl="0" w:tplc="18524224">
      <w:start w:val="3"/>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 w15:restartNumberingAfterBreak="0">
    <w:nsid w:val="1E87592D"/>
    <w:multiLevelType w:val="hybridMultilevel"/>
    <w:tmpl w:val="D7C8D4B0"/>
    <w:lvl w:ilvl="0" w:tplc="0CAC7804">
      <w:start w:val="1"/>
      <w:numFmt w:val="bullet"/>
      <w:lvlText w:val="•"/>
      <w:lvlJc w:val="left"/>
      <w:pPr>
        <w:tabs>
          <w:tab w:val="num" w:pos="720"/>
        </w:tabs>
        <w:ind w:left="720" w:hanging="360"/>
      </w:pPr>
      <w:rPr>
        <w:rFonts w:ascii="Arial" w:hAnsi="Arial" w:hint="default"/>
      </w:rPr>
    </w:lvl>
    <w:lvl w:ilvl="1" w:tplc="979EF64E" w:tentative="1">
      <w:start w:val="1"/>
      <w:numFmt w:val="bullet"/>
      <w:lvlText w:val="•"/>
      <w:lvlJc w:val="left"/>
      <w:pPr>
        <w:tabs>
          <w:tab w:val="num" w:pos="1440"/>
        </w:tabs>
        <w:ind w:left="1440" w:hanging="360"/>
      </w:pPr>
      <w:rPr>
        <w:rFonts w:ascii="Arial" w:hAnsi="Arial" w:hint="default"/>
      </w:rPr>
    </w:lvl>
    <w:lvl w:ilvl="2" w:tplc="93C8C908" w:tentative="1">
      <w:start w:val="1"/>
      <w:numFmt w:val="bullet"/>
      <w:lvlText w:val="•"/>
      <w:lvlJc w:val="left"/>
      <w:pPr>
        <w:tabs>
          <w:tab w:val="num" w:pos="2160"/>
        </w:tabs>
        <w:ind w:left="2160" w:hanging="360"/>
      </w:pPr>
      <w:rPr>
        <w:rFonts w:ascii="Arial" w:hAnsi="Arial" w:hint="default"/>
      </w:rPr>
    </w:lvl>
    <w:lvl w:ilvl="3" w:tplc="BAD06132" w:tentative="1">
      <w:start w:val="1"/>
      <w:numFmt w:val="bullet"/>
      <w:lvlText w:val="•"/>
      <w:lvlJc w:val="left"/>
      <w:pPr>
        <w:tabs>
          <w:tab w:val="num" w:pos="2880"/>
        </w:tabs>
        <w:ind w:left="2880" w:hanging="360"/>
      </w:pPr>
      <w:rPr>
        <w:rFonts w:ascii="Arial" w:hAnsi="Arial" w:hint="default"/>
      </w:rPr>
    </w:lvl>
    <w:lvl w:ilvl="4" w:tplc="2BDE5A34" w:tentative="1">
      <w:start w:val="1"/>
      <w:numFmt w:val="bullet"/>
      <w:lvlText w:val="•"/>
      <w:lvlJc w:val="left"/>
      <w:pPr>
        <w:tabs>
          <w:tab w:val="num" w:pos="3600"/>
        </w:tabs>
        <w:ind w:left="3600" w:hanging="360"/>
      </w:pPr>
      <w:rPr>
        <w:rFonts w:ascii="Arial" w:hAnsi="Arial" w:hint="default"/>
      </w:rPr>
    </w:lvl>
    <w:lvl w:ilvl="5" w:tplc="0726C042" w:tentative="1">
      <w:start w:val="1"/>
      <w:numFmt w:val="bullet"/>
      <w:lvlText w:val="•"/>
      <w:lvlJc w:val="left"/>
      <w:pPr>
        <w:tabs>
          <w:tab w:val="num" w:pos="4320"/>
        </w:tabs>
        <w:ind w:left="4320" w:hanging="360"/>
      </w:pPr>
      <w:rPr>
        <w:rFonts w:ascii="Arial" w:hAnsi="Arial" w:hint="default"/>
      </w:rPr>
    </w:lvl>
    <w:lvl w:ilvl="6" w:tplc="19762890" w:tentative="1">
      <w:start w:val="1"/>
      <w:numFmt w:val="bullet"/>
      <w:lvlText w:val="•"/>
      <w:lvlJc w:val="left"/>
      <w:pPr>
        <w:tabs>
          <w:tab w:val="num" w:pos="5040"/>
        </w:tabs>
        <w:ind w:left="5040" w:hanging="360"/>
      </w:pPr>
      <w:rPr>
        <w:rFonts w:ascii="Arial" w:hAnsi="Arial" w:hint="default"/>
      </w:rPr>
    </w:lvl>
    <w:lvl w:ilvl="7" w:tplc="8752CB10" w:tentative="1">
      <w:start w:val="1"/>
      <w:numFmt w:val="bullet"/>
      <w:lvlText w:val="•"/>
      <w:lvlJc w:val="left"/>
      <w:pPr>
        <w:tabs>
          <w:tab w:val="num" w:pos="5760"/>
        </w:tabs>
        <w:ind w:left="5760" w:hanging="360"/>
      </w:pPr>
      <w:rPr>
        <w:rFonts w:ascii="Arial" w:hAnsi="Arial" w:hint="default"/>
      </w:rPr>
    </w:lvl>
    <w:lvl w:ilvl="8" w:tplc="D5F49C4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EBA08D4"/>
    <w:multiLevelType w:val="multilevel"/>
    <w:tmpl w:val="AE3471CC"/>
    <w:lvl w:ilvl="0">
      <w:start w:val="2"/>
      <w:numFmt w:val="decimal"/>
      <w:lvlText w:val="%1."/>
      <w:lvlJc w:val="left"/>
      <w:pPr>
        <w:ind w:left="504" w:hanging="504"/>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4" w15:restartNumberingAfterBreak="0">
    <w:nsid w:val="2ABD4825"/>
    <w:multiLevelType w:val="hybridMultilevel"/>
    <w:tmpl w:val="12826AC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 w15:restartNumberingAfterBreak="0">
    <w:nsid w:val="2B3F51E4"/>
    <w:multiLevelType w:val="hybridMultilevel"/>
    <w:tmpl w:val="2424E3CE"/>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 w15:restartNumberingAfterBreak="0">
    <w:nsid w:val="2BE06859"/>
    <w:multiLevelType w:val="hybridMultilevel"/>
    <w:tmpl w:val="B8F4D96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 w15:restartNumberingAfterBreak="0">
    <w:nsid w:val="2D2E051D"/>
    <w:multiLevelType w:val="hybridMultilevel"/>
    <w:tmpl w:val="B84E2FB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1472B8F"/>
    <w:multiLevelType w:val="multilevel"/>
    <w:tmpl w:val="C3901536"/>
    <w:lvl w:ilvl="0">
      <w:start w:val="1"/>
      <w:numFmt w:val="decimal"/>
      <w:pStyle w:val="Ttulo1"/>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9" w15:restartNumberingAfterBreak="0">
    <w:nsid w:val="34F607FB"/>
    <w:multiLevelType w:val="hybridMultilevel"/>
    <w:tmpl w:val="9A02E7C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58E4D56"/>
    <w:multiLevelType w:val="hybridMultilevel"/>
    <w:tmpl w:val="3F10CFA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70C0BA0"/>
    <w:multiLevelType w:val="hybridMultilevel"/>
    <w:tmpl w:val="5E9626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A5A5CDF"/>
    <w:multiLevelType w:val="hybridMultilevel"/>
    <w:tmpl w:val="D040D5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E904CF8"/>
    <w:multiLevelType w:val="hybridMultilevel"/>
    <w:tmpl w:val="19E25F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3EE805B2"/>
    <w:multiLevelType w:val="hybridMultilevel"/>
    <w:tmpl w:val="03E272C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46027920"/>
    <w:multiLevelType w:val="hybridMultilevel"/>
    <w:tmpl w:val="A712FF8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6" w15:restartNumberingAfterBreak="0">
    <w:nsid w:val="47D57DBA"/>
    <w:multiLevelType w:val="hybridMultilevel"/>
    <w:tmpl w:val="C3AC2E88"/>
    <w:lvl w:ilvl="0" w:tplc="040B0001">
      <w:start w:val="1"/>
      <w:numFmt w:val="bullet"/>
      <w:lvlText w:val=""/>
      <w:lvlJc w:val="left"/>
      <w:pPr>
        <w:ind w:left="720" w:hanging="360"/>
      </w:pPr>
      <w:rPr>
        <w:rFonts w:ascii="Symbol" w:hAnsi="Symbol" w:hint="default"/>
      </w:rPr>
    </w:lvl>
    <w:lvl w:ilvl="1" w:tplc="8FE25862">
      <w:numFmt w:val="bullet"/>
      <w:lvlText w:val="•"/>
      <w:lvlJc w:val="left"/>
      <w:pPr>
        <w:ind w:left="1800" w:hanging="720"/>
      </w:pPr>
      <w:rPr>
        <w:rFonts w:ascii="Verdana" w:eastAsiaTheme="minorHAnsi" w:hAnsi="Verdana" w:cstheme="minorBid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50370238"/>
    <w:multiLevelType w:val="hybridMultilevel"/>
    <w:tmpl w:val="A61625B6"/>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9" w15:restartNumberingAfterBreak="0">
    <w:nsid w:val="62AA64EE"/>
    <w:multiLevelType w:val="hybridMultilevel"/>
    <w:tmpl w:val="AF56E7E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6BCC3187"/>
    <w:multiLevelType w:val="hybridMultilevel"/>
    <w:tmpl w:val="AF12C8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6F2E7C96"/>
    <w:multiLevelType w:val="hybridMultilevel"/>
    <w:tmpl w:val="DB1EC6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3AE2A33"/>
    <w:multiLevelType w:val="hybridMultilevel"/>
    <w:tmpl w:val="A60CC2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59C3D3C"/>
    <w:multiLevelType w:val="hybridMultilevel"/>
    <w:tmpl w:val="16A648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761B324F"/>
    <w:multiLevelType w:val="hybridMultilevel"/>
    <w:tmpl w:val="1EBEA74E"/>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5" w15:restartNumberingAfterBreak="0">
    <w:nsid w:val="7D8D578C"/>
    <w:multiLevelType w:val="hybridMultilevel"/>
    <w:tmpl w:val="B6BCD7C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0"/>
  </w:num>
  <w:num w:numId="4">
    <w:abstractNumId w:val="16"/>
  </w:num>
  <w:num w:numId="5">
    <w:abstractNumId w:val="17"/>
  </w:num>
  <w:num w:numId="6">
    <w:abstractNumId w:val="23"/>
  </w:num>
  <w:num w:numId="7">
    <w:abstractNumId w:val="6"/>
  </w:num>
  <w:num w:numId="8">
    <w:abstractNumId w:val="4"/>
  </w:num>
  <w:num w:numId="9">
    <w:abstractNumId w:val="7"/>
  </w:num>
  <w:num w:numId="10">
    <w:abstractNumId w:val="10"/>
  </w:num>
  <w:num w:numId="11">
    <w:abstractNumId w:val="24"/>
  </w:num>
  <w:num w:numId="12">
    <w:abstractNumId w:val="15"/>
  </w:num>
  <w:num w:numId="13">
    <w:abstractNumId w:val="5"/>
  </w:num>
  <w:num w:numId="14">
    <w:abstractNumId w:val="25"/>
  </w:num>
  <w:num w:numId="15">
    <w:abstractNumId w:val="14"/>
  </w:num>
  <w:num w:numId="16">
    <w:abstractNumId w:val="13"/>
  </w:num>
  <w:num w:numId="17">
    <w:abstractNumId w:val="2"/>
  </w:num>
  <w:num w:numId="18">
    <w:abstractNumId w:val="9"/>
  </w:num>
  <w:num w:numId="19">
    <w:abstractNumId w:val="20"/>
  </w:num>
  <w:num w:numId="20">
    <w:abstractNumId w:val="11"/>
  </w:num>
  <w:num w:numId="21">
    <w:abstractNumId w:val="19"/>
  </w:num>
  <w:num w:numId="22">
    <w:abstractNumId w:val="1"/>
  </w:num>
  <w:num w:numId="23">
    <w:abstractNumId w:val="12"/>
  </w:num>
  <w:num w:numId="24">
    <w:abstractNumId w:val="3"/>
  </w:num>
  <w:num w:numId="25">
    <w:abstractNumId w:val="21"/>
  </w:num>
  <w:num w:numId="26">
    <w:abstractNumId w:val="8"/>
  </w:num>
  <w:num w:numId="27">
    <w:abstractNumId w:val="8"/>
  </w:num>
  <w:num w:numId="28">
    <w:abstractNumId w:val="8"/>
  </w:num>
  <w:num w:numId="29">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08F0"/>
    <w:rsid w:val="00001547"/>
    <w:rsid w:val="00001C6A"/>
    <w:rsid w:val="0000210F"/>
    <w:rsid w:val="000029C6"/>
    <w:rsid w:val="00003385"/>
    <w:rsid w:val="00004524"/>
    <w:rsid w:val="000051FD"/>
    <w:rsid w:val="00007AEE"/>
    <w:rsid w:val="0001057E"/>
    <w:rsid w:val="000107C7"/>
    <w:rsid w:val="00011126"/>
    <w:rsid w:val="00011F78"/>
    <w:rsid w:val="00012104"/>
    <w:rsid w:val="00012C8C"/>
    <w:rsid w:val="00015F3B"/>
    <w:rsid w:val="000160D1"/>
    <w:rsid w:val="00016106"/>
    <w:rsid w:val="00016EBF"/>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61"/>
    <w:rsid w:val="00025B75"/>
    <w:rsid w:val="00026598"/>
    <w:rsid w:val="00026750"/>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1B6A"/>
    <w:rsid w:val="00042C69"/>
    <w:rsid w:val="00042F0C"/>
    <w:rsid w:val="00044D7F"/>
    <w:rsid w:val="000456AC"/>
    <w:rsid w:val="00046E02"/>
    <w:rsid w:val="00047146"/>
    <w:rsid w:val="00047636"/>
    <w:rsid w:val="00047668"/>
    <w:rsid w:val="00050FC4"/>
    <w:rsid w:val="000515D0"/>
    <w:rsid w:val="00052537"/>
    <w:rsid w:val="00053C4E"/>
    <w:rsid w:val="000544A9"/>
    <w:rsid w:val="0005527A"/>
    <w:rsid w:val="000554ED"/>
    <w:rsid w:val="00056601"/>
    <w:rsid w:val="00056723"/>
    <w:rsid w:val="00060996"/>
    <w:rsid w:val="00060A46"/>
    <w:rsid w:val="00062C41"/>
    <w:rsid w:val="000633E9"/>
    <w:rsid w:val="000643C3"/>
    <w:rsid w:val="00065B7F"/>
    <w:rsid w:val="00065FAB"/>
    <w:rsid w:val="00067201"/>
    <w:rsid w:val="00067D57"/>
    <w:rsid w:val="00071EA8"/>
    <w:rsid w:val="00071F0D"/>
    <w:rsid w:val="00072365"/>
    <w:rsid w:val="00072630"/>
    <w:rsid w:val="000734A1"/>
    <w:rsid w:val="000740DD"/>
    <w:rsid w:val="000754A5"/>
    <w:rsid w:val="0007620A"/>
    <w:rsid w:val="000765BA"/>
    <w:rsid w:val="000808BF"/>
    <w:rsid w:val="0008129D"/>
    <w:rsid w:val="00081311"/>
    <w:rsid w:val="00082F92"/>
    <w:rsid w:val="00083BAA"/>
    <w:rsid w:val="0008449D"/>
    <w:rsid w:val="0008476B"/>
    <w:rsid w:val="00084C0C"/>
    <w:rsid w:val="00085B5A"/>
    <w:rsid w:val="00085D7B"/>
    <w:rsid w:val="000877FE"/>
    <w:rsid w:val="00087D85"/>
    <w:rsid w:val="00090E6C"/>
    <w:rsid w:val="000910AE"/>
    <w:rsid w:val="000915F6"/>
    <w:rsid w:val="000917D0"/>
    <w:rsid w:val="0009458A"/>
    <w:rsid w:val="0009547B"/>
    <w:rsid w:val="00097C22"/>
    <w:rsid w:val="000A03A7"/>
    <w:rsid w:val="000A1151"/>
    <w:rsid w:val="000A17FA"/>
    <w:rsid w:val="000A1A92"/>
    <w:rsid w:val="000A224D"/>
    <w:rsid w:val="000A236A"/>
    <w:rsid w:val="000A4FFB"/>
    <w:rsid w:val="000A5170"/>
    <w:rsid w:val="000A54B9"/>
    <w:rsid w:val="000A56F0"/>
    <w:rsid w:val="000B06DE"/>
    <w:rsid w:val="000B0F6B"/>
    <w:rsid w:val="000B2454"/>
    <w:rsid w:val="000B298B"/>
    <w:rsid w:val="000B29F9"/>
    <w:rsid w:val="000B3425"/>
    <w:rsid w:val="000B3492"/>
    <w:rsid w:val="000B3D31"/>
    <w:rsid w:val="000B454A"/>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0670"/>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466"/>
    <w:rsid w:val="0010086E"/>
    <w:rsid w:val="00101DBB"/>
    <w:rsid w:val="00102437"/>
    <w:rsid w:val="0010276D"/>
    <w:rsid w:val="00103989"/>
    <w:rsid w:val="001072C8"/>
    <w:rsid w:val="00107570"/>
    <w:rsid w:val="00107FCF"/>
    <w:rsid w:val="00111774"/>
    <w:rsid w:val="00111A53"/>
    <w:rsid w:val="00111F4D"/>
    <w:rsid w:val="00112CB7"/>
    <w:rsid w:val="00112CC3"/>
    <w:rsid w:val="00113B93"/>
    <w:rsid w:val="00113E31"/>
    <w:rsid w:val="00114F5A"/>
    <w:rsid w:val="00114FCC"/>
    <w:rsid w:val="001166FF"/>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3786"/>
    <w:rsid w:val="00143D70"/>
    <w:rsid w:val="00145F40"/>
    <w:rsid w:val="001461EB"/>
    <w:rsid w:val="001467A2"/>
    <w:rsid w:val="00146A19"/>
    <w:rsid w:val="00147644"/>
    <w:rsid w:val="0015043C"/>
    <w:rsid w:val="00150EA3"/>
    <w:rsid w:val="0015407A"/>
    <w:rsid w:val="0015439F"/>
    <w:rsid w:val="00154656"/>
    <w:rsid w:val="00155DEC"/>
    <w:rsid w:val="00156A43"/>
    <w:rsid w:val="00156B81"/>
    <w:rsid w:val="001579ED"/>
    <w:rsid w:val="00157CA5"/>
    <w:rsid w:val="0016054D"/>
    <w:rsid w:val="001611DC"/>
    <w:rsid w:val="00161DFE"/>
    <w:rsid w:val="00162A62"/>
    <w:rsid w:val="00162E63"/>
    <w:rsid w:val="00163549"/>
    <w:rsid w:val="001637FA"/>
    <w:rsid w:val="0016423A"/>
    <w:rsid w:val="001652BA"/>
    <w:rsid w:val="00167142"/>
    <w:rsid w:val="0016719A"/>
    <w:rsid w:val="001671F3"/>
    <w:rsid w:val="00167C43"/>
    <w:rsid w:val="001700A2"/>
    <w:rsid w:val="00171237"/>
    <w:rsid w:val="00171636"/>
    <w:rsid w:val="00171F71"/>
    <w:rsid w:val="001724CA"/>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0BFF"/>
    <w:rsid w:val="00191696"/>
    <w:rsid w:val="00191946"/>
    <w:rsid w:val="0019273A"/>
    <w:rsid w:val="001940BD"/>
    <w:rsid w:val="00194408"/>
    <w:rsid w:val="00194F78"/>
    <w:rsid w:val="00197C0F"/>
    <w:rsid w:val="00197E02"/>
    <w:rsid w:val="001A058B"/>
    <w:rsid w:val="001A0C1C"/>
    <w:rsid w:val="001A14B0"/>
    <w:rsid w:val="001A1DBD"/>
    <w:rsid w:val="001A2485"/>
    <w:rsid w:val="001A2588"/>
    <w:rsid w:val="001A294D"/>
    <w:rsid w:val="001A2962"/>
    <w:rsid w:val="001A34AC"/>
    <w:rsid w:val="001A4997"/>
    <w:rsid w:val="001A4CB5"/>
    <w:rsid w:val="001A61F1"/>
    <w:rsid w:val="001A7256"/>
    <w:rsid w:val="001B0F63"/>
    <w:rsid w:val="001B104C"/>
    <w:rsid w:val="001B226C"/>
    <w:rsid w:val="001B2B07"/>
    <w:rsid w:val="001B31B6"/>
    <w:rsid w:val="001B4F9D"/>
    <w:rsid w:val="001B5EC7"/>
    <w:rsid w:val="001B6A52"/>
    <w:rsid w:val="001B6B66"/>
    <w:rsid w:val="001B7ECF"/>
    <w:rsid w:val="001B7F1F"/>
    <w:rsid w:val="001C1CAD"/>
    <w:rsid w:val="001C2D0F"/>
    <w:rsid w:val="001C32B7"/>
    <w:rsid w:val="001C3AEE"/>
    <w:rsid w:val="001C418F"/>
    <w:rsid w:val="001C4F6C"/>
    <w:rsid w:val="001C5DB2"/>
    <w:rsid w:val="001C6248"/>
    <w:rsid w:val="001C6690"/>
    <w:rsid w:val="001C693C"/>
    <w:rsid w:val="001C71EA"/>
    <w:rsid w:val="001C7431"/>
    <w:rsid w:val="001D1082"/>
    <w:rsid w:val="001D110D"/>
    <w:rsid w:val="001D20CA"/>
    <w:rsid w:val="001D3FF1"/>
    <w:rsid w:val="001D428F"/>
    <w:rsid w:val="001E129D"/>
    <w:rsid w:val="001E5F0B"/>
    <w:rsid w:val="001E66BF"/>
    <w:rsid w:val="001E7A64"/>
    <w:rsid w:val="001F08A4"/>
    <w:rsid w:val="001F1A07"/>
    <w:rsid w:val="001F4222"/>
    <w:rsid w:val="001F4E92"/>
    <w:rsid w:val="001F64BA"/>
    <w:rsid w:val="001F7158"/>
    <w:rsid w:val="001F747B"/>
    <w:rsid w:val="00202D07"/>
    <w:rsid w:val="002030EA"/>
    <w:rsid w:val="002031EC"/>
    <w:rsid w:val="00203969"/>
    <w:rsid w:val="00204F5C"/>
    <w:rsid w:val="00205988"/>
    <w:rsid w:val="002064F6"/>
    <w:rsid w:val="002065DF"/>
    <w:rsid w:val="00207BA6"/>
    <w:rsid w:val="00207EE3"/>
    <w:rsid w:val="002101E7"/>
    <w:rsid w:val="002109E5"/>
    <w:rsid w:val="002110BB"/>
    <w:rsid w:val="002123DB"/>
    <w:rsid w:val="002125AA"/>
    <w:rsid w:val="00212B14"/>
    <w:rsid w:val="0021315A"/>
    <w:rsid w:val="002134DD"/>
    <w:rsid w:val="0021415B"/>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317D6"/>
    <w:rsid w:val="0023375C"/>
    <w:rsid w:val="00233897"/>
    <w:rsid w:val="002340F0"/>
    <w:rsid w:val="00235DCC"/>
    <w:rsid w:val="0023658D"/>
    <w:rsid w:val="00236605"/>
    <w:rsid w:val="00236BBE"/>
    <w:rsid w:val="002375A0"/>
    <w:rsid w:val="00237745"/>
    <w:rsid w:val="0024161E"/>
    <w:rsid w:val="00241678"/>
    <w:rsid w:val="00241A7F"/>
    <w:rsid w:val="00241FD8"/>
    <w:rsid w:val="00243D7A"/>
    <w:rsid w:val="002452CE"/>
    <w:rsid w:val="00245F2C"/>
    <w:rsid w:val="00245F80"/>
    <w:rsid w:val="002464E5"/>
    <w:rsid w:val="00247628"/>
    <w:rsid w:val="002503CA"/>
    <w:rsid w:val="00251627"/>
    <w:rsid w:val="002541D6"/>
    <w:rsid w:val="0025714F"/>
    <w:rsid w:val="0025786E"/>
    <w:rsid w:val="00257A02"/>
    <w:rsid w:val="00260C76"/>
    <w:rsid w:val="00260E0B"/>
    <w:rsid w:val="00261B6E"/>
    <w:rsid w:val="002621E4"/>
    <w:rsid w:val="0026243D"/>
    <w:rsid w:val="002624A8"/>
    <w:rsid w:val="00263497"/>
    <w:rsid w:val="00264653"/>
    <w:rsid w:val="00264D75"/>
    <w:rsid w:val="002654E7"/>
    <w:rsid w:val="0026656E"/>
    <w:rsid w:val="00266698"/>
    <w:rsid w:val="00266EB0"/>
    <w:rsid w:val="00266FCA"/>
    <w:rsid w:val="00267030"/>
    <w:rsid w:val="0026740F"/>
    <w:rsid w:val="002743B3"/>
    <w:rsid w:val="0027443A"/>
    <w:rsid w:val="002744E0"/>
    <w:rsid w:val="0027513D"/>
    <w:rsid w:val="0027779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96E52"/>
    <w:rsid w:val="002A06CA"/>
    <w:rsid w:val="002A0C45"/>
    <w:rsid w:val="002A1042"/>
    <w:rsid w:val="002A10EB"/>
    <w:rsid w:val="002A1225"/>
    <w:rsid w:val="002A4107"/>
    <w:rsid w:val="002A53A7"/>
    <w:rsid w:val="002A546F"/>
    <w:rsid w:val="002A569A"/>
    <w:rsid w:val="002A5C24"/>
    <w:rsid w:val="002A7D9C"/>
    <w:rsid w:val="002B1C64"/>
    <w:rsid w:val="002B1F0D"/>
    <w:rsid w:val="002B3857"/>
    <w:rsid w:val="002B3B0B"/>
    <w:rsid w:val="002B4D49"/>
    <w:rsid w:val="002B55E6"/>
    <w:rsid w:val="002B602E"/>
    <w:rsid w:val="002B6585"/>
    <w:rsid w:val="002B665E"/>
    <w:rsid w:val="002B78F0"/>
    <w:rsid w:val="002C003A"/>
    <w:rsid w:val="002C04B2"/>
    <w:rsid w:val="002C0B29"/>
    <w:rsid w:val="002C12D3"/>
    <w:rsid w:val="002C1BDD"/>
    <w:rsid w:val="002C2396"/>
    <w:rsid w:val="002C24BE"/>
    <w:rsid w:val="002C3E43"/>
    <w:rsid w:val="002C4CA9"/>
    <w:rsid w:val="002C4ED4"/>
    <w:rsid w:val="002D03A0"/>
    <w:rsid w:val="002D12B7"/>
    <w:rsid w:val="002D17AA"/>
    <w:rsid w:val="002D1B7D"/>
    <w:rsid w:val="002D1E9E"/>
    <w:rsid w:val="002D332A"/>
    <w:rsid w:val="002D34C0"/>
    <w:rsid w:val="002D429F"/>
    <w:rsid w:val="002D44BF"/>
    <w:rsid w:val="002D47BA"/>
    <w:rsid w:val="002D49C3"/>
    <w:rsid w:val="002D65C8"/>
    <w:rsid w:val="002E0FD2"/>
    <w:rsid w:val="002E3B61"/>
    <w:rsid w:val="002E4278"/>
    <w:rsid w:val="002E4CA3"/>
    <w:rsid w:val="002E5A52"/>
    <w:rsid w:val="002E60CF"/>
    <w:rsid w:val="002E6CD7"/>
    <w:rsid w:val="002E7350"/>
    <w:rsid w:val="002F179F"/>
    <w:rsid w:val="002F4FBA"/>
    <w:rsid w:val="002F5B93"/>
    <w:rsid w:val="002F6179"/>
    <w:rsid w:val="002F7B16"/>
    <w:rsid w:val="00300DF5"/>
    <w:rsid w:val="0030269D"/>
    <w:rsid w:val="00303DB6"/>
    <w:rsid w:val="00304B13"/>
    <w:rsid w:val="00304B95"/>
    <w:rsid w:val="00304E4C"/>
    <w:rsid w:val="00305241"/>
    <w:rsid w:val="00306369"/>
    <w:rsid w:val="00306679"/>
    <w:rsid w:val="00306D15"/>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17D"/>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7570"/>
    <w:rsid w:val="00351723"/>
    <w:rsid w:val="00351AC6"/>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2156"/>
    <w:rsid w:val="00393E3B"/>
    <w:rsid w:val="00397185"/>
    <w:rsid w:val="00397B9F"/>
    <w:rsid w:val="00397CB1"/>
    <w:rsid w:val="003A2A8D"/>
    <w:rsid w:val="003A2AA9"/>
    <w:rsid w:val="003A38E8"/>
    <w:rsid w:val="003A3ADB"/>
    <w:rsid w:val="003A4237"/>
    <w:rsid w:val="003A4DBC"/>
    <w:rsid w:val="003A5E31"/>
    <w:rsid w:val="003A64A2"/>
    <w:rsid w:val="003B022C"/>
    <w:rsid w:val="003B04DA"/>
    <w:rsid w:val="003B0AAE"/>
    <w:rsid w:val="003B2B00"/>
    <w:rsid w:val="003B3027"/>
    <w:rsid w:val="003B4345"/>
    <w:rsid w:val="003B4669"/>
    <w:rsid w:val="003B4CEB"/>
    <w:rsid w:val="003B6AE9"/>
    <w:rsid w:val="003B6B07"/>
    <w:rsid w:val="003B7A03"/>
    <w:rsid w:val="003C17A0"/>
    <w:rsid w:val="003C2D0C"/>
    <w:rsid w:val="003C485C"/>
    <w:rsid w:val="003C5B67"/>
    <w:rsid w:val="003C6427"/>
    <w:rsid w:val="003C7D91"/>
    <w:rsid w:val="003C7DBC"/>
    <w:rsid w:val="003D0434"/>
    <w:rsid w:val="003D0622"/>
    <w:rsid w:val="003D0806"/>
    <w:rsid w:val="003D0D3F"/>
    <w:rsid w:val="003D0FF4"/>
    <w:rsid w:val="003D29CB"/>
    <w:rsid w:val="003D2B44"/>
    <w:rsid w:val="003D39E9"/>
    <w:rsid w:val="003D446B"/>
    <w:rsid w:val="003D4726"/>
    <w:rsid w:val="003D5CA7"/>
    <w:rsid w:val="003D692E"/>
    <w:rsid w:val="003E02B2"/>
    <w:rsid w:val="003E1F9A"/>
    <w:rsid w:val="003E24DF"/>
    <w:rsid w:val="003E36D4"/>
    <w:rsid w:val="003E3944"/>
    <w:rsid w:val="003E3D2C"/>
    <w:rsid w:val="003E4669"/>
    <w:rsid w:val="003E50F8"/>
    <w:rsid w:val="003E514A"/>
    <w:rsid w:val="003E5FF5"/>
    <w:rsid w:val="003E70CE"/>
    <w:rsid w:val="003E7178"/>
    <w:rsid w:val="003E722F"/>
    <w:rsid w:val="003E72C3"/>
    <w:rsid w:val="003E7938"/>
    <w:rsid w:val="003E7F26"/>
    <w:rsid w:val="003F65D6"/>
    <w:rsid w:val="004009C8"/>
    <w:rsid w:val="00400E4B"/>
    <w:rsid w:val="00401156"/>
    <w:rsid w:val="0040115D"/>
    <w:rsid w:val="00401646"/>
    <w:rsid w:val="00401851"/>
    <w:rsid w:val="004047B5"/>
    <w:rsid w:val="004058C9"/>
    <w:rsid w:val="00405CFA"/>
    <w:rsid w:val="00405D84"/>
    <w:rsid w:val="00405E9A"/>
    <w:rsid w:val="00406121"/>
    <w:rsid w:val="00407155"/>
    <w:rsid w:val="00411261"/>
    <w:rsid w:val="00411EC5"/>
    <w:rsid w:val="004124A6"/>
    <w:rsid w:val="0041253F"/>
    <w:rsid w:val="004128E6"/>
    <w:rsid w:val="0041379C"/>
    <w:rsid w:val="00414022"/>
    <w:rsid w:val="004146E9"/>
    <w:rsid w:val="0041583F"/>
    <w:rsid w:val="004176ED"/>
    <w:rsid w:val="00417DFE"/>
    <w:rsid w:val="004214F6"/>
    <w:rsid w:val="00421700"/>
    <w:rsid w:val="004222F2"/>
    <w:rsid w:val="00422CD0"/>
    <w:rsid w:val="004243E0"/>
    <w:rsid w:val="0042515D"/>
    <w:rsid w:val="00426552"/>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1D8A"/>
    <w:rsid w:val="00442A1C"/>
    <w:rsid w:val="00443403"/>
    <w:rsid w:val="00443630"/>
    <w:rsid w:val="0044430E"/>
    <w:rsid w:val="00445392"/>
    <w:rsid w:val="004463AC"/>
    <w:rsid w:val="00446B3A"/>
    <w:rsid w:val="00447195"/>
    <w:rsid w:val="004500DD"/>
    <w:rsid w:val="00453889"/>
    <w:rsid w:val="00454BCC"/>
    <w:rsid w:val="00454CEC"/>
    <w:rsid w:val="00454DF2"/>
    <w:rsid w:val="00457E89"/>
    <w:rsid w:val="00462F79"/>
    <w:rsid w:val="00463A1F"/>
    <w:rsid w:val="00463D59"/>
    <w:rsid w:val="00464179"/>
    <w:rsid w:val="00464DA2"/>
    <w:rsid w:val="004666F6"/>
    <w:rsid w:val="00466DBE"/>
    <w:rsid w:val="00466EE0"/>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79E"/>
    <w:rsid w:val="004F090B"/>
    <w:rsid w:val="004F0D5F"/>
    <w:rsid w:val="004F3A98"/>
    <w:rsid w:val="004F415F"/>
    <w:rsid w:val="004F5287"/>
    <w:rsid w:val="004F62C6"/>
    <w:rsid w:val="004F7635"/>
    <w:rsid w:val="005018A4"/>
    <w:rsid w:val="005018D8"/>
    <w:rsid w:val="00501B18"/>
    <w:rsid w:val="00501EED"/>
    <w:rsid w:val="00503848"/>
    <w:rsid w:val="005053E2"/>
    <w:rsid w:val="0050688A"/>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14E7"/>
    <w:rsid w:val="00532A6D"/>
    <w:rsid w:val="00532B6E"/>
    <w:rsid w:val="005334D9"/>
    <w:rsid w:val="00535603"/>
    <w:rsid w:val="005373E6"/>
    <w:rsid w:val="00541241"/>
    <w:rsid w:val="00541931"/>
    <w:rsid w:val="00541F6D"/>
    <w:rsid w:val="00542121"/>
    <w:rsid w:val="0054317B"/>
    <w:rsid w:val="005437AF"/>
    <w:rsid w:val="00544CDC"/>
    <w:rsid w:val="0054689E"/>
    <w:rsid w:val="00546C0F"/>
    <w:rsid w:val="00547DDD"/>
    <w:rsid w:val="0055084A"/>
    <w:rsid w:val="00550888"/>
    <w:rsid w:val="005514EB"/>
    <w:rsid w:val="0055373E"/>
    <w:rsid w:val="0055498E"/>
    <w:rsid w:val="00555E3A"/>
    <w:rsid w:val="0055611B"/>
    <w:rsid w:val="0055614A"/>
    <w:rsid w:val="00556AD1"/>
    <w:rsid w:val="00557B86"/>
    <w:rsid w:val="00561806"/>
    <w:rsid w:val="00564809"/>
    <w:rsid w:val="00565039"/>
    <w:rsid w:val="0057062A"/>
    <w:rsid w:val="00571FB0"/>
    <w:rsid w:val="005721B7"/>
    <w:rsid w:val="00572242"/>
    <w:rsid w:val="00572C27"/>
    <w:rsid w:val="00572C77"/>
    <w:rsid w:val="005731F4"/>
    <w:rsid w:val="005732A8"/>
    <w:rsid w:val="00573C37"/>
    <w:rsid w:val="005743B7"/>
    <w:rsid w:val="00575655"/>
    <w:rsid w:val="00575C16"/>
    <w:rsid w:val="00575CF5"/>
    <w:rsid w:val="00576B4A"/>
    <w:rsid w:val="00577FA2"/>
    <w:rsid w:val="005812D6"/>
    <w:rsid w:val="00582F98"/>
    <w:rsid w:val="00584509"/>
    <w:rsid w:val="00584B5C"/>
    <w:rsid w:val="00584B8C"/>
    <w:rsid w:val="00584CAA"/>
    <w:rsid w:val="0058545A"/>
    <w:rsid w:val="0058577D"/>
    <w:rsid w:val="00586044"/>
    <w:rsid w:val="005861AA"/>
    <w:rsid w:val="00587381"/>
    <w:rsid w:val="00587D15"/>
    <w:rsid w:val="00590BD5"/>
    <w:rsid w:val="00591B78"/>
    <w:rsid w:val="005936A1"/>
    <w:rsid w:val="005937CE"/>
    <w:rsid w:val="00594562"/>
    <w:rsid w:val="005946D3"/>
    <w:rsid w:val="00596E7D"/>
    <w:rsid w:val="00597898"/>
    <w:rsid w:val="00597D6A"/>
    <w:rsid w:val="005A2206"/>
    <w:rsid w:val="005A3216"/>
    <w:rsid w:val="005A6352"/>
    <w:rsid w:val="005A6D63"/>
    <w:rsid w:val="005A7B7F"/>
    <w:rsid w:val="005B0FCB"/>
    <w:rsid w:val="005B2949"/>
    <w:rsid w:val="005B2BA4"/>
    <w:rsid w:val="005B3A6F"/>
    <w:rsid w:val="005B550E"/>
    <w:rsid w:val="005B5BAA"/>
    <w:rsid w:val="005B5F5E"/>
    <w:rsid w:val="005B611F"/>
    <w:rsid w:val="005B6FE9"/>
    <w:rsid w:val="005B79EE"/>
    <w:rsid w:val="005C09F7"/>
    <w:rsid w:val="005C188D"/>
    <w:rsid w:val="005C2210"/>
    <w:rsid w:val="005C30D4"/>
    <w:rsid w:val="005C33ED"/>
    <w:rsid w:val="005C3F93"/>
    <w:rsid w:val="005C4C0B"/>
    <w:rsid w:val="005C55BB"/>
    <w:rsid w:val="005C67C6"/>
    <w:rsid w:val="005C720B"/>
    <w:rsid w:val="005D062F"/>
    <w:rsid w:val="005D215E"/>
    <w:rsid w:val="005D2896"/>
    <w:rsid w:val="005D2A8C"/>
    <w:rsid w:val="005D42E9"/>
    <w:rsid w:val="005D6921"/>
    <w:rsid w:val="005D7668"/>
    <w:rsid w:val="005D7752"/>
    <w:rsid w:val="005E025F"/>
    <w:rsid w:val="005E14FA"/>
    <w:rsid w:val="005E254E"/>
    <w:rsid w:val="005E2CCC"/>
    <w:rsid w:val="005E31FB"/>
    <w:rsid w:val="005E39DE"/>
    <w:rsid w:val="005E3FB9"/>
    <w:rsid w:val="005E5B9E"/>
    <w:rsid w:val="005E5F76"/>
    <w:rsid w:val="005E6006"/>
    <w:rsid w:val="005E6860"/>
    <w:rsid w:val="005E7222"/>
    <w:rsid w:val="005E7AC8"/>
    <w:rsid w:val="005F0142"/>
    <w:rsid w:val="005F0344"/>
    <w:rsid w:val="005F0482"/>
    <w:rsid w:val="005F09E6"/>
    <w:rsid w:val="005F1048"/>
    <w:rsid w:val="005F15FA"/>
    <w:rsid w:val="005F1707"/>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E54"/>
    <w:rsid w:val="00606AFF"/>
    <w:rsid w:val="00606E14"/>
    <w:rsid w:val="00607C79"/>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403"/>
    <w:rsid w:val="0062762A"/>
    <w:rsid w:val="00630B08"/>
    <w:rsid w:val="00631697"/>
    <w:rsid w:val="00632786"/>
    <w:rsid w:val="006341AC"/>
    <w:rsid w:val="00634FAE"/>
    <w:rsid w:val="0063786C"/>
    <w:rsid w:val="00637EFE"/>
    <w:rsid w:val="0064307D"/>
    <w:rsid w:val="00645193"/>
    <w:rsid w:val="006452AE"/>
    <w:rsid w:val="00645F6F"/>
    <w:rsid w:val="00646E75"/>
    <w:rsid w:val="00647984"/>
    <w:rsid w:val="006507A9"/>
    <w:rsid w:val="00650B15"/>
    <w:rsid w:val="00652B8B"/>
    <w:rsid w:val="00653147"/>
    <w:rsid w:val="006540E8"/>
    <w:rsid w:val="00654C11"/>
    <w:rsid w:val="00656249"/>
    <w:rsid w:val="00656C55"/>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23DB"/>
    <w:rsid w:val="006934D0"/>
    <w:rsid w:val="0069398E"/>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6B22"/>
    <w:rsid w:val="006C79A1"/>
    <w:rsid w:val="006D0EC6"/>
    <w:rsid w:val="006D1826"/>
    <w:rsid w:val="006D1A09"/>
    <w:rsid w:val="006D2BAD"/>
    <w:rsid w:val="006D3288"/>
    <w:rsid w:val="006D32C7"/>
    <w:rsid w:val="006D33C1"/>
    <w:rsid w:val="006D3C96"/>
    <w:rsid w:val="006D5380"/>
    <w:rsid w:val="006D661B"/>
    <w:rsid w:val="006E0093"/>
    <w:rsid w:val="006E0376"/>
    <w:rsid w:val="006E0409"/>
    <w:rsid w:val="006E054C"/>
    <w:rsid w:val="006E20D8"/>
    <w:rsid w:val="006E277C"/>
    <w:rsid w:val="006E3726"/>
    <w:rsid w:val="006E5AA3"/>
    <w:rsid w:val="006E628C"/>
    <w:rsid w:val="006E78C4"/>
    <w:rsid w:val="006E7EC4"/>
    <w:rsid w:val="006F03F8"/>
    <w:rsid w:val="006F0ABF"/>
    <w:rsid w:val="006F1DF1"/>
    <w:rsid w:val="006F258A"/>
    <w:rsid w:val="006F2875"/>
    <w:rsid w:val="006F55BB"/>
    <w:rsid w:val="006F58A4"/>
    <w:rsid w:val="006F58F2"/>
    <w:rsid w:val="006F5EB8"/>
    <w:rsid w:val="006F6ED3"/>
    <w:rsid w:val="006F6F10"/>
    <w:rsid w:val="006F705C"/>
    <w:rsid w:val="006F75A2"/>
    <w:rsid w:val="006F7D84"/>
    <w:rsid w:val="00702412"/>
    <w:rsid w:val="007027B7"/>
    <w:rsid w:val="00702A0C"/>
    <w:rsid w:val="00702AD1"/>
    <w:rsid w:val="007043FB"/>
    <w:rsid w:val="007049F7"/>
    <w:rsid w:val="00705D1A"/>
    <w:rsid w:val="00706611"/>
    <w:rsid w:val="007066C6"/>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4927"/>
    <w:rsid w:val="00725F59"/>
    <w:rsid w:val="007263BF"/>
    <w:rsid w:val="00727B43"/>
    <w:rsid w:val="00730583"/>
    <w:rsid w:val="00730C86"/>
    <w:rsid w:val="00730ED6"/>
    <w:rsid w:val="00731026"/>
    <w:rsid w:val="007313C6"/>
    <w:rsid w:val="00731626"/>
    <w:rsid w:val="00731722"/>
    <w:rsid w:val="00732972"/>
    <w:rsid w:val="007335ED"/>
    <w:rsid w:val="00733981"/>
    <w:rsid w:val="00735C55"/>
    <w:rsid w:val="00736D23"/>
    <w:rsid w:val="00736D67"/>
    <w:rsid w:val="007372AC"/>
    <w:rsid w:val="00737CFB"/>
    <w:rsid w:val="00737E25"/>
    <w:rsid w:val="00740F19"/>
    <w:rsid w:val="00741DAD"/>
    <w:rsid w:val="00742289"/>
    <w:rsid w:val="0074355C"/>
    <w:rsid w:val="007476A1"/>
    <w:rsid w:val="00750110"/>
    <w:rsid w:val="00750A26"/>
    <w:rsid w:val="00750F1A"/>
    <w:rsid w:val="00751121"/>
    <w:rsid w:val="00751754"/>
    <w:rsid w:val="007525D0"/>
    <w:rsid w:val="00752825"/>
    <w:rsid w:val="007532BB"/>
    <w:rsid w:val="0075448B"/>
    <w:rsid w:val="00754F7F"/>
    <w:rsid w:val="00755760"/>
    <w:rsid w:val="00755CCD"/>
    <w:rsid w:val="00755DA6"/>
    <w:rsid w:val="00755DC8"/>
    <w:rsid w:val="00755DE8"/>
    <w:rsid w:val="007572FD"/>
    <w:rsid w:val="007579B3"/>
    <w:rsid w:val="007603B4"/>
    <w:rsid w:val="00760BC2"/>
    <w:rsid w:val="0076329F"/>
    <w:rsid w:val="0076344E"/>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085"/>
    <w:rsid w:val="00776326"/>
    <w:rsid w:val="007763F5"/>
    <w:rsid w:val="007774A3"/>
    <w:rsid w:val="007775E1"/>
    <w:rsid w:val="007776E4"/>
    <w:rsid w:val="00780ACD"/>
    <w:rsid w:val="007839F3"/>
    <w:rsid w:val="00783E79"/>
    <w:rsid w:val="00783F33"/>
    <w:rsid w:val="00784629"/>
    <w:rsid w:val="00786F5F"/>
    <w:rsid w:val="007871B0"/>
    <w:rsid w:val="007917B1"/>
    <w:rsid w:val="007917B9"/>
    <w:rsid w:val="00791AA4"/>
    <w:rsid w:val="00791F86"/>
    <w:rsid w:val="00792B9C"/>
    <w:rsid w:val="00794422"/>
    <w:rsid w:val="00794907"/>
    <w:rsid w:val="00795326"/>
    <w:rsid w:val="00795C3E"/>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4E3F"/>
    <w:rsid w:val="007B565B"/>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3353"/>
    <w:rsid w:val="007D34AB"/>
    <w:rsid w:val="007D438B"/>
    <w:rsid w:val="007D47A5"/>
    <w:rsid w:val="007D4935"/>
    <w:rsid w:val="007D662D"/>
    <w:rsid w:val="007E051B"/>
    <w:rsid w:val="007E0804"/>
    <w:rsid w:val="007E21B7"/>
    <w:rsid w:val="007E2A18"/>
    <w:rsid w:val="007E4E00"/>
    <w:rsid w:val="007E5959"/>
    <w:rsid w:val="007F052B"/>
    <w:rsid w:val="007F0BB8"/>
    <w:rsid w:val="007F1340"/>
    <w:rsid w:val="007F4040"/>
    <w:rsid w:val="007F45C9"/>
    <w:rsid w:val="007F5192"/>
    <w:rsid w:val="007F5A82"/>
    <w:rsid w:val="007F62C6"/>
    <w:rsid w:val="0080073E"/>
    <w:rsid w:val="00801794"/>
    <w:rsid w:val="00802D04"/>
    <w:rsid w:val="00803285"/>
    <w:rsid w:val="008033DE"/>
    <w:rsid w:val="00803E72"/>
    <w:rsid w:val="00804C43"/>
    <w:rsid w:val="008053A0"/>
    <w:rsid w:val="008066CF"/>
    <w:rsid w:val="00806D92"/>
    <w:rsid w:val="008102A2"/>
    <w:rsid w:val="0081118D"/>
    <w:rsid w:val="0081161C"/>
    <w:rsid w:val="00812407"/>
    <w:rsid w:val="00814EA9"/>
    <w:rsid w:val="00816D60"/>
    <w:rsid w:val="00820EB5"/>
    <w:rsid w:val="00822061"/>
    <w:rsid w:val="00822EAB"/>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6AFE"/>
    <w:rsid w:val="008374F7"/>
    <w:rsid w:val="0084079A"/>
    <w:rsid w:val="00840835"/>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5200"/>
    <w:rsid w:val="00865A67"/>
    <w:rsid w:val="0086687E"/>
    <w:rsid w:val="00871697"/>
    <w:rsid w:val="0087190F"/>
    <w:rsid w:val="008728BE"/>
    <w:rsid w:val="008728C9"/>
    <w:rsid w:val="00872A67"/>
    <w:rsid w:val="008737DC"/>
    <w:rsid w:val="008746D4"/>
    <w:rsid w:val="008748E3"/>
    <w:rsid w:val="008752CB"/>
    <w:rsid w:val="00876439"/>
    <w:rsid w:val="00876C96"/>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880"/>
    <w:rsid w:val="008908F8"/>
    <w:rsid w:val="00890B99"/>
    <w:rsid w:val="00890E14"/>
    <w:rsid w:val="008916D5"/>
    <w:rsid w:val="00892277"/>
    <w:rsid w:val="00892467"/>
    <w:rsid w:val="00893BCB"/>
    <w:rsid w:val="00894ECE"/>
    <w:rsid w:val="00895EA6"/>
    <w:rsid w:val="00896CCB"/>
    <w:rsid w:val="00896CE4"/>
    <w:rsid w:val="0089730D"/>
    <w:rsid w:val="00897404"/>
    <w:rsid w:val="008A1252"/>
    <w:rsid w:val="008A37BE"/>
    <w:rsid w:val="008A4809"/>
    <w:rsid w:val="008A4BCF"/>
    <w:rsid w:val="008A4E56"/>
    <w:rsid w:val="008A56B1"/>
    <w:rsid w:val="008A60A2"/>
    <w:rsid w:val="008A63A9"/>
    <w:rsid w:val="008A6463"/>
    <w:rsid w:val="008A743B"/>
    <w:rsid w:val="008B18ED"/>
    <w:rsid w:val="008B20B6"/>
    <w:rsid w:val="008B37D6"/>
    <w:rsid w:val="008B3DC9"/>
    <w:rsid w:val="008B7D8F"/>
    <w:rsid w:val="008B7FD5"/>
    <w:rsid w:val="008C077F"/>
    <w:rsid w:val="008C2102"/>
    <w:rsid w:val="008C32AC"/>
    <w:rsid w:val="008C33B2"/>
    <w:rsid w:val="008C3415"/>
    <w:rsid w:val="008C49B1"/>
    <w:rsid w:val="008C591D"/>
    <w:rsid w:val="008C6B05"/>
    <w:rsid w:val="008D0AAF"/>
    <w:rsid w:val="008D1FEA"/>
    <w:rsid w:val="008D2C89"/>
    <w:rsid w:val="008D32FC"/>
    <w:rsid w:val="008D3971"/>
    <w:rsid w:val="008D42C4"/>
    <w:rsid w:val="008E066B"/>
    <w:rsid w:val="008E13A8"/>
    <w:rsid w:val="008E3541"/>
    <w:rsid w:val="008E372B"/>
    <w:rsid w:val="008E4104"/>
    <w:rsid w:val="008E416B"/>
    <w:rsid w:val="008E433C"/>
    <w:rsid w:val="008E4C6D"/>
    <w:rsid w:val="008E4E22"/>
    <w:rsid w:val="008E55C9"/>
    <w:rsid w:val="008E6185"/>
    <w:rsid w:val="008E6337"/>
    <w:rsid w:val="008E714D"/>
    <w:rsid w:val="008F0C4A"/>
    <w:rsid w:val="008F0CA0"/>
    <w:rsid w:val="008F1194"/>
    <w:rsid w:val="008F1200"/>
    <w:rsid w:val="008F17B9"/>
    <w:rsid w:val="008F1D31"/>
    <w:rsid w:val="008F1EE9"/>
    <w:rsid w:val="008F2168"/>
    <w:rsid w:val="008F291D"/>
    <w:rsid w:val="008F33F9"/>
    <w:rsid w:val="008F7CBC"/>
    <w:rsid w:val="008F7DC3"/>
    <w:rsid w:val="0090040A"/>
    <w:rsid w:val="00900626"/>
    <w:rsid w:val="00901D17"/>
    <w:rsid w:val="00901D42"/>
    <w:rsid w:val="00902B8C"/>
    <w:rsid w:val="00902ECC"/>
    <w:rsid w:val="009051DA"/>
    <w:rsid w:val="0090554D"/>
    <w:rsid w:val="009056C6"/>
    <w:rsid w:val="009063F7"/>
    <w:rsid w:val="00906765"/>
    <w:rsid w:val="00910EC0"/>
    <w:rsid w:val="00911288"/>
    <w:rsid w:val="00911566"/>
    <w:rsid w:val="00911B49"/>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421"/>
    <w:rsid w:val="00926E7E"/>
    <w:rsid w:val="00927376"/>
    <w:rsid w:val="0093023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625C"/>
    <w:rsid w:val="00957426"/>
    <w:rsid w:val="00957846"/>
    <w:rsid w:val="00957E6C"/>
    <w:rsid w:val="00960482"/>
    <w:rsid w:val="00962890"/>
    <w:rsid w:val="009629E0"/>
    <w:rsid w:val="00963C87"/>
    <w:rsid w:val="00964049"/>
    <w:rsid w:val="009645DC"/>
    <w:rsid w:val="00965004"/>
    <w:rsid w:val="00965658"/>
    <w:rsid w:val="00965838"/>
    <w:rsid w:val="00966FF4"/>
    <w:rsid w:val="0096769D"/>
    <w:rsid w:val="009704D1"/>
    <w:rsid w:val="0097080B"/>
    <w:rsid w:val="00970CCB"/>
    <w:rsid w:val="00970FFA"/>
    <w:rsid w:val="0097120C"/>
    <w:rsid w:val="009719F4"/>
    <w:rsid w:val="0097442E"/>
    <w:rsid w:val="00975513"/>
    <w:rsid w:val="00976C0A"/>
    <w:rsid w:val="0098062D"/>
    <w:rsid w:val="0098109E"/>
    <w:rsid w:val="009812DE"/>
    <w:rsid w:val="009830C5"/>
    <w:rsid w:val="00983BC8"/>
    <w:rsid w:val="00984B1C"/>
    <w:rsid w:val="00985C09"/>
    <w:rsid w:val="00985C29"/>
    <w:rsid w:val="00986771"/>
    <w:rsid w:val="00986FEC"/>
    <w:rsid w:val="009905FA"/>
    <w:rsid w:val="009928C4"/>
    <w:rsid w:val="00993FA7"/>
    <w:rsid w:val="0099553B"/>
    <w:rsid w:val="00995589"/>
    <w:rsid w:val="00995E23"/>
    <w:rsid w:val="009979FA"/>
    <w:rsid w:val="009A0D44"/>
    <w:rsid w:val="009A0D48"/>
    <w:rsid w:val="009A1308"/>
    <w:rsid w:val="009A2958"/>
    <w:rsid w:val="009A482C"/>
    <w:rsid w:val="009A4889"/>
    <w:rsid w:val="009A49AA"/>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258"/>
    <w:rsid w:val="009C7BAE"/>
    <w:rsid w:val="009D01D2"/>
    <w:rsid w:val="009D17F2"/>
    <w:rsid w:val="009D3871"/>
    <w:rsid w:val="009D3CF0"/>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080"/>
    <w:rsid w:val="009E7143"/>
    <w:rsid w:val="009F12B6"/>
    <w:rsid w:val="009F2426"/>
    <w:rsid w:val="009F4986"/>
    <w:rsid w:val="009F6DDC"/>
    <w:rsid w:val="009F7DA2"/>
    <w:rsid w:val="00A00D3A"/>
    <w:rsid w:val="00A02B4F"/>
    <w:rsid w:val="00A056D5"/>
    <w:rsid w:val="00A059BD"/>
    <w:rsid w:val="00A06C03"/>
    <w:rsid w:val="00A07021"/>
    <w:rsid w:val="00A072F7"/>
    <w:rsid w:val="00A07689"/>
    <w:rsid w:val="00A07937"/>
    <w:rsid w:val="00A10BA1"/>
    <w:rsid w:val="00A11628"/>
    <w:rsid w:val="00A12B82"/>
    <w:rsid w:val="00A1323D"/>
    <w:rsid w:val="00A135A8"/>
    <w:rsid w:val="00A1479D"/>
    <w:rsid w:val="00A14F94"/>
    <w:rsid w:val="00A176C8"/>
    <w:rsid w:val="00A21007"/>
    <w:rsid w:val="00A21AC2"/>
    <w:rsid w:val="00A234EA"/>
    <w:rsid w:val="00A237CF"/>
    <w:rsid w:val="00A23BA1"/>
    <w:rsid w:val="00A2403A"/>
    <w:rsid w:val="00A24C76"/>
    <w:rsid w:val="00A24FA9"/>
    <w:rsid w:val="00A30523"/>
    <w:rsid w:val="00A308BD"/>
    <w:rsid w:val="00A309A4"/>
    <w:rsid w:val="00A30C93"/>
    <w:rsid w:val="00A31634"/>
    <w:rsid w:val="00A3258F"/>
    <w:rsid w:val="00A32D9C"/>
    <w:rsid w:val="00A32F6B"/>
    <w:rsid w:val="00A33408"/>
    <w:rsid w:val="00A336D0"/>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30CE"/>
    <w:rsid w:val="00A93E2C"/>
    <w:rsid w:val="00A943B5"/>
    <w:rsid w:val="00A94A87"/>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BC0"/>
    <w:rsid w:val="00AB0DA0"/>
    <w:rsid w:val="00AB1DB5"/>
    <w:rsid w:val="00AB1F58"/>
    <w:rsid w:val="00AB3A23"/>
    <w:rsid w:val="00AB3A74"/>
    <w:rsid w:val="00AB4281"/>
    <w:rsid w:val="00AB4631"/>
    <w:rsid w:val="00AB4649"/>
    <w:rsid w:val="00AB4EC6"/>
    <w:rsid w:val="00AB57BC"/>
    <w:rsid w:val="00AB688F"/>
    <w:rsid w:val="00AB78E2"/>
    <w:rsid w:val="00AC52BB"/>
    <w:rsid w:val="00AC705E"/>
    <w:rsid w:val="00AC7366"/>
    <w:rsid w:val="00AC769E"/>
    <w:rsid w:val="00AC77AA"/>
    <w:rsid w:val="00AC7AC2"/>
    <w:rsid w:val="00AC7BF2"/>
    <w:rsid w:val="00AD0E74"/>
    <w:rsid w:val="00AD32D5"/>
    <w:rsid w:val="00AD330B"/>
    <w:rsid w:val="00AD3EF1"/>
    <w:rsid w:val="00AD4025"/>
    <w:rsid w:val="00AD4484"/>
    <w:rsid w:val="00AD6140"/>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3AE5"/>
    <w:rsid w:val="00AF3BF6"/>
    <w:rsid w:val="00AF543A"/>
    <w:rsid w:val="00AF73F1"/>
    <w:rsid w:val="00B001BE"/>
    <w:rsid w:val="00B01B47"/>
    <w:rsid w:val="00B01CD2"/>
    <w:rsid w:val="00B0207B"/>
    <w:rsid w:val="00B03118"/>
    <w:rsid w:val="00B04621"/>
    <w:rsid w:val="00B05CA1"/>
    <w:rsid w:val="00B06056"/>
    <w:rsid w:val="00B074C7"/>
    <w:rsid w:val="00B07F53"/>
    <w:rsid w:val="00B11CB3"/>
    <w:rsid w:val="00B11CBC"/>
    <w:rsid w:val="00B12333"/>
    <w:rsid w:val="00B1276C"/>
    <w:rsid w:val="00B13C5B"/>
    <w:rsid w:val="00B14532"/>
    <w:rsid w:val="00B15CDF"/>
    <w:rsid w:val="00B202AC"/>
    <w:rsid w:val="00B20438"/>
    <w:rsid w:val="00B210BD"/>
    <w:rsid w:val="00B21CB1"/>
    <w:rsid w:val="00B23213"/>
    <w:rsid w:val="00B23823"/>
    <w:rsid w:val="00B24B68"/>
    <w:rsid w:val="00B24DA6"/>
    <w:rsid w:val="00B25BC8"/>
    <w:rsid w:val="00B25D38"/>
    <w:rsid w:val="00B274ED"/>
    <w:rsid w:val="00B303BB"/>
    <w:rsid w:val="00B304A1"/>
    <w:rsid w:val="00B308FE"/>
    <w:rsid w:val="00B30FFE"/>
    <w:rsid w:val="00B312F9"/>
    <w:rsid w:val="00B316AC"/>
    <w:rsid w:val="00B3209D"/>
    <w:rsid w:val="00B3320D"/>
    <w:rsid w:val="00B3402A"/>
    <w:rsid w:val="00B34635"/>
    <w:rsid w:val="00B34A2D"/>
    <w:rsid w:val="00B36AB1"/>
    <w:rsid w:val="00B3794C"/>
    <w:rsid w:val="00B404BA"/>
    <w:rsid w:val="00B411CE"/>
    <w:rsid w:val="00B423F5"/>
    <w:rsid w:val="00B4305D"/>
    <w:rsid w:val="00B4415A"/>
    <w:rsid w:val="00B458B8"/>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2D4"/>
    <w:rsid w:val="00B72656"/>
    <w:rsid w:val="00B741E2"/>
    <w:rsid w:val="00B748F4"/>
    <w:rsid w:val="00B74E6F"/>
    <w:rsid w:val="00B77AD9"/>
    <w:rsid w:val="00B77B58"/>
    <w:rsid w:val="00B804AB"/>
    <w:rsid w:val="00B8191F"/>
    <w:rsid w:val="00B833A4"/>
    <w:rsid w:val="00B84096"/>
    <w:rsid w:val="00B84688"/>
    <w:rsid w:val="00B84DA6"/>
    <w:rsid w:val="00B85EA4"/>
    <w:rsid w:val="00B86998"/>
    <w:rsid w:val="00B86C22"/>
    <w:rsid w:val="00B906EF"/>
    <w:rsid w:val="00B9136D"/>
    <w:rsid w:val="00B9143B"/>
    <w:rsid w:val="00B915BE"/>
    <w:rsid w:val="00B915D2"/>
    <w:rsid w:val="00B9220A"/>
    <w:rsid w:val="00B92790"/>
    <w:rsid w:val="00B94CC0"/>
    <w:rsid w:val="00B95454"/>
    <w:rsid w:val="00B961A0"/>
    <w:rsid w:val="00B97470"/>
    <w:rsid w:val="00B9757B"/>
    <w:rsid w:val="00BA00CA"/>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0845"/>
    <w:rsid w:val="00BB1DAE"/>
    <w:rsid w:val="00BB1DF3"/>
    <w:rsid w:val="00BB1FE7"/>
    <w:rsid w:val="00BB2FBE"/>
    <w:rsid w:val="00BB3025"/>
    <w:rsid w:val="00BB3307"/>
    <w:rsid w:val="00BB42C9"/>
    <w:rsid w:val="00BB4532"/>
    <w:rsid w:val="00BB4777"/>
    <w:rsid w:val="00BB4A3E"/>
    <w:rsid w:val="00BB521A"/>
    <w:rsid w:val="00BB543B"/>
    <w:rsid w:val="00BB59E0"/>
    <w:rsid w:val="00BC14EC"/>
    <w:rsid w:val="00BC1B55"/>
    <w:rsid w:val="00BC37DA"/>
    <w:rsid w:val="00BC3D9D"/>
    <w:rsid w:val="00BC4C4F"/>
    <w:rsid w:val="00BC5C84"/>
    <w:rsid w:val="00BC5EDF"/>
    <w:rsid w:val="00BC5FE5"/>
    <w:rsid w:val="00BC694F"/>
    <w:rsid w:val="00BC6DEA"/>
    <w:rsid w:val="00BC7218"/>
    <w:rsid w:val="00BC77C3"/>
    <w:rsid w:val="00BC7B54"/>
    <w:rsid w:val="00BC7D88"/>
    <w:rsid w:val="00BD0861"/>
    <w:rsid w:val="00BD1C01"/>
    <w:rsid w:val="00BD27A0"/>
    <w:rsid w:val="00BD48CD"/>
    <w:rsid w:val="00BD725E"/>
    <w:rsid w:val="00BD7C7A"/>
    <w:rsid w:val="00BE0120"/>
    <w:rsid w:val="00BE26A5"/>
    <w:rsid w:val="00BE49CC"/>
    <w:rsid w:val="00BE4F97"/>
    <w:rsid w:val="00BE598D"/>
    <w:rsid w:val="00BE6EC3"/>
    <w:rsid w:val="00BE6F8A"/>
    <w:rsid w:val="00BE7689"/>
    <w:rsid w:val="00BF0ECB"/>
    <w:rsid w:val="00BF13AC"/>
    <w:rsid w:val="00BF39EE"/>
    <w:rsid w:val="00BF3EEA"/>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4B1D"/>
    <w:rsid w:val="00C15E15"/>
    <w:rsid w:val="00C17318"/>
    <w:rsid w:val="00C175B3"/>
    <w:rsid w:val="00C1767C"/>
    <w:rsid w:val="00C203F2"/>
    <w:rsid w:val="00C225F2"/>
    <w:rsid w:val="00C22B26"/>
    <w:rsid w:val="00C24D81"/>
    <w:rsid w:val="00C257EF"/>
    <w:rsid w:val="00C26095"/>
    <w:rsid w:val="00C26625"/>
    <w:rsid w:val="00C26AFE"/>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8"/>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8D5"/>
    <w:rsid w:val="00C74BB7"/>
    <w:rsid w:val="00C74CB5"/>
    <w:rsid w:val="00C74FCF"/>
    <w:rsid w:val="00C77130"/>
    <w:rsid w:val="00C8222A"/>
    <w:rsid w:val="00C838A7"/>
    <w:rsid w:val="00C84A85"/>
    <w:rsid w:val="00C84CDD"/>
    <w:rsid w:val="00C85107"/>
    <w:rsid w:val="00C8675A"/>
    <w:rsid w:val="00C87406"/>
    <w:rsid w:val="00C877CF"/>
    <w:rsid w:val="00C8786A"/>
    <w:rsid w:val="00C91003"/>
    <w:rsid w:val="00C911C8"/>
    <w:rsid w:val="00C93471"/>
    <w:rsid w:val="00C9350D"/>
    <w:rsid w:val="00C93AD7"/>
    <w:rsid w:val="00C94422"/>
    <w:rsid w:val="00C9480B"/>
    <w:rsid w:val="00C94C35"/>
    <w:rsid w:val="00C955D3"/>
    <w:rsid w:val="00C97337"/>
    <w:rsid w:val="00C97392"/>
    <w:rsid w:val="00C97D04"/>
    <w:rsid w:val="00CA085F"/>
    <w:rsid w:val="00CA14DE"/>
    <w:rsid w:val="00CA3352"/>
    <w:rsid w:val="00CA3425"/>
    <w:rsid w:val="00CA39A5"/>
    <w:rsid w:val="00CA526C"/>
    <w:rsid w:val="00CA59B7"/>
    <w:rsid w:val="00CA6379"/>
    <w:rsid w:val="00CA762B"/>
    <w:rsid w:val="00CB1DC6"/>
    <w:rsid w:val="00CB27CF"/>
    <w:rsid w:val="00CB2D66"/>
    <w:rsid w:val="00CB2DE6"/>
    <w:rsid w:val="00CB2E92"/>
    <w:rsid w:val="00CB4CD3"/>
    <w:rsid w:val="00CB5059"/>
    <w:rsid w:val="00CB54F1"/>
    <w:rsid w:val="00CB5939"/>
    <w:rsid w:val="00CC2AEB"/>
    <w:rsid w:val="00CC2CD2"/>
    <w:rsid w:val="00CC304D"/>
    <w:rsid w:val="00CC31BB"/>
    <w:rsid w:val="00CC550A"/>
    <w:rsid w:val="00CC782A"/>
    <w:rsid w:val="00CC7852"/>
    <w:rsid w:val="00CC7DE9"/>
    <w:rsid w:val="00CD01D9"/>
    <w:rsid w:val="00CD30B8"/>
    <w:rsid w:val="00CD374F"/>
    <w:rsid w:val="00CD4746"/>
    <w:rsid w:val="00CD583B"/>
    <w:rsid w:val="00CD76C1"/>
    <w:rsid w:val="00CD7C63"/>
    <w:rsid w:val="00CD7EF1"/>
    <w:rsid w:val="00CE0B28"/>
    <w:rsid w:val="00CE1D84"/>
    <w:rsid w:val="00CE2432"/>
    <w:rsid w:val="00CE27D5"/>
    <w:rsid w:val="00CE392B"/>
    <w:rsid w:val="00CE3D6B"/>
    <w:rsid w:val="00CE4B46"/>
    <w:rsid w:val="00CE4BEF"/>
    <w:rsid w:val="00CE4C88"/>
    <w:rsid w:val="00CE60CA"/>
    <w:rsid w:val="00CE719B"/>
    <w:rsid w:val="00CF05F8"/>
    <w:rsid w:val="00CF0E8A"/>
    <w:rsid w:val="00CF1DB4"/>
    <w:rsid w:val="00CF2E78"/>
    <w:rsid w:val="00CF2EA9"/>
    <w:rsid w:val="00CF4635"/>
    <w:rsid w:val="00CF47F7"/>
    <w:rsid w:val="00CF4876"/>
    <w:rsid w:val="00CF5A78"/>
    <w:rsid w:val="00CF6323"/>
    <w:rsid w:val="00CF642C"/>
    <w:rsid w:val="00CF6B76"/>
    <w:rsid w:val="00CF795C"/>
    <w:rsid w:val="00CF7ABC"/>
    <w:rsid w:val="00CF7EA1"/>
    <w:rsid w:val="00D00178"/>
    <w:rsid w:val="00D00BAF"/>
    <w:rsid w:val="00D03B19"/>
    <w:rsid w:val="00D0473D"/>
    <w:rsid w:val="00D04B19"/>
    <w:rsid w:val="00D04D75"/>
    <w:rsid w:val="00D05248"/>
    <w:rsid w:val="00D05352"/>
    <w:rsid w:val="00D058B3"/>
    <w:rsid w:val="00D0618C"/>
    <w:rsid w:val="00D07907"/>
    <w:rsid w:val="00D079BF"/>
    <w:rsid w:val="00D114B6"/>
    <w:rsid w:val="00D133FA"/>
    <w:rsid w:val="00D14252"/>
    <w:rsid w:val="00D14438"/>
    <w:rsid w:val="00D1603D"/>
    <w:rsid w:val="00D16965"/>
    <w:rsid w:val="00D172AA"/>
    <w:rsid w:val="00D177E5"/>
    <w:rsid w:val="00D179D5"/>
    <w:rsid w:val="00D20072"/>
    <w:rsid w:val="00D21760"/>
    <w:rsid w:val="00D21AC8"/>
    <w:rsid w:val="00D2209C"/>
    <w:rsid w:val="00D22C62"/>
    <w:rsid w:val="00D22EB6"/>
    <w:rsid w:val="00D2300B"/>
    <w:rsid w:val="00D2329D"/>
    <w:rsid w:val="00D2370F"/>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23B4"/>
    <w:rsid w:val="00D54B64"/>
    <w:rsid w:val="00D54DE9"/>
    <w:rsid w:val="00D54FCF"/>
    <w:rsid w:val="00D55664"/>
    <w:rsid w:val="00D56516"/>
    <w:rsid w:val="00D574B1"/>
    <w:rsid w:val="00D57DFA"/>
    <w:rsid w:val="00D601E5"/>
    <w:rsid w:val="00D63C14"/>
    <w:rsid w:val="00D64D6F"/>
    <w:rsid w:val="00D65719"/>
    <w:rsid w:val="00D65E7C"/>
    <w:rsid w:val="00D66420"/>
    <w:rsid w:val="00D66593"/>
    <w:rsid w:val="00D67329"/>
    <w:rsid w:val="00D67666"/>
    <w:rsid w:val="00D709E6"/>
    <w:rsid w:val="00D733C4"/>
    <w:rsid w:val="00D7352A"/>
    <w:rsid w:val="00D735D0"/>
    <w:rsid w:val="00D73F07"/>
    <w:rsid w:val="00D761D7"/>
    <w:rsid w:val="00D766F3"/>
    <w:rsid w:val="00D7751B"/>
    <w:rsid w:val="00D803CD"/>
    <w:rsid w:val="00D80437"/>
    <w:rsid w:val="00D84CE5"/>
    <w:rsid w:val="00D85BE7"/>
    <w:rsid w:val="00D8704C"/>
    <w:rsid w:val="00D876AE"/>
    <w:rsid w:val="00D90500"/>
    <w:rsid w:val="00D90869"/>
    <w:rsid w:val="00D90F96"/>
    <w:rsid w:val="00D91AA5"/>
    <w:rsid w:val="00D91BD8"/>
    <w:rsid w:val="00D91DC7"/>
    <w:rsid w:val="00D92CC1"/>
    <w:rsid w:val="00D94FFD"/>
    <w:rsid w:val="00D97539"/>
    <w:rsid w:val="00DA01C2"/>
    <w:rsid w:val="00DA1775"/>
    <w:rsid w:val="00DA1CEE"/>
    <w:rsid w:val="00DA2487"/>
    <w:rsid w:val="00DA3DAD"/>
    <w:rsid w:val="00DA4BFB"/>
    <w:rsid w:val="00DA4F68"/>
    <w:rsid w:val="00DA6E83"/>
    <w:rsid w:val="00DA76E5"/>
    <w:rsid w:val="00DA78E1"/>
    <w:rsid w:val="00DA79AD"/>
    <w:rsid w:val="00DA7A91"/>
    <w:rsid w:val="00DA7C7F"/>
    <w:rsid w:val="00DA7D61"/>
    <w:rsid w:val="00DB1DC3"/>
    <w:rsid w:val="00DB3AD2"/>
    <w:rsid w:val="00DB426D"/>
    <w:rsid w:val="00DB4474"/>
    <w:rsid w:val="00DB5463"/>
    <w:rsid w:val="00DB5669"/>
    <w:rsid w:val="00DB6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3B58"/>
    <w:rsid w:val="00DD4384"/>
    <w:rsid w:val="00DD4F29"/>
    <w:rsid w:val="00DD5082"/>
    <w:rsid w:val="00DD50D0"/>
    <w:rsid w:val="00DD612C"/>
    <w:rsid w:val="00DD6253"/>
    <w:rsid w:val="00DD6584"/>
    <w:rsid w:val="00DD6F21"/>
    <w:rsid w:val="00DE014E"/>
    <w:rsid w:val="00DE09FE"/>
    <w:rsid w:val="00DE11F8"/>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47C4"/>
    <w:rsid w:val="00E05D2A"/>
    <w:rsid w:val="00E07EEF"/>
    <w:rsid w:val="00E100C8"/>
    <w:rsid w:val="00E10752"/>
    <w:rsid w:val="00E10AFE"/>
    <w:rsid w:val="00E1325E"/>
    <w:rsid w:val="00E134F3"/>
    <w:rsid w:val="00E13868"/>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316A"/>
    <w:rsid w:val="00E35437"/>
    <w:rsid w:val="00E364FD"/>
    <w:rsid w:val="00E367E1"/>
    <w:rsid w:val="00E3745A"/>
    <w:rsid w:val="00E400A6"/>
    <w:rsid w:val="00E406E2"/>
    <w:rsid w:val="00E40CE1"/>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77E43"/>
    <w:rsid w:val="00E80886"/>
    <w:rsid w:val="00E8132C"/>
    <w:rsid w:val="00E8181E"/>
    <w:rsid w:val="00E81E2A"/>
    <w:rsid w:val="00E858F9"/>
    <w:rsid w:val="00E85CD1"/>
    <w:rsid w:val="00E86687"/>
    <w:rsid w:val="00E90118"/>
    <w:rsid w:val="00E9055C"/>
    <w:rsid w:val="00E90FC1"/>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2F6F"/>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1EB4"/>
    <w:rsid w:val="00ED1F76"/>
    <w:rsid w:val="00ED2951"/>
    <w:rsid w:val="00ED312B"/>
    <w:rsid w:val="00ED35FE"/>
    <w:rsid w:val="00ED4BFB"/>
    <w:rsid w:val="00EE0952"/>
    <w:rsid w:val="00EE261E"/>
    <w:rsid w:val="00EE2D06"/>
    <w:rsid w:val="00EE3865"/>
    <w:rsid w:val="00EE71C5"/>
    <w:rsid w:val="00EE7C5F"/>
    <w:rsid w:val="00EE7EA3"/>
    <w:rsid w:val="00EF020C"/>
    <w:rsid w:val="00EF11C3"/>
    <w:rsid w:val="00EF56E2"/>
    <w:rsid w:val="00EF58CC"/>
    <w:rsid w:val="00EF5A8C"/>
    <w:rsid w:val="00EF5F9D"/>
    <w:rsid w:val="00F001DF"/>
    <w:rsid w:val="00F0030F"/>
    <w:rsid w:val="00F00504"/>
    <w:rsid w:val="00F00565"/>
    <w:rsid w:val="00F00997"/>
    <w:rsid w:val="00F02761"/>
    <w:rsid w:val="00F03D5A"/>
    <w:rsid w:val="00F0410E"/>
    <w:rsid w:val="00F05447"/>
    <w:rsid w:val="00F057DA"/>
    <w:rsid w:val="00F05F1D"/>
    <w:rsid w:val="00F05FE0"/>
    <w:rsid w:val="00F065FD"/>
    <w:rsid w:val="00F06EB2"/>
    <w:rsid w:val="00F079E2"/>
    <w:rsid w:val="00F1054D"/>
    <w:rsid w:val="00F1058B"/>
    <w:rsid w:val="00F10683"/>
    <w:rsid w:val="00F11360"/>
    <w:rsid w:val="00F113C3"/>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A35"/>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09D4"/>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A22"/>
    <w:rsid w:val="00F77FBD"/>
    <w:rsid w:val="00F80200"/>
    <w:rsid w:val="00F80AB0"/>
    <w:rsid w:val="00F80B28"/>
    <w:rsid w:val="00F8177F"/>
    <w:rsid w:val="00F821EC"/>
    <w:rsid w:val="00F82FB0"/>
    <w:rsid w:val="00F83B0D"/>
    <w:rsid w:val="00F83EA5"/>
    <w:rsid w:val="00F83EF3"/>
    <w:rsid w:val="00F84025"/>
    <w:rsid w:val="00F84C07"/>
    <w:rsid w:val="00F84CA1"/>
    <w:rsid w:val="00F85678"/>
    <w:rsid w:val="00F85AB2"/>
    <w:rsid w:val="00F86AC5"/>
    <w:rsid w:val="00F86BF7"/>
    <w:rsid w:val="00F90E7B"/>
    <w:rsid w:val="00F92083"/>
    <w:rsid w:val="00F9267F"/>
    <w:rsid w:val="00F946E0"/>
    <w:rsid w:val="00F95067"/>
    <w:rsid w:val="00F95DE5"/>
    <w:rsid w:val="00F96418"/>
    <w:rsid w:val="00F96858"/>
    <w:rsid w:val="00F9698F"/>
    <w:rsid w:val="00FA17B2"/>
    <w:rsid w:val="00FA1C2A"/>
    <w:rsid w:val="00FA1CEA"/>
    <w:rsid w:val="00FA2513"/>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3C"/>
    <w:rsid w:val="00FB2466"/>
    <w:rsid w:val="00FB32C5"/>
    <w:rsid w:val="00FB3B44"/>
    <w:rsid w:val="00FB5DE3"/>
    <w:rsid w:val="00FB7892"/>
    <w:rsid w:val="00FC1645"/>
    <w:rsid w:val="00FC23A2"/>
    <w:rsid w:val="00FC2741"/>
    <w:rsid w:val="00FC5CC9"/>
    <w:rsid w:val="00FC69CB"/>
    <w:rsid w:val="00FC6FE5"/>
    <w:rsid w:val="00FC7650"/>
    <w:rsid w:val="00FC7EDE"/>
    <w:rsid w:val="00FD0639"/>
    <w:rsid w:val="00FD07FA"/>
    <w:rsid w:val="00FD16B9"/>
    <w:rsid w:val="00FD1E88"/>
    <w:rsid w:val="00FD2CF9"/>
    <w:rsid w:val="00FD34CB"/>
    <w:rsid w:val="00FD3BD7"/>
    <w:rsid w:val="00FD4403"/>
    <w:rsid w:val="00FD71FB"/>
    <w:rsid w:val="00FD73D9"/>
    <w:rsid w:val="00FE0258"/>
    <w:rsid w:val="00FE0C7A"/>
    <w:rsid w:val="00FE0F43"/>
    <w:rsid w:val="00FE1784"/>
    <w:rsid w:val="00FE2DCB"/>
    <w:rsid w:val="00FE43F0"/>
    <w:rsid w:val="00FE573D"/>
    <w:rsid w:val="00FE5845"/>
    <w:rsid w:val="00FE5FD3"/>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Ttulo1">
    <w:name w:val="heading 1"/>
    <w:basedOn w:val="Normal"/>
    <w:next w:val="Normal"/>
    <w:link w:val="Ttulo1Car"/>
    <w:uiPriority w:val="1"/>
    <w:unhideWhenUsed/>
    <w:qFormat/>
    <w:rsid w:val="000B06DE"/>
    <w:pPr>
      <w:numPr>
        <w:numId w:val="2"/>
      </w:numPr>
      <w:spacing w:after="240" w:line="276" w:lineRule="auto"/>
      <w:contextualSpacing/>
      <w:outlineLvl w:val="0"/>
    </w:pPr>
    <w:rPr>
      <w:rFonts w:eastAsiaTheme="majorEastAsia" w:cstheme="majorHAnsi"/>
      <w:b/>
      <w:bCs/>
      <w:color w:val="538135"/>
      <w:sz w:val="28"/>
      <w:szCs w:val="24"/>
    </w:rPr>
  </w:style>
  <w:style w:type="paragraph" w:styleId="Ttulo2">
    <w:name w:val="heading 2"/>
    <w:basedOn w:val="Normal"/>
    <w:next w:val="Normal"/>
    <w:link w:val="Ttulo2Car"/>
    <w:uiPriority w:val="9"/>
    <w:unhideWhenUsed/>
    <w:qFormat/>
    <w:rsid w:val="00836AFE"/>
    <w:pPr>
      <w:keepNext/>
      <w:keepLines/>
      <w:numPr>
        <w:numId w:val="3"/>
      </w:numPr>
      <w:spacing w:line="276" w:lineRule="auto"/>
      <w:ind w:left="0" w:firstLine="0"/>
      <w:jc w:val="left"/>
      <w:outlineLvl w:val="1"/>
    </w:pPr>
    <w:rPr>
      <w:rFonts w:eastAsiaTheme="majorEastAsia" w:cstheme="majorBidi"/>
      <w:b/>
      <w:bCs/>
      <w:color w:val="538135"/>
      <w:szCs w:val="24"/>
      <w:lang w:val="en-GB"/>
    </w:rPr>
  </w:style>
  <w:style w:type="paragraph" w:styleId="Ttulo3">
    <w:name w:val="heading 3"/>
    <w:basedOn w:val="Normal"/>
    <w:next w:val="Normal"/>
    <w:link w:val="Ttulo3C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Ttulo4">
    <w:name w:val="heading 4"/>
    <w:basedOn w:val="Normal"/>
    <w:next w:val="Normal"/>
    <w:link w:val="Ttulo4C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Ttulo5">
    <w:name w:val="heading 5"/>
    <w:basedOn w:val="Normal"/>
    <w:next w:val="Normal"/>
    <w:link w:val="Ttulo5C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Ttulo6">
    <w:name w:val="heading 6"/>
    <w:basedOn w:val="Normal"/>
    <w:next w:val="Normal"/>
    <w:link w:val="Ttulo6C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Ttulo7">
    <w:name w:val="heading 7"/>
    <w:basedOn w:val="Normal"/>
    <w:next w:val="Normal"/>
    <w:link w:val="Ttulo7C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Ttulo8">
    <w:name w:val="heading 8"/>
    <w:basedOn w:val="Normal"/>
    <w:next w:val="Normal"/>
    <w:link w:val="Ttulo8C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0B06DE"/>
    <w:rPr>
      <w:rFonts w:ascii="Verdana" w:eastAsiaTheme="majorEastAsia" w:hAnsi="Verdana" w:cstheme="majorHAnsi"/>
      <w:b/>
      <w:bCs/>
      <w:color w:val="538135"/>
      <w:kern w:val="20"/>
      <w:sz w:val="28"/>
    </w:rPr>
  </w:style>
  <w:style w:type="paragraph" w:customStyle="1" w:styleId="Recipient">
    <w:name w:val="Recipient"/>
    <w:basedOn w:val="Ttulo2"/>
    <w:uiPriority w:val="3"/>
    <w:rsid w:val="0085357E"/>
    <w:pPr>
      <w:spacing w:before="1200"/>
    </w:pPr>
    <w:rPr>
      <w:b w:val="0"/>
      <w:color w:val="2C567A" w:themeColor="accent1"/>
    </w:rPr>
  </w:style>
  <w:style w:type="paragraph" w:styleId="Saludo">
    <w:name w:val="Salutation"/>
    <w:basedOn w:val="Normal"/>
    <w:link w:val="SaludoCar"/>
    <w:uiPriority w:val="4"/>
    <w:unhideWhenUsed/>
    <w:qFormat/>
    <w:rsid w:val="003E24DF"/>
    <w:pPr>
      <w:spacing w:before="720"/>
    </w:pPr>
  </w:style>
  <w:style w:type="character" w:customStyle="1" w:styleId="SaludoCar">
    <w:name w:val="Saludo Car"/>
    <w:basedOn w:val="Fuentedeprrafopredeter"/>
    <w:link w:val="Saludo"/>
    <w:uiPriority w:val="4"/>
    <w:rsid w:val="003E24DF"/>
    <w:rPr>
      <w:rFonts w:eastAsiaTheme="minorHAnsi"/>
      <w:color w:val="595959" w:themeColor="text1" w:themeTint="A6"/>
      <w:kern w:val="20"/>
      <w:sz w:val="20"/>
      <w:szCs w:val="20"/>
    </w:rPr>
  </w:style>
  <w:style w:type="paragraph" w:styleId="Cierre">
    <w:name w:val="Closing"/>
    <w:basedOn w:val="Normal"/>
    <w:next w:val="Firma"/>
    <w:link w:val="CierreCar"/>
    <w:uiPriority w:val="6"/>
    <w:unhideWhenUsed/>
    <w:qFormat/>
    <w:rsid w:val="003E24DF"/>
    <w:pPr>
      <w:spacing w:before="480" w:after="960" w:line="240" w:lineRule="auto"/>
    </w:pPr>
  </w:style>
  <w:style w:type="character" w:customStyle="1" w:styleId="CierreCar">
    <w:name w:val="Cierre Car"/>
    <w:basedOn w:val="Fuentedeprrafopredeter"/>
    <w:link w:val="Cierre"/>
    <w:uiPriority w:val="6"/>
    <w:rsid w:val="003E24DF"/>
    <w:rPr>
      <w:rFonts w:eastAsiaTheme="minorHAnsi"/>
      <w:color w:val="595959" w:themeColor="text1" w:themeTint="A6"/>
      <w:kern w:val="20"/>
      <w:sz w:val="20"/>
      <w:szCs w:val="20"/>
    </w:rPr>
  </w:style>
  <w:style w:type="paragraph" w:styleId="Firma">
    <w:name w:val="Signature"/>
    <w:basedOn w:val="Normal"/>
    <w:link w:val="FirmaCar"/>
    <w:uiPriority w:val="7"/>
    <w:unhideWhenUsed/>
    <w:qFormat/>
    <w:rsid w:val="00204F5C"/>
    <w:pPr>
      <w:spacing w:after="0"/>
    </w:pPr>
    <w:rPr>
      <w:b/>
      <w:bCs/>
    </w:rPr>
  </w:style>
  <w:style w:type="character" w:customStyle="1" w:styleId="FirmaCar">
    <w:name w:val="Firma Car"/>
    <w:basedOn w:val="Fuentedeprrafopredeter"/>
    <w:link w:val="Firma"/>
    <w:uiPriority w:val="7"/>
    <w:rsid w:val="00204F5C"/>
    <w:rPr>
      <w:rFonts w:eastAsiaTheme="minorHAnsi"/>
      <w:b/>
      <w:bCs/>
      <w:kern w:val="20"/>
      <w:szCs w:val="20"/>
    </w:rPr>
  </w:style>
  <w:style w:type="paragraph" w:styleId="Encabezado">
    <w:name w:val="header"/>
    <w:basedOn w:val="Normal"/>
    <w:link w:val="EncabezadoCar"/>
    <w:uiPriority w:val="99"/>
    <w:semiHidden/>
    <w:rsid w:val="000D7B45"/>
    <w:pPr>
      <w:spacing w:after="0" w:line="240" w:lineRule="auto"/>
      <w:ind w:right="567"/>
      <w:jc w:val="right"/>
    </w:pPr>
  </w:style>
  <w:style w:type="character" w:customStyle="1" w:styleId="EncabezadoCar">
    <w:name w:val="Encabezado Car"/>
    <w:basedOn w:val="Fuentedeprrafopredeter"/>
    <w:link w:val="Encabezado"/>
    <w:uiPriority w:val="99"/>
    <w:semiHidden/>
    <w:rsid w:val="000D7B45"/>
    <w:rPr>
      <w:rFonts w:eastAsiaTheme="minorHAnsi"/>
      <w:kern w:val="20"/>
      <w:szCs w:val="20"/>
    </w:rPr>
  </w:style>
  <w:style w:type="character" w:styleId="Textoennegrita">
    <w:name w:val="Strong"/>
    <w:basedOn w:val="Fuentedeprrafopredeter"/>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Ttulo2Car">
    <w:name w:val="Título 2 Car"/>
    <w:basedOn w:val="Fuentedeprrafopredeter"/>
    <w:link w:val="Ttulo2"/>
    <w:uiPriority w:val="9"/>
    <w:rsid w:val="00836AFE"/>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unhideWhenUsed/>
    <w:rsid w:val="00D4594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45945"/>
    <w:rPr>
      <w:rFonts w:eastAsiaTheme="minorHAnsi"/>
      <w:color w:val="595959" w:themeColor="text1" w:themeTint="A6"/>
      <w:kern w:val="20"/>
      <w:sz w:val="20"/>
      <w:szCs w:val="20"/>
    </w:rPr>
  </w:style>
  <w:style w:type="paragraph" w:styleId="Ttulo">
    <w:name w:val="Title"/>
    <w:basedOn w:val="Ttulo1"/>
    <w:next w:val="Normal"/>
    <w:link w:val="TtuloCar"/>
    <w:uiPriority w:val="10"/>
    <w:rsid w:val="00D45945"/>
    <w:rPr>
      <w:color w:val="000000" w:themeColor="text1"/>
    </w:rPr>
  </w:style>
  <w:style w:type="character" w:customStyle="1" w:styleId="TtuloCar">
    <w:name w:val="Título Car"/>
    <w:basedOn w:val="Fuentedeprrafopredeter"/>
    <w:link w:val="Ttulo"/>
    <w:uiPriority w:val="10"/>
    <w:rsid w:val="00D45945"/>
    <w:rPr>
      <w:rFonts w:ascii="Verdana" w:eastAsiaTheme="majorEastAsia" w:hAnsi="Verdana" w:cstheme="majorBidi"/>
      <w:b/>
      <w:bCs/>
      <w:color w:val="000000" w:themeColor="text1"/>
      <w:kern w:val="20"/>
      <w:sz w:val="28"/>
    </w:rPr>
  </w:style>
  <w:style w:type="paragraph" w:styleId="Sinespaciado">
    <w:name w:val="No Spacing"/>
    <w:link w:val="SinespaciadoCar"/>
    <w:uiPriority w:val="1"/>
    <w:qFormat/>
    <w:rsid w:val="00156B81"/>
    <w:rPr>
      <w:sz w:val="22"/>
      <w:szCs w:val="22"/>
      <w:lang w:eastAsia="en-US"/>
    </w:rPr>
  </w:style>
  <w:style w:type="character" w:customStyle="1" w:styleId="SinespaciadoCar">
    <w:name w:val="Sin espaciado Car"/>
    <w:basedOn w:val="Fuentedeprrafopredeter"/>
    <w:link w:val="Sinespaciado"/>
    <w:uiPriority w:val="1"/>
    <w:rsid w:val="00156B81"/>
    <w:rPr>
      <w:sz w:val="22"/>
      <w:szCs w:val="22"/>
      <w:lang w:eastAsia="en-US"/>
    </w:rPr>
  </w:style>
  <w:style w:type="paragraph" w:styleId="Prrafodelista">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ipervnculo">
    <w:name w:val="Hyperlink"/>
    <w:basedOn w:val="Fuentedeprrafopredeter"/>
    <w:uiPriority w:val="99"/>
    <w:unhideWhenUsed/>
    <w:rsid w:val="00186747"/>
    <w:rPr>
      <w:color w:val="0563C1" w:themeColor="hyperlink"/>
      <w:u w:val="single"/>
    </w:rPr>
  </w:style>
  <w:style w:type="character" w:customStyle="1" w:styleId="Ratkaisematonmaininta1">
    <w:name w:val="Ratkaisematon maininta1"/>
    <w:basedOn w:val="Fuentedeprrafopredeter"/>
    <w:uiPriority w:val="99"/>
    <w:semiHidden/>
    <w:unhideWhenUsed/>
    <w:rsid w:val="00186747"/>
    <w:rPr>
      <w:color w:val="605E5C"/>
      <w:shd w:val="clear" w:color="auto" w:fill="E1DFDD"/>
    </w:rPr>
  </w:style>
  <w:style w:type="character" w:customStyle="1" w:styleId="Ttulo3Car">
    <w:name w:val="Título 3 Car"/>
    <w:basedOn w:val="Fuentedeprrafopredeter"/>
    <w:link w:val="Ttul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Fuentedeprrafopredeter"/>
    <w:rsid w:val="00755CCD"/>
  </w:style>
  <w:style w:type="character" w:customStyle="1" w:styleId="spellingerror">
    <w:name w:val="spellingerror"/>
    <w:basedOn w:val="Fuentedeprrafopredeter"/>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Fuentedeprrafopredeter"/>
    <w:rsid w:val="00660097"/>
  </w:style>
  <w:style w:type="paragraph" w:styleId="TtuloTDC">
    <w:name w:val="TOC Heading"/>
    <w:basedOn w:val="Ttulo1"/>
    <w:next w:val="Normal"/>
    <w:uiPriority w:val="39"/>
    <w:unhideWhenUsed/>
    <w:qFormat/>
    <w:rsid w:val="00176005"/>
  </w:style>
  <w:style w:type="paragraph" w:styleId="TD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Ttulo4Car">
    <w:name w:val="Título 4 Car"/>
    <w:basedOn w:val="Fuentedeprrafopredeter"/>
    <w:link w:val="Ttul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Ttulo5Car">
    <w:name w:val="Título 5 Car"/>
    <w:basedOn w:val="Fuentedeprrafopredeter"/>
    <w:link w:val="Ttul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Ttulo6Car">
    <w:name w:val="Título 6 Car"/>
    <w:basedOn w:val="Fuentedeprrafopredeter"/>
    <w:link w:val="Ttul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Ttulo7Car">
    <w:name w:val="Título 7 Car"/>
    <w:basedOn w:val="Fuentedeprrafopredeter"/>
    <w:link w:val="Ttul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Ttulo8Car">
    <w:name w:val="Título 8 Car"/>
    <w:basedOn w:val="Fuentedeprrafopredeter"/>
    <w:link w:val="Ttul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Ttulo9Car">
    <w:name w:val="Título 9 Car"/>
    <w:basedOn w:val="Fuentedeprrafopredeter"/>
    <w:link w:val="Ttul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DC1">
    <w:name w:val="toc 1"/>
    <w:basedOn w:val="Normal"/>
    <w:next w:val="Normal"/>
    <w:autoRedefine/>
    <w:uiPriority w:val="39"/>
    <w:unhideWhenUsed/>
    <w:rsid w:val="002D1B7D"/>
    <w:pPr>
      <w:tabs>
        <w:tab w:val="right" w:leader="dot" w:pos="9017"/>
      </w:tabs>
      <w:spacing w:after="100"/>
      <w:ind w:left="720" w:hanging="720"/>
      <w:jc w:val="center"/>
    </w:pPr>
  </w:style>
  <w:style w:type="paragraph" w:styleId="Textodeglobo">
    <w:name w:val="Balloon Text"/>
    <w:basedOn w:val="Normal"/>
    <w:link w:val="TextodegloboCar"/>
    <w:uiPriority w:val="99"/>
    <w:semiHidden/>
    <w:unhideWhenUsed/>
    <w:rsid w:val="00D975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Fuentedeprrafopredeter"/>
    <w:uiPriority w:val="99"/>
    <w:semiHidden/>
    <w:unhideWhenUsed/>
    <w:rsid w:val="000B454A"/>
    <w:rPr>
      <w:color w:val="605E5C"/>
      <w:shd w:val="clear" w:color="auto" w:fill="E1DFDD"/>
    </w:rPr>
  </w:style>
  <w:style w:type="paragraph" w:styleId="TDC3">
    <w:name w:val="toc 3"/>
    <w:basedOn w:val="Normal"/>
    <w:next w:val="Normal"/>
    <w:autoRedefine/>
    <w:uiPriority w:val="39"/>
    <w:unhideWhenUsed/>
    <w:rsid w:val="008F1D31"/>
    <w:pPr>
      <w:tabs>
        <w:tab w:val="right" w:leader="dot" w:pos="9017"/>
      </w:tabs>
      <w:spacing w:after="100"/>
      <w:ind w:left="1701"/>
    </w:pPr>
  </w:style>
  <w:style w:type="character" w:styleId="Hipervnculovisitado">
    <w:name w:val="FollowedHyperlink"/>
    <w:basedOn w:val="Fuentedeprrafopredeter"/>
    <w:uiPriority w:val="99"/>
    <w:semiHidden/>
    <w:unhideWhenUsed/>
    <w:rsid w:val="006F705C"/>
    <w:rPr>
      <w:color w:val="954F72" w:themeColor="followedHyperlink"/>
      <w:u w:val="single"/>
    </w:rPr>
  </w:style>
  <w:style w:type="character" w:styleId="Mencinsinresolver">
    <w:name w:val="Unresolved Mention"/>
    <w:basedOn w:val="Fuentedeprrafopredeter"/>
    <w:uiPriority w:val="99"/>
    <w:semiHidden/>
    <w:unhideWhenUsed/>
    <w:rsid w:val="00F057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75027738">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0850748">
      <w:bodyDiv w:val="1"/>
      <w:marLeft w:val="0"/>
      <w:marRight w:val="0"/>
      <w:marTop w:val="0"/>
      <w:marBottom w:val="0"/>
      <w:divBdr>
        <w:top w:val="none" w:sz="0" w:space="0" w:color="auto"/>
        <w:left w:val="none" w:sz="0" w:space="0" w:color="auto"/>
        <w:bottom w:val="none" w:sz="0" w:space="0" w:color="auto"/>
        <w:right w:val="none" w:sz="0" w:space="0" w:color="auto"/>
      </w:divBdr>
      <w:divsChild>
        <w:div w:id="597720111">
          <w:marLeft w:val="547"/>
          <w:marRight w:val="0"/>
          <w:marTop w:val="0"/>
          <w:marBottom w:val="0"/>
          <w:divBdr>
            <w:top w:val="none" w:sz="0" w:space="0" w:color="auto"/>
            <w:left w:val="none" w:sz="0" w:space="0" w:color="auto"/>
            <w:bottom w:val="none" w:sz="0" w:space="0" w:color="auto"/>
            <w:right w:val="none" w:sz="0" w:space="0" w:color="auto"/>
          </w:divBdr>
        </w:div>
      </w:divsChild>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180315136">
      <w:bodyDiv w:val="1"/>
      <w:marLeft w:val="0"/>
      <w:marRight w:val="0"/>
      <w:marTop w:val="0"/>
      <w:marBottom w:val="0"/>
      <w:divBdr>
        <w:top w:val="none" w:sz="0" w:space="0" w:color="auto"/>
        <w:left w:val="none" w:sz="0" w:space="0" w:color="auto"/>
        <w:bottom w:val="none" w:sz="0" w:space="0" w:color="auto"/>
        <w:right w:val="none" w:sz="0" w:space="0" w:color="auto"/>
      </w:divBdr>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tuulileijona.fi/"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uuinfo.f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4BF17A-6880-4DC7-BC61-DABC6276BD9D}">
  <ds:schemaRefs>
    <ds:schemaRef ds:uri="http://schemas.openxmlformats.org/officeDocument/2006/bibliography"/>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3962</Words>
  <Characters>21794</Characters>
  <Application>Microsoft Office Word</Application>
  <DocSecurity>0</DocSecurity>
  <Lines>181</Lines>
  <Paragraphs>51</Paragraphs>
  <ScaleCrop>false</ScaleCrop>
  <HeadingPairs>
    <vt:vector size="10" baseType="variant">
      <vt:variant>
        <vt:lpstr>Título</vt:lpstr>
      </vt:variant>
      <vt:variant>
        <vt:i4>1</vt:i4>
      </vt:variant>
      <vt:variant>
        <vt:lpstr>Title</vt:lpstr>
      </vt:variant>
      <vt:variant>
        <vt:i4>1</vt:i4>
      </vt:variant>
      <vt:variant>
        <vt:lpstr>Otsikko</vt:lpstr>
      </vt:variant>
      <vt:variant>
        <vt:i4>1</vt:i4>
      </vt:variant>
      <vt:variant>
        <vt:lpstr>Titel</vt:lpstr>
      </vt:variant>
      <vt:variant>
        <vt:i4>1</vt:i4>
      </vt:variant>
      <vt:variant>
        <vt:lpstr>Τίτλος</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25705</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2022-01-11T11:19:00Z</dcterms:created>
  <dcterms:modified xsi:type="dcterms:W3CDTF">2022-01-12T12:02:00Z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