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10F66" w14:textId="6B80F33E" w:rsidR="00C0382D" w:rsidRDefault="00936A17" w:rsidP="00173247">
      <w:r w:rsidRPr="00036C73">
        <w:rPr>
          <w:rFonts w:eastAsia="Calibri" w:cs="Angsana New"/>
          <w:noProof/>
          <w:szCs w:val="24"/>
          <w:lang w:val="lv-LV" w:eastAsia="lv-LV"/>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7777777" w:rsidR="00852413" w:rsidRPr="00DF3478"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es-ES" w:eastAsia="en-US"/>
                              </w:rPr>
                            </w:pPr>
                            <w:r w:rsidRPr="00DF3478">
                              <w:rPr>
                                <w:rFonts w:ascii="Noto Sans" w:eastAsia="Noto Sans" w:hAnsi="Noto Sans" w:cs="Noto Sans"/>
                                <w:color w:val="FFFFFF"/>
                                <w:kern w:val="0"/>
                                <w:sz w:val="32"/>
                                <w:szCs w:val="22"/>
                                <w:lang w:val="es-ES" w:eastAsia="en-US"/>
                              </w:rPr>
                              <w:t>UPWOOD</w:t>
                            </w:r>
                          </w:p>
                          <w:p w14:paraId="472BDA90" w14:textId="5AEF387D" w:rsidR="00852413" w:rsidRPr="00B61D41" w:rsidRDefault="00B61D41" w:rsidP="00B61D41">
                            <w:pPr>
                              <w:spacing w:line="240" w:lineRule="auto"/>
                              <w:jc w:val="center"/>
                              <w:rPr>
                                <w:lang w:val="es-ES"/>
                              </w:rPr>
                            </w:pPr>
                            <w:r w:rsidRPr="00B61D4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4TRQIAAH0EAAAOAAAAZHJzL2Uyb0RvYy54bWysVFFv2jAQfp+0/2D5fYQkpO0iQsWomCah&#10;thJMfTaOQyI5Ps82JOzX7+yElnV7miYkc747f/Z9313m930ryUkY24AqaDyZUiIUh7JRh4J+360/&#10;3VFiHVMlk6BEQc/C0vvFxw/zTucigRpkKQxBEGXzThe0dk7nUWR5LVpmJ6CFwmAFpmUOt+YQlYZ1&#10;iN7KKJlOb6IOTKkNcGEteh+GIF0E/KoS3D1VlRWOyILi21xYTVj3fo0Wc5YfDNN1w8dnsH94Rcsa&#10;hZe+Qj0wx8jRNH9AtQ03YKFyEw5tBFXVcBFqwGri6btqtjXTItSC5Fj9SpP9f7D88fRsSFMWNE0p&#10;UaxFjXaid+QL9ARdyE+nbY5pW42Jrkc/6nzxW3T6svvKtP4fCyIYR6bPr+x6NI7O2yxL0ySjhGMs&#10;jrMEfx4nejuujXVfBbTEGwU1KF9glZ021g2plxR/mwXZlOtGyrAxh/1KGnJiKHU2u0vSC/pvaVKR&#10;rqA3aTYNyAr8+QFaKnyMr3aoyluu3/cjBXsoz8iAgaGHrObrBl+5YdY9M4NNg0XjILgnXCoJeAmM&#10;FiU1mJ9/8/t81BKjlHTYhAW1P47MCErkN4Uqf45nM9+1YTPLbhPcmOvI/jqiju0KsPgYR07zYPp8&#10;Jy9mZaB9wXlZ+lsxxBTHuwvqLubKDaOB88bFchmSsE81cxu11dxDe6q9Brv+hRk9CuVQ40e4tCvL&#10;3+k15PqTCpZHB1UTxPQED6yOvGOPh3YY59EP0fU+ZL19NRa/AAAA//8DAFBLAwQUAAYACAAAACEA&#10;zqPeo+MAAAAPAQAADwAAAGRycy9kb3ducmV2LnhtbEyPT0vDQBDF74LfYRnBW7tp2KQSsykiCIqI&#10;WAU9TrNrEt0/IbtN0n76Tk96e8N7vPm9cjNbw0Y9hM47CatlAky72qvONRI+3h8WN8BCRKfQeKcl&#10;HHSATXV5UWKh/OTe9LiNDaMSFwqU0MbYF5yHutUWw9L32pH37QeLkc6h4WrAicqt4WmS5Nxi5+hD&#10;i72+b3X9u91bCVZkjz9PY3PA7Pj8Yj7Tr2l+9VJeX813t8CinuNfGM74hA4VMe383qnAjITFSqQZ&#10;ZclJ85xmnTOJWJPakRJinQGvSv5/R3UCAAD//wMAUEsBAi0AFAAGAAgAAAAhALaDOJL+AAAA4QEA&#10;ABMAAAAAAAAAAAAAAAAAAAAAAFtDb250ZW50X1R5cGVzXS54bWxQSwECLQAUAAYACAAAACEAOP0h&#10;/9YAAACUAQAACwAAAAAAAAAAAAAAAAAvAQAAX3JlbHMvLnJlbHNQSwECLQAUAAYACAAAACEAAdkO&#10;E0UCAAB9BAAADgAAAAAAAAAAAAAAAAAuAgAAZHJzL2Uyb0RvYy54bWxQSwECLQAUAAYACAAAACEA&#10;zqPeo+MAAAAPAQAADwAAAAAAAAAAAAAAAACfBAAAZHJzL2Rvd25yZXYueG1sUEsFBgAAAAAEAAQA&#10;8wAAAK8FAAAAAA==&#10;" fillcolor="#548235" stroked="f" strokeweight=".5pt">
                <v:textbox>
                  <w:txbxContent>
                    <w:p w14:paraId="7409C3B7" w14:textId="77777777" w:rsidR="00852413" w:rsidRPr="00DF3478"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lang w:val="es-ES" w:eastAsia="en-US"/>
                        </w:rPr>
                      </w:pPr>
                      <w:r w:rsidRPr="00DF3478">
                        <w:rPr>
                          <w:rFonts w:ascii="Noto Sans" w:eastAsia="Noto Sans" w:hAnsi="Noto Sans" w:cs="Noto Sans"/>
                          <w:color w:val="FFFFFF"/>
                          <w:kern w:val="0"/>
                          <w:sz w:val="32"/>
                          <w:szCs w:val="22"/>
                          <w:lang w:val="es-ES" w:eastAsia="en-US"/>
                        </w:rPr>
                        <w:t>UPWOOD</w:t>
                      </w:r>
                    </w:p>
                    <w:p w14:paraId="472BDA90" w14:textId="5AEF387D" w:rsidR="00852413" w:rsidRPr="00B61D41" w:rsidRDefault="00B61D41" w:rsidP="00B61D41">
                      <w:pPr>
                        <w:spacing w:line="240" w:lineRule="auto"/>
                        <w:jc w:val="center"/>
                        <w:rPr>
                          <w:lang w:val="es-ES"/>
                        </w:rPr>
                      </w:pPr>
                      <w:r w:rsidRPr="00B61D4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sidRPr="00036C73">
        <w:rPr>
          <w:rFonts w:eastAsia="Noto Sans" w:cs="Noto Sans"/>
          <w:noProof/>
          <w:kern w:val="0"/>
          <w:szCs w:val="24"/>
          <w:lang w:val="lv-LV" w:eastAsia="lv-LV"/>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671399A8" w14:textId="77777777" w:rsidR="00B61D41" w:rsidRPr="00B61D41" w:rsidRDefault="00B61D41" w:rsidP="00B61D41">
                            <w:pPr>
                              <w:pStyle w:val="Prrafodelista"/>
                              <w:spacing w:after="0" w:line="240" w:lineRule="auto"/>
                              <w:ind w:left="373" w:right="92"/>
                              <w:jc w:val="center"/>
                              <w:rPr>
                                <w:rFonts w:ascii="Noto Sans" w:eastAsia="Noto Sans" w:hAnsi="Noto Sans" w:cs="Noto Sans"/>
                                <w:b/>
                                <w:bCs/>
                                <w:color w:val="FFFFFF"/>
                                <w:sz w:val="56"/>
                                <w:szCs w:val="56"/>
                              </w:rPr>
                            </w:pPr>
                            <w:r w:rsidRPr="00B61D41">
                              <w:rPr>
                                <w:rFonts w:ascii="Noto Sans" w:eastAsia="Noto Sans" w:hAnsi="Noto Sans" w:cs="Noto Sans"/>
                                <w:b/>
                                <w:bCs/>
                                <w:color w:val="FFFFFF"/>
                                <w:sz w:val="56"/>
                                <w:szCs w:val="56"/>
                              </w:rPr>
                              <w:t>ENTRENAMIENTO Y EVALUACIÓN</w:t>
                            </w:r>
                          </w:p>
                          <w:p w14:paraId="75FABBF0" w14:textId="77777777" w:rsidR="00B61D41" w:rsidRPr="00B61D41" w:rsidRDefault="00B61D41" w:rsidP="00B61D41">
                            <w:pPr>
                              <w:pStyle w:val="Prrafodelista"/>
                              <w:spacing w:after="0" w:line="240" w:lineRule="auto"/>
                              <w:ind w:left="373" w:right="92"/>
                              <w:jc w:val="center"/>
                              <w:rPr>
                                <w:rFonts w:ascii="Noto Sans" w:eastAsia="Noto Sans" w:hAnsi="Noto Sans" w:cs="Noto Sans"/>
                                <w:b/>
                                <w:bCs/>
                                <w:color w:val="FFFFFF"/>
                                <w:sz w:val="56"/>
                                <w:szCs w:val="56"/>
                              </w:rPr>
                            </w:pPr>
                            <w:r w:rsidRPr="00B61D41">
                              <w:rPr>
                                <w:rFonts w:ascii="Noto Sans" w:eastAsia="Noto Sans" w:hAnsi="Noto Sans" w:cs="Noto Sans"/>
                                <w:b/>
                                <w:bCs/>
                                <w:color w:val="FFFFFF"/>
                                <w:sz w:val="56"/>
                                <w:szCs w:val="56"/>
                              </w:rPr>
                              <w:t>MATERIAL</w:t>
                            </w:r>
                          </w:p>
                          <w:p w14:paraId="2F08D455" w14:textId="77777777" w:rsidR="00B61D41" w:rsidRPr="00B61D41" w:rsidRDefault="00B61D41" w:rsidP="00B61D41">
                            <w:pPr>
                              <w:pStyle w:val="Prrafodelista"/>
                              <w:spacing w:after="0" w:line="240" w:lineRule="auto"/>
                              <w:ind w:left="373" w:right="92"/>
                              <w:jc w:val="center"/>
                              <w:rPr>
                                <w:rFonts w:ascii="Noto Sans" w:eastAsia="Noto Sans" w:hAnsi="Noto Sans" w:cs="Noto Sans"/>
                                <w:color w:val="FFFFFF"/>
                                <w:sz w:val="42"/>
                                <w:szCs w:val="42"/>
                              </w:rPr>
                            </w:pPr>
                            <w:r w:rsidRPr="00B61D41">
                              <w:rPr>
                                <w:rFonts w:ascii="Noto Sans" w:eastAsia="Noto Sans" w:hAnsi="Noto Sans" w:cs="Noto Sans"/>
                                <w:color w:val="FFFFFF"/>
                                <w:sz w:val="42"/>
                                <w:szCs w:val="42"/>
                              </w:rPr>
                              <w:t>Unidad de aprendizaje 3</w:t>
                            </w:r>
                          </w:p>
                          <w:p w14:paraId="3AC3753C" w14:textId="00C69B52" w:rsidR="00852413" w:rsidRPr="00B61D41" w:rsidRDefault="00B61D41" w:rsidP="00B61D41">
                            <w:pPr>
                              <w:pStyle w:val="Prrafodelista"/>
                              <w:spacing w:after="0" w:line="240" w:lineRule="auto"/>
                              <w:ind w:left="373" w:right="92"/>
                              <w:jc w:val="center"/>
                              <w:rPr>
                                <w:rFonts w:ascii="Noto Sans" w:eastAsia="Noto Sans" w:hAnsi="Noto Sans" w:cs="Noto Sans"/>
                                <w:b/>
                                <w:bCs/>
                                <w:color w:val="FFFFFF"/>
                                <w:spacing w:val="16"/>
                                <w:sz w:val="42"/>
                                <w:szCs w:val="42"/>
                              </w:rPr>
                            </w:pPr>
                            <w:r w:rsidRPr="00B61D41">
                              <w:rPr>
                                <w:rFonts w:ascii="Noto Sans" w:eastAsia="Noto Sans" w:hAnsi="Noto Sans" w:cs="Noto Sans"/>
                                <w:b/>
                                <w:bCs/>
                                <w:color w:val="FFFFFF"/>
                                <w:sz w:val="50"/>
                                <w:szCs w:val="50"/>
                              </w:rPr>
                              <w:t>Lección 6: Soluciones de protección y seguridad contra incendios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4422"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SgIAAIQEAAAOAAAAZHJzL2Uyb0RvYy54bWysVE1v2zAMvQ/YfxB0Xx3no2mDOEWaosOA&#10;oi3QDj0rspwYkEVNUmJ3v35PcpJ23U7DLjJFPvHjkfT8qms02yvnazIFz88GnCkjqazNpuDfn2+/&#10;XHDmgzCl0GRUwV+V51eLz5/mrZ2pIW1Jl8oxODF+1tqCb0Owsyzzcqsa4c/IKgNjRa4RAVe3yUon&#10;WnhvdDYcDM6zllxpHUnlPbQ3vZEvkv+qUjI8VJVXgemCI7eQTpfOdTyzxVzMNk7YbS0PaYh/yKIR&#10;tUHQk6sbEQTbufoPV00tHXmqwpmkJqOqqqVKNaCafPChmqetsCrVAnK8PdHk/59beb9/dKwuCz4a&#10;c2ZEgx49qy6wa+oYVOCntX4G2JMFMHTQo89HvYcylt1VrolfFMRgB9OvJ3ajNwnl9Hw4meYTziRs&#10;w9F4lE8S/9nbc+t8+KqoYVEouEP7Eqtif+cDUgH0CInRPOm6vK21The3Wa+0Y3uBVi/z6cXkOmaJ&#10;J7/BtGFtwc9HiB1fGYrve5w2gMdq+6qiFLp1l9g5Vbym8hVEOOpHyVt5WyPZO+HDo3CYHdSOfQgP&#10;OCpNiEUHibMtuZ9/00c8WgorZy1mseD+x044xZn+ZtDsy3w8jsObLuPJdIiLe29Zv7eYXbMicJBj&#10;86xMYsQHfRQrR80L1mYZo8IkjETsgoejuAr9hmDtpFouEwjjakW4M09WRteRu9iK5+5FOHvoV0Cr&#10;7+k4tWL2oW09tmd9uQtU1amnkeee1QP9GPXUt8Naxl16f0+ot5/H4hcAAAD//wMAUEsDBBQABgAI&#10;AAAAIQAOeBwT4wAAAA4BAAAPAAAAZHJzL2Rvd25yZXYueG1sTI/BbsIwDIbvk/YOkSftBgmIdFCa&#10;oolphyFNaIzDjqHx2mqNUzUpZG+/cBo3W/70+/uLTbQdO+PgW0cKZlMBDKlypqVawfHzdbIE5oMm&#10;oztHqOAXPWzK+7tC58Zd6APPh1CzFEI+1wqaEPqcc181aLWfuh4p3b7dYHVI61BzM+hLCrcdnwuR&#10;catbSh8a3eO2wernMFoF+z2G+mV3FP1bFndxlG58334p9fgQn9fAAsbwD8NVP6lDmZxObiTjWadg&#10;MltImVgFy9VTanVFhJQLYKc0zbNMAC8Lfluj/AMAAP//AwBQSwECLQAUAAYACAAAACEAtoM4kv4A&#10;AADhAQAAEwAAAAAAAAAAAAAAAAAAAAAAW0NvbnRlbnRfVHlwZXNdLnhtbFBLAQItABQABgAIAAAA&#10;IQA4/SH/1gAAAJQBAAALAAAAAAAAAAAAAAAAAC8BAABfcmVscy8ucmVsc1BLAQItABQABgAIAAAA&#10;IQBJr/72SgIAAIQEAAAOAAAAAAAAAAAAAAAAAC4CAABkcnMvZTJvRG9jLnhtbFBLAQItABQABgAI&#10;AAAAIQAOeBwT4wAAAA4BAAAPAAAAAAAAAAAAAAAAAKQEAABkcnMvZG93bnJldi54bWxQSwUGAAAA&#10;AAQABADzAAAAtAUAAAAA&#10;" fillcolor="#a1785b" stroked="f" strokeweight=".5pt">
                <v:textbox>
                  <w:txbxContent>
                    <w:p w14:paraId="671399A8" w14:textId="77777777" w:rsidR="00B61D41" w:rsidRPr="00B61D41" w:rsidRDefault="00B61D41" w:rsidP="00B61D41">
                      <w:pPr>
                        <w:pStyle w:val="ListParagraph"/>
                        <w:spacing w:after="0" w:line="240" w:lineRule="auto"/>
                        <w:ind w:left="373" w:right="92"/>
                        <w:jc w:val="center"/>
                        <w:rPr>
                          <w:rFonts w:ascii="Noto Sans" w:eastAsia="Noto Sans" w:hAnsi="Noto Sans" w:cs="Noto Sans"/>
                          <w:b/>
                          <w:bCs/>
                          <w:color w:val="FFFFFF"/>
                          <w:sz w:val="56"/>
                          <w:szCs w:val="56"/>
                        </w:rPr>
                      </w:pPr>
                      <w:r w:rsidRPr="00B61D41">
                        <w:rPr>
                          <w:rFonts w:ascii="Noto Sans" w:eastAsia="Noto Sans" w:hAnsi="Noto Sans" w:cs="Noto Sans"/>
                          <w:b/>
                          <w:bCs/>
                          <w:color w:val="FFFFFF"/>
                          <w:sz w:val="56"/>
                          <w:szCs w:val="56"/>
                        </w:rPr>
                        <w:t>ENTRENAMIENTO Y EVALUACIÓN</w:t>
                      </w:r>
                    </w:p>
                    <w:p w14:paraId="75FABBF0" w14:textId="77777777" w:rsidR="00B61D41" w:rsidRPr="00B61D41" w:rsidRDefault="00B61D41" w:rsidP="00B61D41">
                      <w:pPr>
                        <w:pStyle w:val="ListParagraph"/>
                        <w:spacing w:after="0" w:line="240" w:lineRule="auto"/>
                        <w:ind w:left="373" w:right="92"/>
                        <w:jc w:val="center"/>
                        <w:rPr>
                          <w:rFonts w:ascii="Noto Sans" w:eastAsia="Noto Sans" w:hAnsi="Noto Sans" w:cs="Noto Sans"/>
                          <w:b/>
                          <w:bCs/>
                          <w:color w:val="FFFFFF"/>
                          <w:sz w:val="56"/>
                          <w:szCs w:val="56"/>
                        </w:rPr>
                      </w:pPr>
                      <w:r w:rsidRPr="00B61D41">
                        <w:rPr>
                          <w:rFonts w:ascii="Noto Sans" w:eastAsia="Noto Sans" w:hAnsi="Noto Sans" w:cs="Noto Sans"/>
                          <w:b/>
                          <w:bCs/>
                          <w:color w:val="FFFFFF"/>
                          <w:sz w:val="56"/>
                          <w:szCs w:val="56"/>
                        </w:rPr>
                        <w:t>MATERIAL</w:t>
                      </w:r>
                    </w:p>
                    <w:p w14:paraId="2F08D455" w14:textId="77777777" w:rsidR="00B61D41" w:rsidRPr="00B61D41" w:rsidRDefault="00B61D41" w:rsidP="00B61D41">
                      <w:pPr>
                        <w:pStyle w:val="ListParagraph"/>
                        <w:spacing w:after="0" w:line="240" w:lineRule="auto"/>
                        <w:ind w:left="373" w:right="92"/>
                        <w:jc w:val="center"/>
                        <w:rPr>
                          <w:rFonts w:ascii="Noto Sans" w:eastAsia="Noto Sans" w:hAnsi="Noto Sans" w:cs="Noto Sans"/>
                          <w:color w:val="FFFFFF"/>
                          <w:sz w:val="42"/>
                          <w:szCs w:val="42"/>
                        </w:rPr>
                      </w:pPr>
                      <w:r w:rsidRPr="00B61D41">
                        <w:rPr>
                          <w:rFonts w:ascii="Noto Sans" w:eastAsia="Noto Sans" w:hAnsi="Noto Sans" w:cs="Noto Sans"/>
                          <w:color w:val="FFFFFF"/>
                          <w:sz w:val="42"/>
                          <w:szCs w:val="42"/>
                        </w:rPr>
                        <w:t>Unidad de aprendizaje 3</w:t>
                      </w:r>
                    </w:p>
                    <w:p w14:paraId="3AC3753C" w14:textId="00C69B52" w:rsidR="00852413" w:rsidRPr="00B61D41" w:rsidRDefault="00B61D41" w:rsidP="00B61D41">
                      <w:pPr>
                        <w:pStyle w:val="ListParagraph"/>
                        <w:spacing w:after="0" w:line="240" w:lineRule="auto"/>
                        <w:ind w:left="373" w:right="92"/>
                        <w:jc w:val="center"/>
                        <w:rPr>
                          <w:rFonts w:ascii="Noto Sans" w:eastAsia="Noto Sans" w:hAnsi="Noto Sans" w:cs="Noto Sans"/>
                          <w:b/>
                          <w:bCs/>
                          <w:color w:val="FFFFFF"/>
                          <w:spacing w:val="16"/>
                          <w:sz w:val="42"/>
                          <w:szCs w:val="42"/>
                        </w:rPr>
                      </w:pPr>
                      <w:r w:rsidRPr="00B61D41">
                        <w:rPr>
                          <w:rFonts w:ascii="Noto Sans" w:eastAsia="Noto Sans" w:hAnsi="Noto Sans" w:cs="Noto Sans"/>
                          <w:b/>
                          <w:bCs/>
                          <w:color w:val="FFFFFF"/>
                          <w:sz w:val="50"/>
                          <w:szCs w:val="50"/>
                        </w:rPr>
                        <w:t>Lección 6: Soluciones de protección y seguridad contra incendios</w:t>
                      </w:r>
                    </w:p>
                  </w:txbxContent>
                </v:textbox>
              </v:shape>
            </w:pict>
          </mc:Fallback>
        </mc:AlternateContent>
      </w:r>
      <w:r w:rsidR="00036C73" w:rsidRPr="00036C73">
        <w:rPr>
          <w:rFonts w:eastAsia="Noto Sans" w:cs="Noto Sans"/>
          <w:noProof/>
          <w:kern w:val="0"/>
          <w:szCs w:val="24"/>
          <w:lang w:val="lv-LV" w:eastAsia="lv-LV"/>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C0382D">
        <w:br w:type="page"/>
      </w:r>
    </w:p>
    <w:sdt>
      <w:sdtPr>
        <w:rPr>
          <w:lang w:val="lv-LV"/>
        </w:rPr>
        <w:id w:val="-875243077"/>
        <w:docPartObj>
          <w:docPartGallery w:val="Table of Contents"/>
          <w:docPartUnique/>
        </w:docPartObj>
      </w:sdtPr>
      <w:sdtEndPr>
        <w:rPr>
          <w:rStyle w:val="Hipervnculo"/>
          <w:noProof/>
          <w:color w:val="0563C1" w:themeColor="hyperlink"/>
          <w:u w:val="single"/>
          <w:lang w:val="en-GB"/>
        </w:rPr>
      </w:sdtEndPr>
      <w:sdtContent>
        <w:p w14:paraId="5BCF1495" w14:textId="4D88295F" w:rsidR="00C0382D" w:rsidRPr="00C0382D" w:rsidRDefault="00B61D41" w:rsidP="00173247">
          <w:r w:rsidRPr="00B61D41">
            <w:t>CONTENIDO</w:t>
          </w:r>
        </w:p>
        <w:p w14:paraId="510395E2" w14:textId="7D919A6A" w:rsidR="006300C8" w:rsidRDefault="00C0382D">
          <w:pPr>
            <w:pStyle w:val="TDC1"/>
            <w:rPr>
              <w:rFonts w:asciiTheme="minorHAnsi" w:eastAsiaTheme="minorEastAsia" w:hAnsiTheme="minorHAnsi"/>
              <w:noProof/>
              <w:kern w:val="0"/>
              <w:sz w:val="22"/>
              <w:szCs w:val="22"/>
              <w:lang w:val="lv-LV" w:eastAsia="lv-LV"/>
            </w:rPr>
          </w:pPr>
          <w:r w:rsidRPr="00C0382D">
            <w:rPr>
              <w:rStyle w:val="Hipervnculo"/>
              <w:noProof/>
            </w:rPr>
            <w:fldChar w:fldCharType="begin"/>
          </w:r>
          <w:r w:rsidRPr="00C0382D">
            <w:rPr>
              <w:rStyle w:val="Hipervnculo"/>
              <w:noProof/>
            </w:rPr>
            <w:instrText xml:space="preserve"> TOC \o "1-3" \h \z \u </w:instrText>
          </w:r>
          <w:r w:rsidRPr="00C0382D">
            <w:rPr>
              <w:rStyle w:val="Hipervnculo"/>
              <w:noProof/>
            </w:rPr>
            <w:fldChar w:fldCharType="separate"/>
          </w:r>
          <w:hyperlink w:anchor="_Toc62682535" w:history="1">
            <w:r w:rsidR="006300C8" w:rsidRPr="00DF4C5C">
              <w:rPr>
                <w:rStyle w:val="Hipervnculo"/>
                <w:noProof/>
              </w:rPr>
              <w:t>1</w:t>
            </w:r>
            <w:r w:rsidR="006300C8">
              <w:rPr>
                <w:rFonts w:asciiTheme="minorHAnsi" w:eastAsiaTheme="minorEastAsia" w:hAnsiTheme="minorHAnsi"/>
                <w:noProof/>
                <w:kern w:val="0"/>
                <w:sz w:val="22"/>
                <w:szCs w:val="22"/>
                <w:lang w:val="lv-LV" w:eastAsia="lv-LV"/>
              </w:rPr>
              <w:tab/>
            </w:r>
            <w:r w:rsidR="00B61D41" w:rsidRPr="00B61D41">
              <w:rPr>
                <w:rStyle w:val="Hipervnculo"/>
                <w:noProof/>
              </w:rPr>
              <w:t>PÁRRAFO INTRODUCTORIO</w:t>
            </w:r>
            <w:r w:rsidR="006300C8">
              <w:rPr>
                <w:noProof/>
                <w:webHidden/>
              </w:rPr>
              <w:tab/>
            </w:r>
            <w:r w:rsidR="006300C8">
              <w:rPr>
                <w:noProof/>
                <w:webHidden/>
              </w:rPr>
              <w:fldChar w:fldCharType="begin"/>
            </w:r>
            <w:r w:rsidR="006300C8">
              <w:rPr>
                <w:noProof/>
                <w:webHidden/>
              </w:rPr>
              <w:instrText xml:space="preserve"> PAGEREF _Toc62682535 \h </w:instrText>
            </w:r>
            <w:r w:rsidR="006300C8">
              <w:rPr>
                <w:noProof/>
                <w:webHidden/>
              </w:rPr>
            </w:r>
            <w:r w:rsidR="006300C8">
              <w:rPr>
                <w:noProof/>
                <w:webHidden/>
              </w:rPr>
              <w:fldChar w:fldCharType="separate"/>
            </w:r>
            <w:r w:rsidR="006300C8">
              <w:rPr>
                <w:noProof/>
                <w:webHidden/>
              </w:rPr>
              <w:t>2</w:t>
            </w:r>
            <w:r w:rsidR="006300C8">
              <w:rPr>
                <w:noProof/>
                <w:webHidden/>
              </w:rPr>
              <w:fldChar w:fldCharType="end"/>
            </w:r>
          </w:hyperlink>
        </w:p>
        <w:p w14:paraId="1199DC51" w14:textId="5B91E464" w:rsidR="006300C8" w:rsidRDefault="00293CE5">
          <w:pPr>
            <w:pStyle w:val="TDC1"/>
            <w:rPr>
              <w:rFonts w:asciiTheme="minorHAnsi" w:eastAsiaTheme="minorEastAsia" w:hAnsiTheme="minorHAnsi"/>
              <w:noProof/>
              <w:kern w:val="0"/>
              <w:sz w:val="22"/>
              <w:szCs w:val="22"/>
              <w:lang w:val="lv-LV" w:eastAsia="lv-LV"/>
            </w:rPr>
          </w:pPr>
          <w:hyperlink w:anchor="_Toc62682536" w:history="1">
            <w:r w:rsidR="006300C8" w:rsidRPr="00DF4C5C">
              <w:rPr>
                <w:rStyle w:val="Hipervnculo"/>
                <w:noProof/>
              </w:rPr>
              <w:t>2</w:t>
            </w:r>
            <w:r w:rsidR="006300C8">
              <w:rPr>
                <w:rFonts w:asciiTheme="minorHAnsi" w:eastAsiaTheme="minorEastAsia" w:hAnsiTheme="minorHAnsi"/>
                <w:noProof/>
                <w:kern w:val="0"/>
                <w:sz w:val="22"/>
                <w:szCs w:val="22"/>
                <w:lang w:val="lv-LV" w:eastAsia="lv-LV"/>
              </w:rPr>
              <w:tab/>
            </w:r>
            <w:r w:rsidR="00B61D41" w:rsidRPr="00B61D41">
              <w:rPr>
                <w:rStyle w:val="Hipervnculo"/>
                <w:noProof/>
              </w:rPr>
              <w:t>SEGURIDAD CONTRA INCENDIOS DE EDIFICIOS DE MADERA</w:t>
            </w:r>
            <w:r w:rsidR="00B61D41">
              <w:rPr>
                <w:rStyle w:val="Hipervnculo"/>
                <w:noProof/>
              </w:rPr>
              <w:tab/>
            </w:r>
            <w:r w:rsidR="006300C8">
              <w:rPr>
                <w:noProof/>
                <w:webHidden/>
              </w:rPr>
              <w:tab/>
            </w:r>
            <w:r w:rsidR="006300C8">
              <w:rPr>
                <w:noProof/>
                <w:webHidden/>
              </w:rPr>
              <w:fldChar w:fldCharType="begin"/>
            </w:r>
            <w:r w:rsidR="006300C8">
              <w:rPr>
                <w:noProof/>
                <w:webHidden/>
              </w:rPr>
              <w:instrText xml:space="preserve"> PAGEREF _Toc62682536 \h </w:instrText>
            </w:r>
            <w:r w:rsidR="006300C8">
              <w:rPr>
                <w:noProof/>
                <w:webHidden/>
              </w:rPr>
            </w:r>
            <w:r w:rsidR="006300C8">
              <w:rPr>
                <w:noProof/>
                <w:webHidden/>
              </w:rPr>
              <w:fldChar w:fldCharType="separate"/>
            </w:r>
            <w:r w:rsidR="006300C8">
              <w:rPr>
                <w:noProof/>
                <w:webHidden/>
              </w:rPr>
              <w:t>4</w:t>
            </w:r>
            <w:r w:rsidR="006300C8">
              <w:rPr>
                <w:noProof/>
                <w:webHidden/>
              </w:rPr>
              <w:fldChar w:fldCharType="end"/>
            </w:r>
          </w:hyperlink>
        </w:p>
        <w:p w14:paraId="56A5C167" w14:textId="58CE03A3" w:rsidR="006300C8" w:rsidRDefault="00293CE5">
          <w:pPr>
            <w:pStyle w:val="TDC2"/>
            <w:tabs>
              <w:tab w:val="left" w:pos="2313"/>
            </w:tabs>
            <w:rPr>
              <w:rFonts w:asciiTheme="minorHAnsi" w:eastAsiaTheme="minorEastAsia" w:hAnsiTheme="minorHAnsi"/>
              <w:noProof/>
              <w:kern w:val="0"/>
              <w:sz w:val="22"/>
              <w:szCs w:val="22"/>
              <w:lang w:val="lv-LV" w:eastAsia="lv-LV"/>
            </w:rPr>
          </w:pPr>
          <w:hyperlink w:anchor="_Toc62682537" w:history="1">
            <w:r w:rsidR="006300C8" w:rsidRPr="00DF4C5C">
              <w:rPr>
                <w:rStyle w:val="Hipervnculo"/>
                <w:noProof/>
              </w:rPr>
              <w:t>2.1</w:t>
            </w:r>
            <w:r w:rsidR="006300C8">
              <w:rPr>
                <w:rFonts w:asciiTheme="minorHAnsi" w:eastAsiaTheme="minorEastAsia" w:hAnsiTheme="minorHAnsi"/>
                <w:noProof/>
                <w:kern w:val="0"/>
                <w:sz w:val="22"/>
                <w:szCs w:val="22"/>
                <w:lang w:val="lv-LV" w:eastAsia="lv-LV"/>
              </w:rPr>
              <w:tab/>
            </w:r>
            <w:r w:rsidR="00B61D41" w:rsidRPr="00B61D41">
              <w:rPr>
                <w:rStyle w:val="Hipervnculo"/>
                <w:noProof/>
              </w:rPr>
              <w:t>ENFOQUES GENERALES DE DISEÑO</w:t>
            </w:r>
            <w:r w:rsidR="006300C8">
              <w:rPr>
                <w:noProof/>
                <w:webHidden/>
              </w:rPr>
              <w:tab/>
            </w:r>
            <w:r w:rsidR="006300C8">
              <w:rPr>
                <w:noProof/>
                <w:webHidden/>
              </w:rPr>
              <w:fldChar w:fldCharType="begin"/>
            </w:r>
            <w:r w:rsidR="006300C8">
              <w:rPr>
                <w:noProof/>
                <w:webHidden/>
              </w:rPr>
              <w:instrText xml:space="preserve"> PAGEREF _Toc62682537 \h </w:instrText>
            </w:r>
            <w:r w:rsidR="006300C8">
              <w:rPr>
                <w:noProof/>
                <w:webHidden/>
              </w:rPr>
            </w:r>
            <w:r w:rsidR="006300C8">
              <w:rPr>
                <w:noProof/>
                <w:webHidden/>
              </w:rPr>
              <w:fldChar w:fldCharType="separate"/>
            </w:r>
            <w:r w:rsidR="006300C8">
              <w:rPr>
                <w:noProof/>
                <w:webHidden/>
              </w:rPr>
              <w:t>4</w:t>
            </w:r>
            <w:r w:rsidR="006300C8">
              <w:rPr>
                <w:noProof/>
                <w:webHidden/>
              </w:rPr>
              <w:fldChar w:fldCharType="end"/>
            </w:r>
          </w:hyperlink>
        </w:p>
        <w:p w14:paraId="2FF96C2D" w14:textId="4C02C509"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38" w:history="1">
            <w:r w:rsidR="006300C8" w:rsidRPr="00DF4C5C">
              <w:rPr>
                <w:rStyle w:val="Hipervnculo"/>
                <w:noProof/>
              </w:rPr>
              <w:t>2.1.1</w:t>
            </w:r>
            <w:r w:rsidR="006300C8">
              <w:rPr>
                <w:rFonts w:asciiTheme="minorHAnsi" w:eastAsiaTheme="minorEastAsia" w:hAnsiTheme="minorHAnsi"/>
                <w:noProof/>
                <w:kern w:val="0"/>
                <w:sz w:val="22"/>
                <w:szCs w:val="22"/>
                <w:lang w:val="lv-LV" w:eastAsia="lv-LV"/>
              </w:rPr>
              <w:tab/>
            </w:r>
            <w:r w:rsidR="00B61D41" w:rsidRPr="00B61D41">
              <w:rPr>
                <w:rStyle w:val="Hipervnculo"/>
                <w:noProof/>
              </w:rPr>
              <w:t>Diseño prescriptivo</w:t>
            </w:r>
            <w:r w:rsidR="006300C8">
              <w:rPr>
                <w:noProof/>
                <w:webHidden/>
              </w:rPr>
              <w:tab/>
            </w:r>
            <w:r w:rsidR="006300C8">
              <w:rPr>
                <w:noProof/>
                <w:webHidden/>
              </w:rPr>
              <w:fldChar w:fldCharType="begin"/>
            </w:r>
            <w:r w:rsidR="006300C8">
              <w:rPr>
                <w:noProof/>
                <w:webHidden/>
              </w:rPr>
              <w:instrText xml:space="preserve"> PAGEREF _Toc62682538 \h </w:instrText>
            </w:r>
            <w:r w:rsidR="006300C8">
              <w:rPr>
                <w:noProof/>
                <w:webHidden/>
              </w:rPr>
            </w:r>
            <w:r w:rsidR="006300C8">
              <w:rPr>
                <w:noProof/>
                <w:webHidden/>
              </w:rPr>
              <w:fldChar w:fldCharType="separate"/>
            </w:r>
            <w:r w:rsidR="006300C8">
              <w:rPr>
                <w:noProof/>
                <w:webHidden/>
              </w:rPr>
              <w:t>4</w:t>
            </w:r>
            <w:r w:rsidR="006300C8">
              <w:rPr>
                <w:noProof/>
                <w:webHidden/>
              </w:rPr>
              <w:fldChar w:fldCharType="end"/>
            </w:r>
          </w:hyperlink>
        </w:p>
        <w:p w14:paraId="0EB7D96F" w14:textId="4648873E"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39" w:history="1">
            <w:r w:rsidR="006300C8" w:rsidRPr="00DF4C5C">
              <w:rPr>
                <w:rStyle w:val="Hipervnculo"/>
                <w:noProof/>
              </w:rPr>
              <w:t>2.1.2</w:t>
            </w:r>
            <w:r w:rsidR="006300C8">
              <w:rPr>
                <w:rFonts w:asciiTheme="minorHAnsi" w:eastAsiaTheme="minorEastAsia" w:hAnsiTheme="minorHAnsi"/>
                <w:noProof/>
                <w:kern w:val="0"/>
                <w:sz w:val="22"/>
                <w:szCs w:val="22"/>
                <w:lang w:val="lv-LV" w:eastAsia="lv-LV"/>
              </w:rPr>
              <w:tab/>
            </w:r>
            <w:r w:rsidR="00B61D41" w:rsidRPr="00B61D41">
              <w:rPr>
                <w:rStyle w:val="Hipervnculo"/>
                <w:noProof/>
              </w:rPr>
              <w:t>Diseño basado en rendimiento</w:t>
            </w:r>
            <w:r w:rsidR="006300C8">
              <w:rPr>
                <w:noProof/>
                <w:webHidden/>
              </w:rPr>
              <w:tab/>
            </w:r>
            <w:r w:rsidR="006300C8">
              <w:rPr>
                <w:noProof/>
                <w:webHidden/>
              </w:rPr>
              <w:fldChar w:fldCharType="begin"/>
            </w:r>
            <w:r w:rsidR="006300C8">
              <w:rPr>
                <w:noProof/>
                <w:webHidden/>
              </w:rPr>
              <w:instrText xml:space="preserve"> PAGEREF _Toc62682539 \h </w:instrText>
            </w:r>
            <w:r w:rsidR="006300C8">
              <w:rPr>
                <w:noProof/>
                <w:webHidden/>
              </w:rPr>
            </w:r>
            <w:r w:rsidR="006300C8">
              <w:rPr>
                <w:noProof/>
                <w:webHidden/>
              </w:rPr>
              <w:fldChar w:fldCharType="separate"/>
            </w:r>
            <w:r w:rsidR="006300C8">
              <w:rPr>
                <w:noProof/>
                <w:webHidden/>
              </w:rPr>
              <w:t>5</w:t>
            </w:r>
            <w:r w:rsidR="006300C8">
              <w:rPr>
                <w:noProof/>
                <w:webHidden/>
              </w:rPr>
              <w:fldChar w:fldCharType="end"/>
            </w:r>
          </w:hyperlink>
        </w:p>
        <w:p w14:paraId="3E1D3E0F" w14:textId="397913F1" w:rsidR="006300C8" w:rsidRDefault="00293CE5">
          <w:pPr>
            <w:pStyle w:val="TDC2"/>
            <w:tabs>
              <w:tab w:val="left" w:pos="2313"/>
            </w:tabs>
            <w:rPr>
              <w:rFonts w:asciiTheme="minorHAnsi" w:eastAsiaTheme="minorEastAsia" w:hAnsiTheme="minorHAnsi"/>
              <w:noProof/>
              <w:kern w:val="0"/>
              <w:sz w:val="22"/>
              <w:szCs w:val="22"/>
              <w:lang w:val="lv-LV" w:eastAsia="lv-LV"/>
            </w:rPr>
          </w:pPr>
          <w:hyperlink w:anchor="_Toc62682540" w:history="1">
            <w:r w:rsidR="006300C8" w:rsidRPr="00DF4C5C">
              <w:rPr>
                <w:rStyle w:val="Hipervnculo"/>
                <w:noProof/>
              </w:rPr>
              <w:t>2.2</w:t>
            </w:r>
            <w:r w:rsidR="006300C8">
              <w:rPr>
                <w:rFonts w:asciiTheme="minorHAnsi" w:eastAsiaTheme="minorEastAsia" w:hAnsiTheme="minorHAnsi"/>
                <w:noProof/>
                <w:kern w:val="0"/>
                <w:sz w:val="22"/>
                <w:szCs w:val="22"/>
                <w:lang w:val="lv-LV" w:eastAsia="lv-LV"/>
              </w:rPr>
              <w:tab/>
            </w:r>
            <w:r w:rsidR="00B61D41" w:rsidRPr="00B61D41">
              <w:rPr>
                <w:rStyle w:val="Hipervnculo"/>
                <w:noProof/>
              </w:rPr>
              <w:t>Conceptos básicos de la ingeniería de incendios</w:t>
            </w:r>
            <w:r w:rsidR="006300C8">
              <w:rPr>
                <w:noProof/>
                <w:webHidden/>
              </w:rPr>
              <w:tab/>
            </w:r>
            <w:r w:rsidR="006300C8">
              <w:rPr>
                <w:noProof/>
                <w:webHidden/>
              </w:rPr>
              <w:fldChar w:fldCharType="begin"/>
            </w:r>
            <w:r w:rsidR="006300C8">
              <w:rPr>
                <w:noProof/>
                <w:webHidden/>
              </w:rPr>
              <w:instrText xml:space="preserve"> PAGEREF _Toc62682540 \h </w:instrText>
            </w:r>
            <w:r w:rsidR="006300C8">
              <w:rPr>
                <w:noProof/>
                <w:webHidden/>
              </w:rPr>
            </w:r>
            <w:r w:rsidR="006300C8">
              <w:rPr>
                <w:noProof/>
                <w:webHidden/>
              </w:rPr>
              <w:fldChar w:fldCharType="separate"/>
            </w:r>
            <w:r w:rsidR="006300C8">
              <w:rPr>
                <w:noProof/>
                <w:webHidden/>
              </w:rPr>
              <w:t>6</w:t>
            </w:r>
            <w:r w:rsidR="006300C8">
              <w:rPr>
                <w:noProof/>
                <w:webHidden/>
              </w:rPr>
              <w:fldChar w:fldCharType="end"/>
            </w:r>
          </w:hyperlink>
        </w:p>
        <w:p w14:paraId="02E28AE9" w14:textId="08348740"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41" w:history="1">
            <w:r w:rsidR="006300C8" w:rsidRPr="00DF4C5C">
              <w:rPr>
                <w:rStyle w:val="Hipervnculo"/>
                <w:noProof/>
              </w:rPr>
              <w:t>2.2.1</w:t>
            </w:r>
            <w:r w:rsidR="006300C8">
              <w:rPr>
                <w:rFonts w:asciiTheme="minorHAnsi" w:eastAsiaTheme="minorEastAsia" w:hAnsiTheme="minorHAnsi"/>
                <w:noProof/>
                <w:kern w:val="0"/>
                <w:sz w:val="22"/>
                <w:szCs w:val="22"/>
                <w:lang w:val="lv-LV" w:eastAsia="lv-LV"/>
              </w:rPr>
              <w:tab/>
            </w:r>
            <w:r w:rsidR="00B61D41" w:rsidRPr="00B61D41">
              <w:rPr>
                <w:rStyle w:val="Hipervnculo"/>
                <w:noProof/>
              </w:rPr>
              <w:t>Objetivos de protección contra incendios</w:t>
            </w:r>
            <w:r w:rsidR="006300C8">
              <w:rPr>
                <w:noProof/>
                <w:webHidden/>
              </w:rPr>
              <w:tab/>
            </w:r>
            <w:r w:rsidR="006300C8">
              <w:rPr>
                <w:noProof/>
                <w:webHidden/>
              </w:rPr>
              <w:fldChar w:fldCharType="begin"/>
            </w:r>
            <w:r w:rsidR="006300C8">
              <w:rPr>
                <w:noProof/>
                <w:webHidden/>
              </w:rPr>
              <w:instrText xml:space="preserve"> PAGEREF _Toc62682541 \h </w:instrText>
            </w:r>
            <w:r w:rsidR="006300C8">
              <w:rPr>
                <w:noProof/>
                <w:webHidden/>
              </w:rPr>
            </w:r>
            <w:r w:rsidR="006300C8">
              <w:rPr>
                <w:noProof/>
                <w:webHidden/>
              </w:rPr>
              <w:fldChar w:fldCharType="separate"/>
            </w:r>
            <w:r w:rsidR="006300C8">
              <w:rPr>
                <w:noProof/>
                <w:webHidden/>
              </w:rPr>
              <w:t>6</w:t>
            </w:r>
            <w:r w:rsidR="006300C8">
              <w:rPr>
                <w:noProof/>
                <w:webHidden/>
              </w:rPr>
              <w:fldChar w:fldCharType="end"/>
            </w:r>
          </w:hyperlink>
        </w:p>
        <w:p w14:paraId="47F7CEBB" w14:textId="6684900A"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42" w:history="1">
            <w:r w:rsidR="006300C8" w:rsidRPr="00DF4C5C">
              <w:rPr>
                <w:rStyle w:val="Hipervnculo"/>
                <w:noProof/>
              </w:rPr>
              <w:t>2.2.2</w:t>
            </w:r>
            <w:r w:rsidR="006300C8">
              <w:rPr>
                <w:rFonts w:asciiTheme="minorHAnsi" w:eastAsiaTheme="minorEastAsia" w:hAnsiTheme="minorHAnsi"/>
                <w:noProof/>
                <w:kern w:val="0"/>
                <w:sz w:val="22"/>
                <w:szCs w:val="22"/>
                <w:lang w:val="lv-LV" w:eastAsia="lv-LV"/>
              </w:rPr>
              <w:tab/>
            </w:r>
            <w:r w:rsidR="00B61D41" w:rsidRPr="00B61D41">
              <w:rPr>
                <w:rStyle w:val="Hipervnculo"/>
                <w:noProof/>
              </w:rPr>
              <w:t>Comportamiento al fuego</w:t>
            </w:r>
            <w:r w:rsidR="006300C8">
              <w:rPr>
                <w:noProof/>
                <w:webHidden/>
              </w:rPr>
              <w:tab/>
            </w:r>
            <w:r w:rsidR="006300C8">
              <w:rPr>
                <w:noProof/>
                <w:webHidden/>
              </w:rPr>
              <w:fldChar w:fldCharType="begin"/>
            </w:r>
            <w:r w:rsidR="006300C8">
              <w:rPr>
                <w:noProof/>
                <w:webHidden/>
              </w:rPr>
              <w:instrText xml:space="preserve"> PAGEREF _Toc62682542 \h </w:instrText>
            </w:r>
            <w:r w:rsidR="006300C8">
              <w:rPr>
                <w:noProof/>
                <w:webHidden/>
              </w:rPr>
            </w:r>
            <w:r w:rsidR="006300C8">
              <w:rPr>
                <w:noProof/>
                <w:webHidden/>
              </w:rPr>
              <w:fldChar w:fldCharType="separate"/>
            </w:r>
            <w:r w:rsidR="006300C8">
              <w:rPr>
                <w:noProof/>
                <w:webHidden/>
              </w:rPr>
              <w:t>6</w:t>
            </w:r>
            <w:r w:rsidR="006300C8">
              <w:rPr>
                <w:noProof/>
                <w:webHidden/>
              </w:rPr>
              <w:fldChar w:fldCharType="end"/>
            </w:r>
          </w:hyperlink>
        </w:p>
        <w:p w14:paraId="08C2BDB9" w14:textId="44BB4961" w:rsidR="006300C8" w:rsidRDefault="00293CE5">
          <w:pPr>
            <w:pStyle w:val="TDC2"/>
            <w:tabs>
              <w:tab w:val="left" w:pos="2313"/>
            </w:tabs>
            <w:rPr>
              <w:rFonts w:asciiTheme="minorHAnsi" w:eastAsiaTheme="minorEastAsia" w:hAnsiTheme="minorHAnsi"/>
              <w:noProof/>
              <w:kern w:val="0"/>
              <w:sz w:val="22"/>
              <w:szCs w:val="22"/>
              <w:lang w:val="lv-LV" w:eastAsia="lv-LV"/>
            </w:rPr>
          </w:pPr>
          <w:hyperlink w:anchor="_Toc62682543" w:history="1">
            <w:r w:rsidR="006300C8" w:rsidRPr="00DF4C5C">
              <w:rPr>
                <w:rStyle w:val="Hipervnculo"/>
                <w:noProof/>
              </w:rPr>
              <w:t>2.3</w:t>
            </w:r>
            <w:r w:rsidR="006300C8">
              <w:rPr>
                <w:rFonts w:asciiTheme="minorHAnsi" w:eastAsiaTheme="minorEastAsia" w:hAnsiTheme="minorHAnsi"/>
                <w:noProof/>
                <w:kern w:val="0"/>
                <w:sz w:val="22"/>
                <w:szCs w:val="22"/>
                <w:lang w:val="lv-LV" w:eastAsia="lv-LV"/>
              </w:rPr>
              <w:tab/>
            </w:r>
            <w:r w:rsidR="00B61D41" w:rsidRPr="00B61D41">
              <w:rPr>
                <w:rStyle w:val="Hipervnculo"/>
                <w:noProof/>
              </w:rPr>
              <w:t>Características de comportamiento frente al fuego</w:t>
            </w:r>
            <w:r w:rsidR="006300C8">
              <w:rPr>
                <w:noProof/>
                <w:webHidden/>
              </w:rPr>
              <w:tab/>
            </w:r>
            <w:r w:rsidR="006300C8">
              <w:rPr>
                <w:noProof/>
                <w:webHidden/>
              </w:rPr>
              <w:fldChar w:fldCharType="begin"/>
            </w:r>
            <w:r w:rsidR="006300C8">
              <w:rPr>
                <w:noProof/>
                <w:webHidden/>
              </w:rPr>
              <w:instrText xml:space="preserve"> PAGEREF _Toc62682543 \h </w:instrText>
            </w:r>
            <w:r w:rsidR="006300C8">
              <w:rPr>
                <w:noProof/>
                <w:webHidden/>
              </w:rPr>
            </w:r>
            <w:r w:rsidR="006300C8">
              <w:rPr>
                <w:noProof/>
                <w:webHidden/>
              </w:rPr>
              <w:fldChar w:fldCharType="separate"/>
            </w:r>
            <w:r w:rsidR="006300C8">
              <w:rPr>
                <w:noProof/>
                <w:webHidden/>
              </w:rPr>
              <w:t>9</w:t>
            </w:r>
            <w:r w:rsidR="006300C8">
              <w:rPr>
                <w:noProof/>
                <w:webHidden/>
              </w:rPr>
              <w:fldChar w:fldCharType="end"/>
            </w:r>
          </w:hyperlink>
        </w:p>
        <w:p w14:paraId="31F507E6" w14:textId="792102B7"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44" w:history="1">
            <w:r w:rsidR="006300C8" w:rsidRPr="00DF4C5C">
              <w:rPr>
                <w:rStyle w:val="Hipervnculo"/>
                <w:noProof/>
              </w:rPr>
              <w:t>2.3.1</w:t>
            </w:r>
            <w:r w:rsidR="006300C8">
              <w:rPr>
                <w:rFonts w:asciiTheme="minorHAnsi" w:eastAsiaTheme="minorEastAsia" w:hAnsiTheme="minorHAnsi"/>
                <w:noProof/>
                <w:kern w:val="0"/>
                <w:sz w:val="22"/>
                <w:szCs w:val="22"/>
                <w:lang w:val="lv-LV" w:eastAsia="lv-LV"/>
              </w:rPr>
              <w:tab/>
            </w:r>
            <w:r w:rsidR="00B61D41" w:rsidRPr="00B61D41">
              <w:rPr>
                <w:rStyle w:val="Hipervnculo"/>
                <w:noProof/>
              </w:rPr>
              <w:t>Reacción al fuego</w:t>
            </w:r>
            <w:r w:rsidR="006300C8">
              <w:rPr>
                <w:noProof/>
                <w:webHidden/>
              </w:rPr>
              <w:tab/>
            </w:r>
            <w:r w:rsidR="006300C8">
              <w:rPr>
                <w:noProof/>
                <w:webHidden/>
              </w:rPr>
              <w:fldChar w:fldCharType="begin"/>
            </w:r>
            <w:r w:rsidR="006300C8">
              <w:rPr>
                <w:noProof/>
                <w:webHidden/>
              </w:rPr>
              <w:instrText xml:space="preserve"> PAGEREF _Toc62682544 \h </w:instrText>
            </w:r>
            <w:r w:rsidR="006300C8">
              <w:rPr>
                <w:noProof/>
                <w:webHidden/>
              </w:rPr>
            </w:r>
            <w:r w:rsidR="006300C8">
              <w:rPr>
                <w:noProof/>
                <w:webHidden/>
              </w:rPr>
              <w:fldChar w:fldCharType="separate"/>
            </w:r>
            <w:r w:rsidR="006300C8">
              <w:rPr>
                <w:noProof/>
                <w:webHidden/>
              </w:rPr>
              <w:t>9</w:t>
            </w:r>
            <w:r w:rsidR="006300C8">
              <w:rPr>
                <w:noProof/>
                <w:webHidden/>
              </w:rPr>
              <w:fldChar w:fldCharType="end"/>
            </w:r>
          </w:hyperlink>
        </w:p>
        <w:p w14:paraId="203CC40B" w14:textId="47BF20FC" w:rsidR="006300C8" w:rsidRDefault="00293CE5">
          <w:pPr>
            <w:pStyle w:val="TDC3"/>
            <w:tabs>
              <w:tab w:val="left" w:pos="1701"/>
              <w:tab w:val="right" w:leader="dot" w:pos="9017"/>
            </w:tabs>
            <w:rPr>
              <w:rFonts w:asciiTheme="minorHAnsi" w:eastAsiaTheme="minorEastAsia" w:hAnsiTheme="minorHAnsi"/>
              <w:noProof/>
              <w:kern w:val="0"/>
              <w:sz w:val="22"/>
              <w:szCs w:val="22"/>
              <w:lang w:val="lv-LV" w:eastAsia="lv-LV"/>
            </w:rPr>
          </w:pPr>
          <w:hyperlink w:anchor="_Toc62682545" w:history="1">
            <w:r w:rsidR="006300C8" w:rsidRPr="00DF4C5C">
              <w:rPr>
                <w:rStyle w:val="Hipervnculo"/>
                <w:noProof/>
              </w:rPr>
              <w:t>2.3.2</w:t>
            </w:r>
            <w:r w:rsidR="006300C8">
              <w:rPr>
                <w:rFonts w:asciiTheme="minorHAnsi" w:eastAsiaTheme="minorEastAsia" w:hAnsiTheme="minorHAnsi"/>
                <w:noProof/>
                <w:kern w:val="0"/>
                <w:sz w:val="22"/>
                <w:szCs w:val="22"/>
                <w:lang w:val="lv-LV" w:eastAsia="lv-LV"/>
              </w:rPr>
              <w:tab/>
            </w:r>
            <w:r w:rsidR="00B61D41" w:rsidRPr="00B61D41">
              <w:rPr>
                <w:rStyle w:val="Hipervnculo"/>
                <w:noProof/>
              </w:rPr>
              <w:t>Resistencia al fuego</w:t>
            </w:r>
            <w:r w:rsidR="006300C8">
              <w:rPr>
                <w:noProof/>
                <w:webHidden/>
              </w:rPr>
              <w:tab/>
            </w:r>
            <w:r w:rsidR="006300C8">
              <w:rPr>
                <w:noProof/>
                <w:webHidden/>
              </w:rPr>
              <w:fldChar w:fldCharType="begin"/>
            </w:r>
            <w:r w:rsidR="006300C8">
              <w:rPr>
                <w:noProof/>
                <w:webHidden/>
              </w:rPr>
              <w:instrText xml:space="preserve"> PAGEREF _Toc62682545 \h </w:instrText>
            </w:r>
            <w:r w:rsidR="006300C8">
              <w:rPr>
                <w:noProof/>
                <w:webHidden/>
              </w:rPr>
            </w:r>
            <w:r w:rsidR="006300C8">
              <w:rPr>
                <w:noProof/>
                <w:webHidden/>
              </w:rPr>
              <w:fldChar w:fldCharType="separate"/>
            </w:r>
            <w:r w:rsidR="006300C8">
              <w:rPr>
                <w:noProof/>
                <w:webHidden/>
              </w:rPr>
              <w:t>12</w:t>
            </w:r>
            <w:r w:rsidR="006300C8">
              <w:rPr>
                <w:noProof/>
                <w:webHidden/>
              </w:rPr>
              <w:fldChar w:fldCharType="end"/>
            </w:r>
          </w:hyperlink>
        </w:p>
        <w:p w14:paraId="5639AA65" w14:textId="5E6DA3FF" w:rsidR="006300C8" w:rsidRDefault="00293CE5">
          <w:pPr>
            <w:pStyle w:val="TDC1"/>
            <w:rPr>
              <w:rFonts w:asciiTheme="minorHAnsi" w:eastAsiaTheme="minorEastAsia" w:hAnsiTheme="minorHAnsi"/>
              <w:noProof/>
              <w:kern w:val="0"/>
              <w:sz w:val="22"/>
              <w:szCs w:val="22"/>
              <w:lang w:val="lv-LV" w:eastAsia="lv-LV"/>
            </w:rPr>
          </w:pPr>
          <w:hyperlink w:anchor="_Toc62682546" w:history="1">
            <w:r w:rsidR="006300C8" w:rsidRPr="00DF4C5C">
              <w:rPr>
                <w:rStyle w:val="Hipervnculo"/>
                <w:noProof/>
              </w:rPr>
              <w:t>3</w:t>
            </w:r>
            <w:r w:rsidR="006300C8">
              <w:rPr>
                <w:rFonts w:asciiTheme="minorHAnsi" w:eastAsiaTheme="minorEastAsia" w:hAnsiTheme="minorHAnsi"/>
                <w:noProof/>
                <w:kern w:val="0"/>
                <w:sz w:val="22"/>
                <w:szCs w:val="22"/>
                <w:lang w:val="lv-LV" w:eastAsia="lv-LV"/>
              </w:rPr>
              <w:tab/>
            </w:r>
            <w:r w:rsidR="00B61D41" w:rsidRPr="00B61D41">
              <w:rPr>
                <w:rStyle w:val="Hipervnculo"/>
                <w:noProof/>
              </w:rPr>
              <w:t>PREGUNTAS Y RESPUESTAS (FAQS)</w:t>
            </w:r>
            <w:r w:rsidR="006300C8">
              <w:rPr>
                <w:noProof/>
                <w:webHidden/>
              </w:rPr>
              <w:tab/>
            </w:r>
            <w:r w:rsidR="006300C8">
              <w:rPr>
                <w:noProof/>
                <w:webHidden/>
              </w:rPr>
              <w:fldChar w:fldCharType="begin"/>
            </w:r>
            <w:r w:rsidR="006300C8">
              <w:rPr>
                <w:noProof/>
                <w:webHidden/>
              </w:rPr>
              <w:instrText xml:space="preserve"> PAGEREF _Toc62682546 \h </w:instrText>
            </w:r>
            <w:r w:rsidR="006300C8">
              <w:rPr>
                <w:noProof/>
                <w:webHidden/>
              </w:rPr>
            </w:r>
            <w:r w:rsidR="006300C8">
              <w:rPr>
                <w:noProof/>
                <w:webHidden/>
              </w:rPr>
              <w:fldChar w:fldCharType="separate"/>
            </w:r>
            <w:r w:rsidR="006300C8">
              <w:rPr>
                <w:noProof/>
                <w:webHidden/>
              </w:rPr>
              <w:t>15</w:t>
            </w:r>
            <w:r w:rsidR="006300C8">
              <w:rPr>
                <w:noProof/>
                <w:webHidden/>
              </w:rPr>
              <w:fldChar w:fldCharType="end"/>
            </w:r>
          </w:hyperlink>
        </w:p>
        <w:p w14:paraId="7D4ABAB5" w14:textId="143A321C" w:rsidR="006300C8" w:rsidRDefault="00293CE5">
          <w:pPr>
            <w:pStyle w:val="TDC1"/>
            <w:rPr>
              <w:rFonts w:asciiTheme="minorHAnsi" w:eastAsiaTheme="minorEastAsia" w:hAnsiTheme="minorHAnsi"/>
              <w:noProof/>
              <w:kern w:val="0"/>
              <w:sz w:val="22"/>
              <w:szCs w:val="22"/>
              <w:lang w:val="lv-LV" w:eastAsia="lv-LV"/>
            </w:rPr>
          </w:pPr>
          <w:hyperlink w:anchor="_Toc62682547" w:history="1">
            <w:r w:rsidR="006300C8" w:rsidRPr="00DF4C5C">
              <w:rPr>
                <w:rStyle w:val="Hipervnculo"/>
                <w:noProof/>
              </w:rPr>
              <w:t>4</w:t>
            </w:r>
            <w:r w:rsidR="006300C8">
              <w:rPr>
                <w:rFonts w:asciiTheme="minorHAnsi" w:eastAsiaTheme="minorEastAsia" w:hAnsiTheme="minorHAnsi"/>
                <w:noProof/>
                <w:kern w:val="0"/>
                <w:sz w:val="22"/>
                <w:szCs w:val="22"/>
                <w:lang w:val="lv-LV" w:eastAsia="lv-LV"/>
              </w:rPr>
              <w:tab/>
            </w:r>
            <w:r w:rsidR="00B61D41" w:rsidRPr="00B61D41">
              <w:rPr>
                <w:rStyle w:val="Hipervnculo"/>
                <w:noProof/>
              </w:rPr>
              <w:t>ESTUDIOS DE CASO</w:t>
            </w:r>
            <w:r w:rsidR="006300C8">
              <w:rPr>
                <w:noProof/>
                <w:webHidden/>
              </w:rPr>
              <w:tab/>
            </w:r>
            <w:r w:rsidR="006300C8">
              <w:rPr>
                <w:noProof/>
                <w:webHidden/>
              </w:rPr>
              <w:fldChar w:fldCharType="begin"/>
            </w:r>
            <w:r w:rsidR="006300C8">
              <w:rPr>
                <w:noProof/>
                <w:webHidden/>
              </w:rPr>
              <w:instrText xml:space="preserve"> PAGEREF _Toc62682547 \h </w:instrText>
            </w:r>
            <w:r w:rsidR="006300C8">
              <w:rPr>
                <w:noProof/>
                <w:webHidden/>
              </w:rPr>
            </w:r>
            <w:r w:rsidR="006300C8">
              <w:rPr>
                <w:noProof/>
                <w:webHidden/>
              </w:rPr>
              <w:fldChar w:fldCharType="separate"/>
            </w:r>
            <w:r w:rsidR="006300C8">
              <w:rPr>
                <w:noProof/>
                <w:webHidden/>
              </w:rPr>
              <w:t>16</w:t>
            </w:r>
            <w:r w:rsidR="006300C8">
              <w:rPr>
                <w:noProof/>
                <w:webHidden/>
              </w:rPr>
              <w:fldChar w:fldCharType="end"/>
            </w:r>
          </w:hyperlink>
        </w:p>
        <w:p w14:paraId="36E99FAD" w14:textId="6485EDBC" w:rsidR="006300C8" w:rsidRDefault="00293CE5">
          <w:pPr>
            <w:pStyle w:val="TDC2"/>
            <w:tabs>
              <w:tab w:val="left" w:pos="2313"/>
            </w:tabs>
            <w:rPr>
              <w:rFonts w:asciiTheme="minorHAnsi" w:eastAsiaTheme="minorEastAsia" w:hAnsiTheme="minorHAnsi"/>
              <w:noProof/>
              <w:kern w:val="0"/>
              <w:sz w:val="22"/>
              <w:szCs w:val="22"/>
              <w:lang w:val="lv-LV" w:eastAsia="lv-LV"/>
            </w:rPr>
          </w:pPr>
          <w:hyperlink w:anchor="_Toc62682548" w:history="1">
            <w:r w:rsidR="006300C8" w:rsidRPr="00DF4C5C">
              <w:rPr>
                <w:rStyle w:val="Hipervnculo"/>
                <w:noProof/>
              </w:rPr>
              <w:t>4.1</w:t>
            </w:r>
            <w:r w:rsidR="006300C8">
              <w:rPr>
                <w:rFonts w:asciiTheme="minorHAnsi" w:eastAsiaTheme="minorEastAsia" w:hAnsiTheme="minorHAnsi"/>
                <w:noProof/>
                <w:kern w:val="0"/>
                <w:sz w:val="22"/>
                <w:szCs w:val="22"/>
                <w:lang w:val="lv-LV" w:eastAsia="lv-LV"/>
              </w:rPr>
              <w:tab/>
            </w:r>
            <w:r w:rsidR="00B61D41" w:rsidRPr="00B61D41">
              <w:rPr>
                <w:rStyle w:val="Hipervnculo"/>
                <w:noProof/>
              </w:rPr>
              <w:t>ESTUDIO DE CASO 1 - Evaluación de la densidad de carga de fuego según EC 1 parte 2 Anexo E</w:t>
            </w:r>
            <w:r w:rsidR="006300C8">
              <w:rPr>
                <w:noProof/>
                <w:webHidden/>
              </w:rPr>
              <w:tab/>
            </w:r>
            <w:r w:rsidR="006300C8">
              <w:rPr>
                <w:noProof/>
                <w:webHidden/>
              </w:rPr>
              <w:fldChar w:fldCharType="begin"/>
            </w:r>
            <w:r w:rsidR="006300C8">
              <w:rPr>
                <w:noProof/>
                <w:webHidden/>
              </w:rPr>
              <w:instrText xml:space="preserve"> PAGEREF _Toc62682548 \h </w:instrText>
            </w:r>
            <w:r w:rsidR="006300C8">
              <w:rPr>
                <w:noProof/>
                <w:webHidden/>
              </w:rPr>
            </w:r>
            <w:r w:rsidR="006300C8">
              <w:rPr>
                <w:noProof/>
                <w:webHidden/>
              </w:rPr>
              <w:fldChar w:fldCharType="separate"/>
            </w:r>
            <w:r w:rsidR="006300C8">
              <w:rPr>
                <w:noProof/>
                <w:webHidden/>
              </w:rPr>
              <w:t>16</w:t>
            </w:r>
            <w:r w:rsidR="006300C8">
              <w:rPr>
                <w:noProof/>
                <w:webHidden/>
              </w:rPr>
              <w:fldChar w:fldCharType="end"/>
            </w:r>
          </w:hyperlink>
        </w:p>
        <w:p w14:paraId="3B9F754F" w14:textId="237E708A" w:rsidR="006300C8" w:rsidRDefault="00293CE5">
          <w:pPr>
            <w:pStyle w:val="TDC2"/>
            <w:tabs>
              <w:tab w:val="left" w:pos="2313"/>
            </w:tabs>
            <w:rPr>
              <w:rFonts w:asciiTheme="minorHAnsi" w:eastAsiaTheme="minorEastAsia" w:hAnsiTheme="minorHAnsi"/>
              <w:noProof/>
              <w:kern w:val="0"/>
              <w:sz w:val="22"/>
              <w:szCs w:val="22"/>
              <w:lang w:val="lv-LV" w:eastAsia="lv-LV"/>
            </w:rPr>
          </w:pPr>
          <w:hyperlink w:anchor="_Toc62682549" w:history="1">
            <w:r w:rsidR="006300C8" w:rsidRPr="00DF4C5C">
              <w:rPr>
                <w:rStyle w:val="Hipervnculo"/>
                <w:noProof/>
              </w:rPr>
              <w:t>4.2</w:t>
            </w:r>
            <w:r w:rsidR="006300C8">
              <w:rPr>
                <w:rFonts w:asciiTheme="minorHAnsi" w:eastAsiaTheme="minorEastAsia" w:hAnsiTheme="minorHAnsi"/>
                <w:noProof/>
                <w:kern w:val="0"/>
                <w:sz w:val="22"/>
                <w:szCs w:val="22"/>
                <w:lang w:val="lv-LV" w:eastAsia="lv-LV"/>
              </w:rPr>
              <w:tab/>
            </w:r>
            <w:r w:rsidR="00B61D41" w:rsidRPr="00B61D41">
              <w:rPr>
                <w:rStyle w:val="Hipervnculo"/>
                <w:noProof/>
              </w:rPr>
              <w:t>ESTUDIO DE CASO 2 - Evaluación de la función de separación de incendios de un muro cortafuegos CLT simple</w:t>
            </w:r>
            <w:r w:rsidR="00B61D41">
              <w:rPr>
                <w:rStyle w:val="Hipervnculo"/>
                <w:noProof/>
              </w:rPr>
              <w:tab/>
            </w:r>
            <w:r w:rsidR="00B61D41">
              <w:rPr>
                <w:rStyle w:val="Hipervnculo"/>
                <w:noProof/>
              </w:rPr>
              <w:tab/>
              <w:t xml:space="preserve"> </w:t>
            </w:r>
            <w:r w:rsidR="006300C8">
              <w:rPr>
                <w:noProof/>
                <w:webHidden/>
              </w:rPr>
              <w:tab/>
            </w:r>
            <w:r w:rsidR="006300C8">
              <w:rPr>
                <w:noProof/>
                <w:webHidden/>
              </w:rPr>
              <w:fldChar w:fldCharType="begin"/>
            </w:r>
            <w:r w:rsidR="006300C8">
              <w:rPr>
                <w:noProof/>
                <w:webHidden/>
              </w:rPr>
              <w:instrText xml:space="preserve"> PAGEREF _Toc62682549 \h </w:instrText>
            </w:r>
            <w:r w:rsidR="006300C8">
              <w:rPr>
                <w:noProof/>
                <w:webHidden/>
              </w:rPr>
            </w:r>
            <w:r w:rsidR="006300C8">
              <w:rPr>
                <w:noProof/>
                <w:webHidden/>
              </w:rPr>
              <w:fldChar w:fldCharType="separate"/>
            </w:r>
            <w:r w:rsidR="006300C8">
              <w:rPr>
                <w:noProof/>
                <w:webHidden/>
              </w:rPr>
              <w:t>17</w:t>
            </w:r>
            <w:r w:rsidR="006300C8">
              <w:rPr>
                <w:noProof/>
                <w:webHidden/>
              </w:rPr>
              <w:fldChar w:fldCharType="end"/>
            </w:r>
          </w:hyperlink>
        </w:p>
        <w:p w14:paraId="6F6419C9" w14:textId="64C2F773" w:rsidR="006300C8" w:rsidRDefault="00293CE5">
          <w:pPr>
            <w:pStyle w:val="TDC1"/>
            <w:rPr>
              <w:rFonts w:asciiTheme="minorHAnsi" w:eastAsiaTheme="minorEastAsia" w:hAnsiTheme="minorHAnsi"/>
              <w:noProof/>
              <w:kern w:val="0"/>
              <w:sz w:val="22"/>
              <w:szCs w:val="22"/>
              <w:lang w:val="lv-LV" w:eastAsia="lv-LV"/>
            </w:rPr>
          </w:pPr>
          <w:hyperlink w:anchor="_Toc62682550" w:history="1">
            <w:r w:rsidR="006300C8" w:rsidRPr="00DF4C5C">
              <w:rPr>
                <w:rStyle w:val="Hipervnculo"/>
                <w:noProof/>
              </w:rPr>
              <w:t>5</w:t>
            </w:r>
            <w:r w:rsidR="006300C8">
              <w:rPr>
                <w:rFonts w:asciiTheme="minorHAnsi" w:eastAsiaTheme="minorEastAsia" w:hAnsiTheme="minorHAnsi"/>
                <w:noProof/>
                <w:kern w:val="0"/>
                <w:sz w:val="22"/>
                <w:szCs w:val="22"/>
                <w:lang w:val="lv-LV" w:eastAsia="lv-LV"/>
              </w:rPr>
              <w:tab/>
            </w:r>
            <w:r w:rsidR="00B61D41" w:rsidRPr="00B61D41">
              <w:rPr>
                <w:rStyle w:val="Hipervnculo"/>
                <w:noProof/>
              </w:rPr>
              <w:t>PREGUNTAS DE RESPUESTAS MÚLTIPLES</w:t>
            </w:r>
            <w:r w:rsidR="006300C8">
              <w:rPr>
                <w:noProof/>
                <w:webHidden/>
              </w:rPr>
              <w:tab/>
            </w:r>
            <w:r w:rsidR="006300C8">
              <w:rPr>
                <w:noProof/>
                <w:webHidden/>
              </w:rPr>
              <w:fldChar w:fldCharType="begin"/>
            </w:r>
            <w:r w:rsidR="006300C8">
              <w:rPr>
                <w:noProof/>
                <w:webHidden/>
              </w:rPr>
              <w:instrText xml:space="preserve"> PAGEREF _Toc62682550 \h </w:instrText>
            </w:r>
            <w:r w:rsidR="006300C8">
              <w:rPr>
                <w:noProof/>
                <w:webHidden/>
              </w:rPr>
            </w:r>
            <w:r w:rsidR="006300C8">
              <w:rPr>
                <w:noProof/>
                <w:webHidden/>
              </w:rPr>
              <w:fldChar w:fldCharType="separate"/>
            </w:r>
            <w:r w:rsidR="006300C8">
              <w:rPr>
                <w:noProof/>
                <w:webHidden/>
              </w:rPr>
              <w:t>19</w:t>
            </w:r>
            <w:r w:rsidR="006300C8">
              <w:rPr>
                <w:noProof/>
                <w:webHidden/>
              </w:rPr>
              <w:fldChar w:fldCharType="end"/>
            </w:r>
          </w:hyperlink>
        </w:p>
        <w:p w14:paraId="6E3E15CC" w14:textId="2021C5B1" w:rsidR="006300C8" w:rsidRDefault="00293CE5" w:rsidP="00B61D41">
          <w:pPr>
            <w:pStyle w:val="TDC1"/>
            <w:ind w:left="1701" w:hanging="1701"/>
            <w:rPr>
              <w:rFonts w:asciiTheme="minorHAnsi" w:eastAsiaTheme="minorEastAsia" w:hAnsiTheme="minorHAnsi"/>
              <w:noProof/>
              <w:kern w:val="0"/>
              <w:sz w:val="22"/>
              <w:szCs w:val="22"/>
              <w:lang w:val="lv-LV" w:eastAsia="lv-LV"/>
            </w:rPr>
          </w:pPr>
          <w:hyperlink w:anchor="_Toc62682551" w:history="1">
            <w:r w:rsidR="006300C8" w:rsidRPr="00DF4C5C">
              <w:rPr>
                <w:rStyle w:val="Hipervnculo"/>
                <w:noProof/>
              </w:rPr>
              <w:t>6</w:t>
            </w:r>
            <w:r w:rsidR="006300C8">
              <w:rPr>
                <w:rFonts w:asciiTheme="minorHAnsi" w:eastAsiaTheme="minorEastAsia" w:hAnsiTheme="minorHAnsi"/>
                <w:noProof/>
                <w:kern w:val="0"/>
                <w:sz w:val="22"/>
                <w:szCs w:val="22"/>
                <w:lang w:val="lv-LV" w:eastAsia="lv-LV"/>
              </w:rPr>
              <w:tab/>
            </w:r>
            <w:r w:rsidR="00B61D41" w:rsidRPr="00B61D41">
              <w:rPr>
                <w:rStyle w:val="Hipervnculo"/>
                <w:noProof/>
              </w:rPr>
              <w:t>ESTUDIOS DE CASO Y ANÁLISIS DE ESCENARIOS DE APLICACIÓN</w:t>
            </w:r>
            <w:r w:rsidR="00B61D41">
              <w:rPr>
                <w:rStyle w:val="Hipervnculo"/>
                <w:noProof/>
              </w:rPr>
              <w:tab/>
            </w:r>
            <w:r w:rsidR="006300C8">
              <w:rPr>
                <w:noProof/>
                <w:webHidden/>
              </w:rPr>
              <w:tab/>
            </w:r>
            <w:r w:rsidR="006300C8">
              <w:rPr>
                <w:noProof/>
                <w:webHidden/>
              </w:rPr>
              <w:fldChar w:fldCharType="begin"/>
            </w:r>
            <w:r w:rsidR="006300C8">
              <w:rPr>
                <w:noProof/>
                <w:webHidden/>
              </w:rPr>
              <w:instrText xml:space="preserve"> PAGEREF _Toc62682551 \h </w:instrText>
            </w:r>
            <w:r w:rsidR="006300C8">
              <w:rPr>
                <w:noProof/>
                <w:webHidden/>
              </w:rPr>
            </w:r>
            <w:r w:rsidR="006300C8">
              <w:rPr>
                <w:noProof/>
                <w:webHidden/>
              </w:rPr>
              <w:fldChar w:fldCharType="separate"/>
            </w:r>
            <w:r w:rsidR="006300C8">
              <w:rPr>
                <w:noProof/>
                <w:webHidden/>
              </w:rPr>
              <w:t>20</w:t>
            </w:r>
            <w:r w:rsidR="006300C8">
              <w:rPr>
                <w:noProof/>
                <w:webHidden/>
              </w:rPr>
              <w:fldChar w:fldCharType="end"/>
            </w:r>
          </w:hyperlink>
        </w:p>
        <w:p w14:paraId="5ED734F5" w14:textId="1DB984B5" w:rsidR="006300C8" w:rsidRDefault="00293CE5">
          <w:pPr>
            <w:pStyle w:val="TDC1"/>
            <w:rPr>
              <w:rFonts w:asciiTheme="minorHAnsi" w:eastAsiaTheme="minorEastAsia" w:hAnsiTheme="minorHAnsi"/>
              <w:noProof/>
              <w:kern w:val="0"/>
              <w:sz w:val="22"/>
              <w:szCs w:val="22"/>
              <w:lang w:val="lv-LV" w:eastAsia="lv-LV"/>
            </w:rPr>
          </w:pPr>
          <w:hyperlink w:anchor="_Toc62682552" w:history="1">
            <w:r w:rsidR="006300C8" w:rsidRPr="00DF4C5C">
              <w:rPr>
                <w:rStyle w:val="Hipervnculo"/>
                <w:noProof/>
              </w:rPr>
              <w:t>7</w:t>
            </w:r>
            <w:r w:rsidR="006300C8">
              <w:rPr>
                <w:rFonts w:asciiTheme="minorHAnsi" w:eastAsiaTheme="minorEastAsia" w:hAnsiTheme="minorHAnsi"/>
                <w:noProof/>
                <w:kern w:val="0"/>
                <w:sz w:val="22"/>
                <w:szCs w:val="22"/>
                <w:lang w:val="lv-LV" w:eastAsia="lv-LV"/>
              </w:rPr>
              <w:tab/>
            </w:r>
            <w:r w:rsidR="00B61D41" w:rsidRPr="00B61D41">
              <w:rPr>
                <w:rStyle w:val="Hipervnculo"/>
                <w:noProof/>
              </w:rPr>
              <w:t>LISTA DE REFERENCIAS</w:t>
            </w:r>
            <w:r w:rsidR="006300C8">
              <w:rPr>
                <w:noProof/>
                <w:webHidden/>
              </w:rPr>
              <w:tab/>
            </w:r>
            <w:r w:rsidR="006300C8">
              <w:rPr>
                <w:noProof/>
                <w:webHidden/>
              </w:rPr>
              <w:fldChar w:fldCharType="begin"/>
            </w:r>
            <w:r w:rsidR="006300C8">
              <w:rPr>
                <w:noProof/>
                <w:webHidden/>
              </w:rPr>
              <w:instrText xml:space="preserve"> PAGEREF _Toc62682552 \h </w:instrText>
            </w:r>
            <w:r w:rsidR="006300C8">
              <w:rPr>
                <w:noProof/>
                <w:webHidden/>
              </w:rPr>
            </w:r>
            <w:r w:rsidR="006300C8">
              <w:rPr>
                <w:noProof/>
                <w:webHidden/>
              </w:rPr>
              <w:fldChar w:fldCharType="separate"/>
            </w:r>
            <w:r w:rsidR="006300C8">
              <w:rPr>
                <w:noProof/>
                <w:webHidden/>
              </w:rPr>
              <w:t>21</w:t>
            </w:r>
            <w:r w:rsidR="006300C8">
              <w:rPr>
                <w:noProof/>
                <w:webHidden/>
              </w:rPr>
              <w:fldChar w:fldCharType="end"/>
            </w:r>
          </w:hyperlink>
        </w:p>
        <w:p w14:paraId="32558CB8" w14:textId="011792F8" w:rsidR="00C0382D" w:rsidRPr="00C0382D" w:rsidRDefault="00C0382D" w:rsidP="00173247">
          <w:pPr>
            <w:pStyle w:val="TDC1"/>
            <w:rPr>
              <w:rStyle w:val="Hipervnculo"/>
              <w:noProof/>
            </w:rPr>
          </w:pPr>
          <w:r w:rsidRPr="00C0382D">
            <w:rPr>
              <w:rStyle w:val="Hipervnculo"/>
              <w:noProof/>
            </w:rPr>
            <w:fldChar w:fldCharType="end"/>
          </w:r>
        </w:p>
      </w:sdtContent>
    </w:sdt>
    <w:bookmarkStart w:id="0" w:name="_Toc39576256"/>
    <w:bookmarkStart w:id="1" w:name="_Toc62682535"/>
    <w:p w14:paraId="43FAD24B" w14:textId="08BB96B9" w:rsidR="00FE0C7A" w:rsidRPr="00CF642C" w:rsidRDefault="00B51D20" w:rsidP="0026423E">
      <w:pPr>
        <w:pStyle w:val="Ttulo1"/>
      </w:pPr>
      <w:r>
        <w:rPr>
          <w:noProof/>
          <w:lang w:val="lv-LV" w:eastAsia="lv-LV"/>
        </w:rPr>
        <w:lastRenderedPageBreak/>
        <mc:AlternateContent>
          <mc:Choice Requires="wps">
            <w:drawing>
              <wp:anchor distT="0" distB="0" distL="114300" distR="114300" simplePos="0" relativeHeight="251661334" behindDoc="0" locked="0" layoutInCell="1" allowOverlap="1" wp14:anchorId="6E7249A3" wp14:editId="04AAF4F8">
                <wp:simplePos x="0" y="0"/>
                <wp:positionH relativeFrom="page">
                  <wp:align>left</wp:align>
                </wp:positionH>
                <wp:positionV relativeFrom="paragraph">
                  <wp:posOffset>-845820</wp:posOffset>
                </wp:positionV>
                <wp:extent cx="685800" cy="10770781"/>
                <wp:effectExtent l="0" t="0" r="19050" b="12065"/>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6664" id="Rectangle 24" o:spid="_x0000_s1026" style="position:absolute;margin-left:0;margin-top:-66.6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gMlw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SWdTCkx&#10;rMFv9ICsMbPVguAbEtRav0S7R3vvesnjNVZ7kK6J/1gHOSRSjyOp4hAIx8fTxWyRI/UcVUU+n+fz&#10;RRFRsxd363z4JqAh8VJSh/ETmWx/40NnOpjEaB60qq6V1klw282ldmTP8AvPpovJ11mP/oeZNh/z&#10;xCyjaxY56KpOt3DUIgJq8yAk0od1TlLKqXHFmBDjXJhQdKqaVaLPM8ffkGZs9eiRKEmAEVlifSN2&#10;DzBYdiADdkdQbx9dRer70Tn/V2Kd8+iRIoMJo3OjDLj3ADRW1Ufu7AeSOmoiSxuojthcDrqp85Zf&#10;K/zAN8yHe+ZwzLArcHWEOzykhrak0N8oqcH9eu892mP3o5aSFse2pP7njjlBif5ucC7Oiuk0znkS&#10;prP5BAX3WrN5rTG75hKwbwpcUpana7QPerhKB80zbph1jIoqZjjGLikPbhAuQ7dOcEdxsV4nM5xt&#10;y8KNebQ8gkdWYwM/HZ6Zs32XBxyQWxhGnC3fNHtnGz0NrHcBpEqT8MJrzzfuhdQ4/Q6Li+e1nKxe&#10;Nu3qNwAAAP//AwBQSwMEFAAGAAgAAAAhANas46rgAAAACgEAAA8AAABkcnMvZG93bnJldi54bWxM&#10;j81OwzAQhO9IvIO1SNxau41SRSFOFSEFIcGFlgNHN9n80HgdYrcNb8/2RG+7O6PZb7LtbAdxxsn3&#10;jjSslgoEUuXqnloNn/tykYDwwVBtBkeo4Rc9bPP7u8yktbvQB553oRUcQj41GroQxlRKX3VojV+6&#10;EYm1xk3WBF6nVtaTuXC4HeRaqY20pif+0JkRnzusjruT1XAs1fzz9v5VuO/Xl3IfkiaOi0brx4e5&#10;eAIRcA7/ZrjiMzrkzHRwJ6q9GDRwkaBhsYqiNYirrhI+HXiIN5ECmWfytkL+BwAA//8DAFBLAQIt&#10;ABQABgAIAAAAIQC2gziS/gAAAOEBAAATAAAAAAAAAAAAAAAAAAAAAABbQ29udGVudF9UeXBlc10u&#10;eG1sUEsBAi0AFAAGAAgAAAAhADj9If/WAAAAlAEAAAsAAAAAAAAAAAAAAAAALwEAAF9yZWxzLy5y&#10;ZWxzUEsBAi0AFAAGAAgAAAAhAPs8SAyXAgAAsQUAAA4AAAAAAAAAAAAAAAAALgIAAGRycy9lMm9E&#10;b2MueG1sUEsBAi0AFAAGAAgAAAAhANas46rgAAAACgEAAA8AAAAAAAAAAAAAAAAA8QQAAGRycy9k&#10;b3ducmV2LnhtbFBLBQYAAAAABAAEAPMAAAD+BQAAAAA=&#10;" fillcolor="#548235" strokecolor="#548235" strokeweight="1pt">
                <w10:wrap anchorx="page"/>
              </v:rect>
            </w:pict>
          </mc:Fallback>
        </mc:AlternateContent>
      </w:r>
      <w:bookmarkEnd w:id="0"/>
      <w:bookmarkEnd w:id="1"/>
      <w:r w:rsidR="00E01FAE">
        <w:t>INTRODUCCIÓN</w:t>
      </w:r>
    </w:p>
    <w:p w14:paraId="52A0D383" w14:textId="66EF5946" w:rsidR="00B61D41" w:rsidRPr="00B61D41" w:rsidRDefault="00B61D41" w:rsidP="00B61D41">
      <w:pPr>
        <w:rPr>
          <w:lang w:val="es-ES"/>
        </w:rPr>
      </w:pPr>
      <w:r w:rsidRPr="00B61D41">
        <w:rPr>
          <w:lang w:val="es-ES"/>
        </w:rPr>
        <w:t xml:space="preserve">La seguridad en caso de incendio se convertirá en uno de los “requisitos básicos para las obras de construcción” más importantes de cada edificio. No importa si está hecho de acero, hormigón armado, madera o mampostería. Todos los edificios se </w:t>
      </w:r>
      <w:r w:rsidR="00E01FAE">
        <w:rPr>
          <w:lang w:val="es-ES"/>
        </w:rPr>
        <w:t xml:space="preserve">deben diseñar y construir </w:t>
      </w:r>
      <w:r w:rsidRPr="00B61D41">
        <w:rPr>
          <w:lang w:val="es-ES"/>
        </w:rPr>
        <w:t>de tal manera que, en caso de un incendio, mantengan la capacidad de carga durante un tiempo especificado, la generación y propagación de productos de combustión sea limitada, la propagación del fuego sea limitada, los ocupantes del edificio puedan abandonar el edificio o ser rescatado por otros medios y se considera la seguridad de los equipos de rescate.</w:t>
      </w:r>
    </w:p>
    <w:p w14:paraId="7EDF27AC" w14:textId="77777777" w:rsidR="00B61D41" w:rsidRPr="00B61D41" w:rsidRDefault="00B61D41" w:rsidP="00B61D41">
      <w:pPr>
        <w:rPr>
          <w:lang w:val="es-ES"/>
        </w:rPr>
      </w:pPr>
      <w:r w:rsidRPr="00B61D41">
        <w:rPr>
          <w:lang w:val="es-ES"/>
        </w:rPr>
        <w:t>Actualmente, no existen regulaciones europeas obligatorias armonizadas para la seguridad contra incendios de los edificios y esto se debe a que cada uno de los estados miembros tiene su propio entendimiento y tradiciones en la protección contra incendios de los edificios, la gestión de la seguridad contra incendios y los procesos e infraestructura de extinción de incendios. Al mismo tiempo, todos y cada uno de los Estados miembros tienen su propio conjunto de reglamentos y códigos obligatorios de seguridad contra incendios. En esta unidad se demostrarán los principios generales de los enfoques de diseño de protección contra incendios más comunes.</w:t>
      </w:r>
    </w:p>
    <w:p w14:paraId="46B59C5F" w14:textId="5201DE94" w:rsidR="00F46383" w:rsidRPr="00B61D41" w:rsidRDefault="00B61D41" w:rsidP="00B61D41">
      <w:pPr>
        <w:rPr>
          <w:lang w:val="es-ES"/>
        </w:rPr>
      </w:pPr>
      <w:r w:rsidRPr="00B61D41">
        <w:rPr>
          <w:lang w:val="es-ES"/>
        </w:rPr>
        <w:t xml:space="preserve">A pesar del hecho de que las regulaciones y códigos contra incendios difieren entre los estados miembros, se han establecido algunos puntos en común para los principios de diseño principales a través de </w:t>
      </w:r>
      <w:proofErr w:type="spellStart"/>
      <w:r w:rsidRPr="00B61D41">
        <w:rPr>
          <w:lang w:val="es-ES"/>
        </w:rPr>
        <w:t>Eurocódigos</w:t>
      </w:r>
      <w:proofErr w:type="spellEnd"/>
      <w:r w:rsidRPr="00B61D41">
        <w:rPr>
          <w:lang w:val="es-ES"/>
        </w:rPr>
        <w:t xml:space="preserve"> y características de desempeño comunes de las obras de construcción y productos de construcción a través de estándares comunes de clasificación y prueba que están relacionados con la armonización del mercado europeo de productos de construcción. Las principales características de desempeño, que son horizontales para cada material de construcción, se abordarán y analizarán para brindar conocimientos básicos sobre las características de desempeño y los principios de diseño de los productos de construcción de madera a los trabajadores profesionales de la construcción.</w:t>
      </w:r>
      <w:r w:rsidR="00F46383" w:rsidRPr="00B61D41">
        <w:rPr>
          <w:lang w:val="es-ES"/>
        </w:rPr>
        <w:br w:type="page"/>
      </w:r>
    </w:p>
    <w:bookmarkStart w:id="2" w:name="_Toc62682536"/>
    <w:p w14:paraId="640C7562" w14:textId="36D75DBE" w:rsidR="00F46383" w:rsidRPr="00B61D41" w:rsidRDefault="00B51D20" w:rsidP="0026423E">
      <w:pPr>
        <w:pStyle w:val="Ttulo1"/>
        <w:rPr>
          <w:lang w:val="es-ES"/>
        </w:rPr>
      </w:pPr>
      <w:r>
        <w:rPr>
          <w:noProof/>
          <w:lang w:val="lv-LV" w:eastAsia="lv-LV"/>
        </w:rPr>
        <w:lastRenderedPageBreak/>
        <mc:AlternateContent>
          <mc:Choice Requires="wps">
            <w:drawing>
              <wp:anchor distT="0" distB="0" distL="114300" distR="114300" simplePos="0" relativeHeight="251663382" behindDoc="0" locked="0" layoutInCell="1" allowOverlap="1" wp14:anchorId="21F13F2A" wp14:editId="2D849128">
                <wp:simplePos x="0" y="0"/>
                <wp:positionH relativeFrom="page">
                  <wp:align>left</wp:align>
                </wp:positionH>
                <wp:positionV relativeFrom="paragraph">
                  <wp:posOffset>-1066800</wp:posOffset>
                </wp:positionV>
                <wp:extent cx="685800" cy="10770781"/>
                <wp:effectExtent l="0" t="0" r="19050" b="12065"/>
                <wp:wrapNone/>
                <wp:docPr id="3" name="Rectangle 3"/>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556B" id="Rectangle 3" o:spid="_x0000_s1026" style="position:absolute;margin-left:0;margin-top:-84pt;width:54pt;height:848.1pt;z-index:25166338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3lQIAAK8FAAAOAAAAZHJzL2Uyb0RvYy54bWysVEtv2zAMvg/YfxB0X22nSZMFdYqgRYcB&#10;RVu0HXpWZCk2oNcoJU7260fJj3ZdsUOxHBRRJD+Sn0meXxy0InsBvrGmpMVJTokw3FaN2Zb0x9P1&#10;lwUlPjBTMWWNKOlReHqx+vzpvHVLMbG1VZUAgiDGL1tX0joEt8wyz2uhmT+xThhUSguaBRRhm1XA&#10;WkTXKpvk+VnWWqgcWC68x9erTklXCV9KwcOdlF4EokqKuYV0Qjo38cxW52y5BebqhvdpsA9koVlj&#10;MOgIdcUCIzto/oLSDQfrrQwn3OrMStlwkWrAaor8TTWPNXMi1YLkeDfS5P8fLL/d3wNpqpKeUmKY&#10;xk/0gKQxs1WCnEZ6WueXaPXo7qGXPF5jrQcJOv5jFeSQKD2OlIpDIBwfzxazRY7Ec1QV+XyezxdF&#10;RM1e3B348E1YTeKlpIDhE5Vsf+NDZzqYxGjeqqa6bpRKAmw3lwrInuH3nU0Xk9NZj/6HmTIf88Qs&#10;o2sWOeiqTrdwVCICKvMgJJKHdU5SyqltxZgQ41yYUHSqmlWizzPH35BmbPTokShJgBFZYn0jdg8w&#10;WHYgA3ZHUG8fXUXq+tE5/1dinfPokSJbE0Zn3RgL7wEorKqP3NkPJHXURJY2tjpia4HtZs47ft3g&#10;B75hPtwzwCHDrsDFEe7wkMq2JbX9jZLawq/33qM99j5qKWlxaEvqf+4YCErUd4NT8bWYTuOUJ2E6&#10;m09QgNeazWuN2elLi31T4IpyPF2jfVDDVYLVz7hf1jEqqpjhGLukPMAgXIZumeCG4mK9TmY42Y6F&#10;G/PoeASPrMYGfjo8M3B9lwcckFs7DDhbvmn2zjZ6GrveBSubNAkvvPZ841ZIjdNvsLh2XsvJ6mXP&#10;rn4DAAD//wMAUEsDBBQABgAIAAAAIQCJUjmL3gAAAAoBAAAPAAAAZHJzL2Rvd25yZXYueG1sTI/N&#10;TsMwEITvSLyDtUjcWqeRUkUhThUhBSHBhbYHjm68+aHxOsRuG96ezQlu32pGszP5braDuOLke0cK&#10;NusIBFLtTE+tguOhWqUgfNBk9OAIFfygh11xf5frzLgbfeB1H1rBIeQzraALYcyk9HWHVvu1G5FY&#10;a9xkdeBzaqWZ9I3D7SDjKNpKq3viD50e8bnD+ry/WAXnKpq/394/S/f1+lIdQtokSdko9fgwl08g&#10;As7hzwxLfa4OBXc6uQsZLwYFPCQoWG22KdOiRwucGJI4jUEWufw/ofgFAAD//wMAUEsBAi0AFAAG&#10;AAgAAAAhALaDOJL+AAAA4QEAABMAAAAAAAAAAAAAAAAAAAAAAFtDb250ZW50X1R5cGVzXS54bWxQ&#10;SwECLQAUAAYACAAAACEAOP0h/9YAAACUAQAACwAAAAAAAAAAAAAAAAAvAQAAX3JlbHMvLnJlbHNQ&#10;SwECLQAUAAYACAAAACEA6i3xd5UCAACvBQAADgAAAAAAAAAAAAAAAAAuAgAAZHJzL2Uyb0RvYy54&#10;bWxQSwECLQAUAAYACAAAACEAiVI5i94AAAAKAQAADwAAAAAAAAAAAAAAAADvBAAAZHJzL2Rvd25y&#10;ZXYueG1sUEsFBgAAAAAEAAQA8wAAAPoFAAAAAA==&#10;" fillcolor="#548235" strokecolor="#548235" strokeweight="1pt">
                <w10:wrap anchorx="page"/>
              </v:rect>
            </w:pict>
          </mc:Fallback>
        </mc:AlternateContent>
      </w:r>
      <w:bookmarkEnd w:id="2"/>
      <w:r w:rsidR="00B61D41" w:rsidRPr="00B61D41">
        <w:rPr>
          <w:lang w:val="es-ES"/>
        </w:rPr>
        <w:t>SEGURIDAD CONTRA INCENDIOS DE EDIFICIOS DE MADERA</w:t>
      </w:r>
    </w:p>
    <w:p w14:paraId="76634CA3" w14:textId="44D2A43D" w:rsidR="00FE0C7A" w:rsidRPr="00B61D41" w:rsidRDefault="00B61D41" w:rsidP="00173247">
      <w:pPr>
        <w:pStyle w:val="Ttulo2"/>
        <w:rPr>
          <w:lang w:val="es-ES"/>
        </w:rPr>
      </w:pPr>
      <w:r w:rsidRPr="00B61D41">
        <w:rPr>
          <w:lang w:val="es-ES"/>
        </w:rPr>
        <w:t>ENFOQUES GENERALES DE DISEÑO</w:t>
      </w:r>
    </w:p>
    <w:p w14:paraId="4CE7F35A" w14:textId="48A79609" w:rsidR="003106BC" w:rsidRPr="00B61D41" w:rsidRDefault="00B61D41" w:rsidP="00173247">
      <w:pPr>
        <w:rPr>
          <w:lang w:val="es-ES"/>
        </w:rPr>
      </w:pPr>
      <w:r w:rsidRPr="00B61D41">
        <w:rPr>
          <w:lang w:val="es-ES"/>
        </w:rPr>
        <w:t xml:space="preserve">En la ingeniería de incendios hay dos enfoques principales sobre cómo realizar la evaluación y verificación de las obras de construcción para juzgar y verificar su idoneidad para el uso final previsto. Uno de los enfoques es el método de "diseño prescriptivo", que es el </w:t>
      </w:r>
      <w:r w:rsidR="00C336F2" w:rsidRPr="00B61D41">
        <w:rPr>
          <w:lang w:val="es-ES"/>
        </w:rPr>
        <w:t>más común y extendido</w:t>
      </w:r>
      <w:r w:rsidRPr="00B61D41">
        <w:rPr>
          <w:lang w:val="es-ES"/>
        </w:rPr>
        <w:t xml:space="preserve"> en todo el mundo. Otro método es el enfoque de diseño "basado en el rendimiento", que se basa en la evaluación del riesgo de incendio.</w:t>
      </w:r>
    </w:p>
    <w:p w14:paraId="12823D38" w14:textId="28ED20A2" w:rsidR="0026157E" w:rsidRDefault="0026157E" w:rsidP="00173247">
      <w:r>
        <w:rPr>
          <w:noProof/>
          <w:lang w:val="lv-LV" w:eastAsia="lv-LV"/>
        </w:rPr>
        <w:drawing>
          <wp:inline distT="0" distB="0" distL="0" distR="0" wp14:anchorId="317797A4" wp14:editId="4063B86C">
            <wp:extent cx="5486400" cy="3200400"/>
            <wp:effectExtent l="38100" t="0" r="5715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15AA67F2" w:rsidR="0026157E" w:rsidRDefault="00B61D41" w:rsidP="00B61D41">
      <w:pPr>
        <w:pStyle w:val="Descripcin"/>
        <w:jc w:val="center"/>
        <w:rPr>
          <w:lang w:val="es-ES"/>
        </w:rPr>
      </w:pPr>
      <w:r w:rsidRPr="00B61D41">
        <w:rPr>
          <w:lang w:val="es-ES"/>
        </w:rPr>
        <w:t>Figura 1. Enfoques generales de diseño de incendios</w:t>
      </w:r>
    </w:p>
    <w:p w14:paraId="55D815C5" w14:textId="2F26C2C8" w:rsidR="00FF7DE9" w:rsidRPr="0026157E" w:rsidRDefault="00B61D41" w:rsidP="00173247">
      <w:pPr>
        <w:pStyle w:val="Ttulo3"/>
      </w:pPr>
      <w:proofErr w:type="spellStart"/>
      <w:r w:rsidRPr="00B61D41">
        <w:t>Diseño</w:t>
      </w:r>
      <w:proofErr w:type="spellEnd"/>
      <w:r w:rsidRPr="00B61D41">
        <w:t xml:space="preserve"> </w:t>
      </w:r>
      <w:proofErr w:type="spellStart"/>
      <w:r w:rsidRPr="00B61D41">
        <w:t>prescriptivo</w:t>
      </w:r>
      <w:proofErr w:type="spellEnd"/>
    </w:p>
    <w:p w14:paraId="0B8AD663" w14:textId="77777777" w:rsidR="00B61D41" w:rsidRPr="00B61D41" w:rsidRDefault="00B61D41" w:rsidP="00173247">
      <w:pPr>
        <w:rPr>
          <w:lang w:val="es-ES"/>
        </w:rPr>
      </w:pPr>
      <w:r w:rsidRPr="00B61D41">
        <w:rPr>
          <w:lang w:val="es-ES"/>
        </w:rPr>
        <w:t xml:space="preserve">Principio de diseño ampliamente difundido en todo el mundo. El diseño de protección contra incendios de edificios se realiza siguiendo soluciones de seguridad contra incendios de edificios bien establecidas y conocidas. Los códigos de construcción prescriptivos son fáciles de usar porque generalmente son sencillos, se pueden leer como una instrucción de lo que se debe hacer para lograr los requisitos de protección contra incendios predefinidos. Sin embargo, la desventaja de este enfoque es que </w:t>
      </w:r>
      <w:r w:rsidRPr="00B61D41">
        <w:rPr>
          <w:lang w:val="es-ES"/>
        </w:rPr>
        <w:lastRenderedPageBreak/>
        <w:t>es imposible tener una solución conocida para cada situación o puede haber muchas excepciones que difieran entre los diferentes tipos de edificios de ocupación. La necesidad de utilizar métodos de diseño analítico y muchas excepciones pueden hacer que el enfoque de diseño prescriptivo sea muy difícil para los ingenieros sin experiencia en el campo de la ingeniería de incendios.</w:t>
      </w:r>
    </w:p>
    <w:p w14:paraId="601C3E0F" w14:textId="26A9894C" w:rsidR="00153C79" w:rsidRPr="00B61D41" w:rsidRDefault="00B61D41" w:rsidP="00153C79">
      <w:pPr>
        <w:pStyle w:val="Ttulo3"/>
        <w:rPr>
          <w:lang w:val="es-ES"/>
        </w:rPr>
      </w:pPr>
      <w:r w:rsidRPr="00B61D41">
        <w:rPr>
          <w:lang w:val="es-ES"/>
        </w:rPr>
        <w:t>Diseño basado en el rendimiento</w:t>
      </w:r>
    </w:p>
    <w:p w14:paraId="291AD9F8" w14:textId="77777777" w:rsidR="00B61D41" w:rsidRPr="00B61D41" w:rsidRDefault="00B61D41" w:rsidP="00B61D41">
      <w:pPr>
        <w:rPr>
          <w:lang w:val="es-ES"/>
        </w:rPr>
      </w:pPr>
      <w:r w:rsidRPr="00B61D41">
        <w:rPr>
          <w:lang w:val="es-ES"/>
        </w:rPr>
        <w:t>Debido a que las herramientas de diseño modernas y el desarrollo de métodos de análisis se están volviendo cada vez más populares, el enfoque de diseño se basa en la evaluación del riesgo de incendio y el comportamiento asumido del fuego en los edificios. El método de diseño no se basa en niveles de seguridad contra incendios predefinidos, sino que define su propio nivel de seguridad contra incendios de un caso a otro para cada diseño de edificio individual en función de los objetivos de protección contra incendios predefinidos. Los principales objetivos de la protección contra incendios suelen ser la seguridad de la vida o la seguridad de la propiedad con sus subobjetivos.</w:t>
      </w:r>
    </w:p>
    <w:p w14:paraId="5D74309F" w14:textId="52139399" w:rsidR="006E5270" w:rsidRPr="00B61D41" w:rsidRDefault="00B61D41" w:rsidP="00B61D41">
      <w:pPr>
        <w:rPr>
          <w:lang w:val="es-ES"/>
        </w:rPr>
      </w:pPr>
      <w:r w:rsidRPr="00B61D41">
        <w:rPr>
          <w:lang w:val="es-ES"/>
        </w:rPr>
        <w:t>Por ejemplo, en edificios residenciales, hoteles y edificios públicos, el principal objetivo de protección contra incendios será la vida humana. Al mismo tiempo, en los edificios de archivos, almacenes, museos y edificios históricos, la protección de la propiedad también podría ser importante. El diseño basado en el desempeño generalmente se usa para verificar nuevas reglas prescriptivas y para analizar edificios fuera del alcance de los códigos de construcción prescritos. En Europa, hay algunos países en los que no se permite el diseño basado en el rendimiento y países en los que no se permite el uso de normas prescriptivas en el caso de grandes superficies o edificios de varios pisos de gran altura. Dado que el uso de madera en las obras de construcción va a aumentar entre los edificios de media y gran altura, se espera que también aumente la necesidad de soluciones de diseño de ingeniería contra incendios basadas en el rendimiento.</w:t>
      </w:r>
    </w:p>
    <w:p w14:paraId="2EA32D84" w14:textId="15E8F021" w:rsidR="006E5270" w:rsidRPr="00C336F2" w:rsidRDefault="00C336F2" w:rsidP="006E5270">
      <w:pPr>
        <w:pStyle w:val="Ttulo2"/>
        <w:rPr>
          <w:lang w:val="es-ES"/>
        </w:rPr>
      </w:pPr>
      <w:r w:rsidRPr="00C336F2">
        <w:rPr>
          <w:lang w:val="es-ES"/>
        </w:rPr>
        <w:lastRenderedPageBreak/>
        <w:t>Conceptos básicos de la ingeniería de incendios</w:t>
      </w:r>
    </w:p>
    <w:p w14:paraId="07E53903" w14:textId="427FF58F" w:rsidR="006E5270" w:rsidRPr="00C336F2" w:rsidRDefault="00C336F2" w:rsidP="006E5270">
      <w:pPr>
        <w:pStyle w:val="Ttulo3"/>
        <w:rPr>
          <w:lang w:val="es-ES"/>
        </w:rPr>
      </w:pPr>
      <w:r w:rsidRPr="00C336F2">
        <w:rPr>
          <w:lang w:val="es-ES"/>
        </w:rPr>
        <w:t>Objetivos de protección contra incendios</w:t>
      </w:r>
    </w:p>
    <w:p w14:paraId="2FD23170" w14:textId="77777777" w:rsidR="00C336F2" w:rsidRPr="00C336F2" w:rsidRDefault="00C336F2" w:rsidP="006E5270">
      <w:pPr>
        <w:rPr>
          <w:lang w:val="es-ES"/>
        </w:rPr>
      </w:pPr>
      <w:r w:rsidRPr="00C336F2">
        <w:rPr>
          <w:lang w:val="es-ES"/>
        </w:rPr>
        <w:t>Cada diseño de edificio debe tener sus objetivos de seguridad contra incendios, si no están definidos explícitamente por el código de incendios, entonces deben ser realizados y documentados por un ingeniero responsable del diseño de protección contra incendios. Los objetivos de protección contra incendios más comunes (se pueden definir como metas) para edificios son:</w:t>
      </w:r>
    </w:p>
    <w:p w14:paraId="563F2EDB" w14:textId="77777777" w:rsidR="00C336F2" w:rsidRPr="00DF3478" w:rsidRDefault="00C336F2" w:rsidP="00C336F2">
      <w:pPr>
        <w:spacing w:line="240" w:lineRule="auto"/>
        <w:ind w:left="426" w:hanging="308"/>
        <w:rPr>
          <w:szCs w:val="24"/>
          <w:lang w:val="es-ES"/>
        </w:rPr>
      </w:pPr>
      <w:r w:rsidRPr="00DF3478">
        <w:rPr>
          <w:szCs w:val="24"/>
          <w:lang w:val="es-ES"/>
        </w:rPr>
        <w:t>• Minimización de lesiones relacionadas con incendios y prevención de muertes</w:t>
      </w:r>
    </w:p>
    <w:p w14:paraId="50F56704" w14:textId="77777777" w:rsidR="00C336F2" w:rsidRPr="00DF3478" w:rsidRDefault="00C336F2" w:rsidP="00C336F2">
      <w:pPr>
        <w:spacing w:line="240" w:lineRule="auto"/>
        <w:ind w:left="426" w:hanging="308"/>
        <w:rPr>
          <w:szCs w:val="24"/>
          <w:lang w:val="es-ES"/>
        </w:rPr>
      </w:pPr>
      <w:r w:rsidRPr="00DF3478">
        <w:rPr>
          <w:szCs w:val="24"/>
          <w:lang w:val="es-ES"/>
        </w:rPr>
        <w:t>• Minimización de los daños causados por el fuego al edificio y su contenido.</w:t>
      </w:r>
    </w:p>
    <w:p w14:paraId="717DEE06" w14:textId="77777777" w:rsidR="00C336F2" w:rsidRPr="00DF3478" w:rsidRDefault="00C336F2" w:rsidP="00C336F2">
      <w:pPr>
        <w:spacing w:line="240" w:lineRule="auto"/>
        <w:ind w:left="426" w:hanging="308"/>
        <w:rPr>
          <w:szCs w:val="24"/>
          <w:lang w:val="es-ES"/>
        </w:rPr>
      </w:pPr>
      <w:r w:rsidRPr="00DF3478">
        <w:rPr>
          <w:szCs w:val="24"/>
          <w:lang w:val="es-ES"/>
        </w:rPr>
        <w:t>• Minimización de incendios causados por interrupciones de operaciones y negocios.</w:t>
      </w:r>
    </w:p>
    <w:p w14:paraId="53E55C5F" w14:textId="7288A5CC" w:rsidR="006E5270" w:rsidRPr="00E01FAE" w:rsidRDefault="00C336F2" w:rsidP="00C336F2">
      <w:pPr>
        <w:spacing w:line="240" w:lineRule="auto"/>
        <w:ind w:left="426" w:hanging="308"/>
        <w:rPr>
          <w:szCs w:val="24"/>
          <w:lang w:val="es-ES"/>
        </w:rPr>
      </w:pPr>
      <w:r w:rsidRPr="00E01FAE">
        <w:rPr>
          <w:szCs w:val="24"/>
          <w:lang w:val="es-ES"/>
        </w:rPr>
        <w:t>•</w:t>
      </w:r>
      <w:r w:rsidRPr="00E01FAE">
        <w:rPr>
          <w:szCs w:val="24"/>
          <w:lang w:val="es-ES"/>
        </w:rPr>
        <w:tab/>
        <w:t xml:space="preserve">Limitar el impacto causado por el fuego en el medio </w:t>
      </w:r>
      <w:proofErr w:type="spellStart"/>
      <w:proofErr w:type="gramStart"/>
      <w:r w:rsidRPr="00E01FAE">
        <w:rPr>
          <w:szCs w:val="24"/>
          <w:lang w:val="es-ES"/>
        </w:rPr>
        <w:t>ambiente.</w:t>
      </w:r>
      <w:r w:rsidR="00297176" w:rsidRPr="00E01FAE">
        <w:rPr>
          <w:szCs w:val="24"/>
          <w:lang w:val="es-ES"/>
        </w:rPr>
        <w:t>Minimization</w:t>
      </w:r>
      <w:proofErr w:type="spellEnd"/>
      <w:proofErr w:type="gramEnd"/>
      <w:r w:rsidR="00297176" w:rsidRPr="00E01FAE">
        <w:rPr>
          <w:szCs w:val="24"/>
          <w:lang w:val="es-ES"/>
        </w:rPr>
        <w:t xml:space="preserve"> </w:t>
      </w:r>
      <w:proofErr w:type="spellStart"/>
      <w:r w:rsidR="00297176" w:rsidRPr="00E01FAE">
        <w:rPr>
          <w:szCs w:val="24"/>
          <w:lang w:val="es-ES"/>
        </w:rPr>
        <w:t>of</w:t>
      </w:r>
      <w:proofErr w:type="spellEnd"/>
      <w:r w:rsidR="00297176" w:rsidRPr="00E01FAE">
        <w:rPr>
          <w:szCs w:val="24"/>
          <w:lang w:val="es-ES"/>
        </w:rPr>
        <w:t xml:space="preserve"> </w:t>
      </w:r>
      <w:proofErr w:type="spellStart"/>
      <w:r w:rsidR="00297176" w:rsidRPr="00E01FAE">
        <w:rPr>
          <w:szCs w:val="24"/>
          <w:lang w:val="es-ES"/>
        </w:rPr>
        <w:t>fire-related</w:t>
      </w:r>
      <w:proofErr w:type="spellEnd"/>
      <w:r w:rsidR="00297176" w:rsidRPr="00E01FAE">
        <w:rPr>
          <w:szCs w:val="24"/>
          <w:lang w:val="es-ES"/>
        </w:rPr>
        <w:t xml:space="preserve"> injuries and </w:t>
      </w:r>
      <w:proofErr w:type="spellStart"/>
      <w:r w:rsidR="00297176" w:rsidRPr="00E01FAE">
        <w:rPr>
          <w:szCs w:val="24"/>
          <w:lang w:val="es-ES"/>
        </w:rPr>
        <w:t>prevention</w:t>
      </w:r>
      <w:proofErr w:type="spellEnd"/>
      <w:r w:rsidR="00297176" w:rsidRPr="00E01FAE">
        <w:rPr>
          <w:szCs w:val="24"/>
          <w:lang w:val="es-ES"/>
        </w:rPr>
        <w:t xml:space="preserve"> </w:t>
      </w:r>
      <w:proofErr w:type="spellStart"/>
      <w:r w:rsidR="00297176" w:rsidRPr="00E01FAE">
        <w:rPr>
          <w:szCs w:val="24"/>
          <w:lang w:val="es-ES"/>
        </w:rPr>
        <w:t>of</w:t>
      </w:r>
      <w:proofErr w:type="spellEnd"/>
      <w:r w:rsidR="00297176" w:rsidRPr="00E01FAE">
        <w:rPr>
          <w:szCs w:val="24"/>
          <w:lang w:val="es-ES"/>
        </w:rPr>
        <w:t xml:space="preserve"> </w:t>
      </w:r>
      <w:proofErr w:type="spellStart"/>
      <w:r w:rsidR="00297176" w:rsidRPr="00E01FAE">
        <w:rPr>
          <w:szCs w:val="24"/>
          <w:lang w:val="es-ES"/>
        </w:rPr>
        <w:t>loss</w:t>
      </w:r>
      <w:proofErr w:type="spellEnd"/>
      <w:r w:rsidR="00297176" w:rsidRPr="00E01FAE">
        <w:rPr>
          <w:szCs w:val="24"/>
          <w:lang w:val="es-ES"/>
        </w:rPr>
        <w:t xml:space="preserve"> </w:t>
      </w:r>
      <w:proofErr w:type="spellStart"/>
      <w:r w:rsidR="00297176" w:rsidRPr="00E01FAE">
        <w:rPr>
          <w:szCs w:val="24"/>
          <w:lang w:val="es-ES"/>
        </w:rPr>
        <w:t>of</w:t>
      </w:r>
      <w:proofErr w:type="spellEnd"/>
      <w:r w:rsidR="00297176" w:rsidRPr="00E01FAE">
        <w:rPr>
          <w:szCs w:val="24"/>
          <w:lang w:val="es-ES"/>
        </w:rPr>
        <w:t xml:space="preserve"> </w:t>
      </w:r>
      <w:proofErr w:type="spellStart"/>
      <w:r w:rsidR="00297176" w:rsidRPr="00E01FAE">
        <w:rPr>
          <w:szCs w:val="24"/>
          <w:lang w:val="es-ES"/>
        </w:rPr>
        <w:t>life</w:t>
      </w:r>
      <w:proofErr w:type="spellEnd"/>
      <w:r w:rsidRPr="00E01FAE">
        <w:rPr>
          <w:szCs w:val="24"/>
          <w:lang w:val="es-ES"/>
        </w:rPr>
        <w:t>.</w:t>
      </w:r>
    </w:p>
    <w:p w14:paraId="7F4D85DB" w14:textId="77777777" w:rsidR="00C336F2" w:rsidRPr="00E01FAE" w:rsidRDefault="00C336F2" w:rsidP="00C336F2">
      <w:pPr>
        <w:spacing w:line="240" w:lineRule="auto"/>
        <w:ind w:left="426" w:hanging="308"/>
        <w:rPr>
          <w:szCs w:val="24"/>
          <w:lang w:val="es-ES"/>
        </w:rPr>
      </w:pPr>
    </w:p>
    <w:p w14:paraId="59BE74CD" w14:textId="356E7A96" w:rsidR="00066E90" w:rsidRPr="00C336F2" w:rsidRDefault="00C336F2" w:rsidP="00066E90">
      <w:pPr>
        <w:pStyle w:val="Ttulo3"/>
        <w:rPr>
          <w:lang w:val="es-ES"/>
        </w:rPr>
      </w:pPr>
      <w:r w:rsidRPr="00C336F2">
        <w:rPr>
          <w:lang w:val="es-ES"/>
        </w:rPr>
        <w:t>Comportamiento frente al fuego</w:t>
      </w:r>
    </w:p>
    <w:p w14:paraId="3F9D9B22" w14:textId="0B2923B4" w:rsidR="00C336F2" w:rsidRPr="00C336F2" w:rsidRDefault="00C336F2" w:rsidP="00066E90">
      <w:pPr>
        <w:rPr>
          <w:lang w:val="es-ES"/>
        </w:rPr>
      </w:pPr>
      <w:r w:rsidRPr="00C336F2">
        <w:rPr>
          <w:lang w:val="es-ES"/>
        </w:rPr>
        <w:t>Para iniciar la ignición, se necesitan tres componentes básicos de fuego que se muestran en la Figura 2.</w:t>
      </w:r>
    </w:p>
    <w:p w14:paraId="2B720E68" w14:textId="5901360E" w:rsidR="000A4EBB" w:rsidRDefault="000A4EBB" w:rsidP="000A4EBB">
      <w:pPr>
        <w:jc w:val="center"/>
      </w:pPr>
      <w:r>
        <w:rPr>
          <w:noProof/>
          <w:lang w:val="lv-LV" w:eastAsia="lv-LV"/>
        </w:rPr>
        <w:drawing>
          <wp:inline distT="0" distB="0" distL="0" distR="0" wp14:anchorId="7EF76B3F" wp14:editId="30E07E32">
            <wp:extent cx="4254500" cy="2216150"/>
            <wp:effectExtent l="0" t="228600" r="0" b="222250"/>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83AF0C" w14:textId="24CB38B6" w:rsidR="000A4EBB" w:rsidRPr="00DF3478" w:rsidRDefault="000A4EBB" w:rsidP="00C336F2">
      <w:pPr>
        <w:pStyle w:val="Descripcin"/>
        <w:jc w:val="center"/>
        <w:rPr>
          <w:lang w:val="es-ES"/>
        </w:rPr>
      </w:pPr>
      <w:r w:rsidRPr="00DF3478">
        <w:rPr>
          <w:lang w:val="es-ES"/>
        </w:rPr>
        <w:t xml:space="preserve">Figure </w:t>
      </w:r>
      <w:r>
        <w:fldChar w:fldCharType="begin"/>
      </w:r>
      <w:r w:rsidRPr="00DF3478">
        <w:rPr>
          <w:lang w:val="es-ES"/>
        </w:rPr>
        <w:instrText xml:space="preserve"> SEQ Figure \* ARABIC </w:instrText>
      </w:r>
      <w:r>
        <w:fldChar w:fldCharType="separate"/>
      </w:r>
      <w:r w:rsidR="008D7883" w:rsidRPr="00DF3478">
        <w:rPr>
          <w:noProof/>
          <w:lang w:val="es-ES"/>
        </w:rPr>
        <w:t>2</w:t>
      </w:r>
      <w:r>
        <w:fldChar w:fldCharType="end"/>
      </w:r>
      <w:r w:rsidRPr="00DF3478">
        <w:rPr>
          <w:lang w:val="es-ES"/>
        </w:rPr>
        <w:t xml:space="preserve">. </w:t>
      </w:r>
      <w:proofErr w:type="spellStart"/>
      <w:r w:rsidRPr="00DF3478">
        <w:rPr>
          <w:lang w:val="es-ES"/>
        </w:rPr>
        <w:t>Fire</w:t>
      </w:r>
      <w:proofErr w:type="spellEnd"/>
      <w:r w:rsidRPr="00DF3478">
        <w:rPr>
          <w:lang w:val="es-ES"/>
        </w:rPr>
        <w:t xml:space="preserve"> </w:t>
      </w:r>
      <w:proofErr w:type="spellStart"/>
      <w:r w:rsidRPr="00DF3478">
        <w:rPr>
          <w:lang w:val="es-ES"/>
        </w:rPr>
        <w:t>components</w:t>
      </w:r>
      <w:proofErr w:type="spellEnd"/>
    </w:p>
    <w:p w14:paraId="1A7BFF7F" w14:textId="77777777" w:rsidR="00C336F2" w:rsidRPr="00DF3478" w:rsidRDefault="00C336F2">
      <w:pPr>
        <w:spacing w:after="0" w:line="240" w:lineRule="auto"/>
        <w:jc w:val="left"/>
        <w:rPr>
          <w:lang w:val="es-ES"/>
        </w:rPr>
      </w:pPr>
      <w:r w:rsidRPr="00DF3478">
        <w:rPr>
          <w:lang w:val="es-ES"/>
        </w:rPr>
        <w:br w:type="page"/>
      </w:r>
    </w:p>
    <w:p w14:paraId="6EF11364" w14:textId="22A0BD4E" w:rsidR="00C336F2" w:rsidRPr="00C336F2" w:rsidRDefault="00C336F2" w:rsidP="00C336F2">
      <w:pPr>
        <w:rPr>
          <w:lang w:val="es-ES"/>
        </w:rPr>
      </w:pPr>
      <w:r>
        <w:rPr>
          <w:noProof/>
          <w:lang w:val="lv-LV" w:eastAsia="lv-LV"/>
        </w:rPr>
        <w:lastRenderedPageBreak/>
        <mc:AlternateContent>
          <mc:Choice Requires="wpg">
            <w:drawing>
              <wp:anchor distT="0" distB="0" distL="114300" distR="114300" simplePos="0" relativeHeight="251700246" behindDoc="0" locked="0" layoutInCell="1" allowOverlap="1" wp14:anchorId="43F5B046" wp14:editId="2F5190AB">
                <wp:simplePos x="0" y="0"/>
                <wp:positionH relativeFrom="margin">
                  <wp:posOffset>-12700</wp:posOffset>
                </wp:positionH>
                <wp:positionV relativeFrom="paragraph">
                  <wp:posOffset>2087245</wp:posOffset>
                </wp:positionV>
                <wp:extent cx="5809615" cy="2628900"/>
                <wp:effectExtent l="0" t="38100" r="0" b="114300"/>
                <wp:wrapTopAndBottom/>
                <wp:docPr id="38" name="Grupa 38"/>
                <wp:cNvGraphicFramePr/>
                <a:graphic xmlns:a="http://schemas.openxmlformats.org/drawingml/2006/main">
                  <a:graphicData uri="http://schemas.microsoft.com/office/word/2010/wordprocessingGroup">
                    <wpg:wgp>
                      <wpg:cNvGrpSpPr/>
                      <wpg:grpSpPr>
                        <a:xfrm>
                          <a:off x="0" y="0"/>
                          <a:ext cx="5809615" cy="2628900"/>
                          <a:chOff x="0" y="0"/>
                          <a:chExt cx="5809615" cy="2628900"/>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0" y="0"/>
                            <a:ext cx="5809615" cy="2628900"/>
                            <a:chOff x="0" y="0"/>
                            <a:chExt cx="9756036" cy="3770630"/>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5"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0" y="85725"/>
                              <a:ext cx="628650" cy="3684905"/>
                            </a:xfrm>
                            <a:prstGeom prst="rect">
                              <a:avLst/>
                            </a:prstGeom>
                            <a:noFill/>
                          </wps:spPr>
                          <wps:txbx>
                            <w:txbxContent>
                              <w:p w14:paraId="72DE2DC3" w14:textId="173FAD7A" w:rsidR="00852413" w:rsidRPr="00C336F2" w:rsidRDefault="00C336F2" w:rsidP="00C336F2">
                                <w:pPr>
                                  <w:spacing w:after="0" w:line="240" w:lineRule="auto"/>
                                  <w:jc w:val="left"/>
                                  <w:rPr>
                                    <w:sz w:val="18"/>
                                    <w:szCs w:val="18"/>
                                    <w:lang w:val="es-ES"/>
                                  </w:rPr>
                                </w:pPr>
                                <w:r w:rsidRPr="00C336F2">
                                  <w:rPr>
                                    <w:color w:val="000000" w:themeColor="text1"/>
                                    <w:kern w:val="24"/>
                                    <w:sz w:val="18"/>
                                    <w:szCs w:val="18"/>
                                    <w:lang w:val="es-ES"/>
                                  </w:rPr>
                                  <w:t>Tasa de liberación de temperatura / calor</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0A69E5CA" w:rsidR="00852413" w:rsidRPr="00C336F2" w:rsidRDefault="00C336F2" w:rsidP="00765CDE">
                                <w:pPr>
                                  <w:spacing w:after="0" w:line="240" w:lineRule="auto"/>
                                  <w:rPr>
                                    <w:sz w:val="20"/>
                                  </w:rPr>
                                </w:pPr>
                                <w:proofErr w:type="spellStart"/>
                                <w:r w:rsidRPr="00C336F2">
                                  <w:rPr>
                                    <w:color w:val="000000" w:themeColor="text1"/>
                                    <w:kern w:val="24"/>
                                    <w:sz w:val="20"/>
                                  </w:rPr>
                                  <w:t>Tiempo</w:t>
                                </w:r>
                                <w:proofErr w:type="spellEnd"/>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876300" y="171448"/>
                              <a:ext cx="1752601" cy="1112751"/>
                            </a:xfrm>
                            <a:prstGeom prst="rect">
                              <a:avLst/>
                            </a:prstGeom>
                            <a:noFill/>
                          </wps:spPr>
                          <wps:txbx>
                            <w:txbxContent>
                              <w:p w14:paraId="00EE5EEF" w14:textId="3491DE80" w:rsidR="00852413" w:rsidRPr="00C336F2" w:rsidRDefault="00C336F2" w:rsidP="00F0056F">
                                <w:pPr>
                                  <w:spacing w:after="0" w:line="240" w:lineRule="auto"/>
                                  <w:jc w:val="center"/>
                                  <w:rPr>
                                    <w:sz w:val="20"/>
                                    <w:lang w:val="es-ES"/>
                                  </w:rPr>
                                </w:pPr>
                                <w:r w:rsidRPr="00C336F2">
                                  <w:rPr>
                                    <w:color w:val="000000" w:themeColor="text1"/>
                                    <w:kern w:val="24"/>
                                    <w:sz w:val="20"/>
                                    <w:lang w:val="es-ES"/>
                                  </w:rPr>
                                  <w:t>Fase de encendido y desarrollo del fuego</w:t>
                                </w:r>
                              </w:p>
                            </w:txbxContent>
                          </wps:txbx>
                          <wps:bodyPr vert="horz" wrap="square" rtlCol="0" anchor="ctr">
                            <a:noAutofit/>
                          </wps:bodyPr>
                        </wps:wsp>
                        <wps:wsp>
                          <wps:cNvPr id="22" name="TextBox 13"/>
                          <wps:cNvSpPr txBox="1"/>
                          <wps:spPr>
                            <a:xfrm>
                              <a:off x="2819401" y="0"/>
                              <a:ext cx="2489079" cy="809625"/>
                            </a:xfrm>
                            <a:prstGeom prst="rect">
                              <a:avLst/>
                            </a:prstGeom>
                            <a:noFill/>
                          </wps:spPr>
                          <wps:txbx>
                            <w:txbxContent>
                              <w:p w14:paraId="09DAE6C2" w14:textId="43B8C0A6" w:rsidR="00852413" w:rsidRPr="00C336F2" w:rsidRDefault="00C336F2" w:rsidP="00F0056F">
                                <w:pPr>
                                  <w:spacing w:after="0" w:line="240" w:lineRule="auto"/>
                                  <w:jc w:val="center"/>
                                  <w:rPr>
                                    <w:sz w:val="18"/>
                                    <w:szCs w:val="18"/>
                                  </w:rPr>
                                </w:pPr>
                                <w:r w:rsidRPr="00C336F2">
                                  <w:rPr>
                                    <w:color w:val="000000" w:themeColor="text1"/>
                                    <w:kern w:val="24"/>
                                    <w:sz w:val="18"/>
                                    <w:szCs w:val="18"/>
                                  </w:rPr>
                                  <w:t xml:space="preserve">Fuego </w:t>
                                </w:r>
                                <w:proofErr w:type="spellStart"/>
                                <w:r w:rsidRPr="00C336F2">
                                  <w:rPr>
                                    <w:color w:val="000000" w:themeColor="text1"/>
                                    <w:kern w:val="24"/>
                                    <w:sz w:val="18"/>
                                    <w:szCs w:val="18"/>
                                  </w:rPr>
                                  <w:t>completamente</w:t>
                                </w:r>
                                <w:proofErr w:type="spellEnd"/>
                                <w:r w:rsidRPr="00C336F2">
                                  <w:rPr>
                                    <w:color w:val="000000" w:themeColor="text1"/>
                                    <w:kern w:val="24"/>
                                    <w:sz w:val="18"/>
                                    <w:szCs w:val="18"/>
                                  </w:rPr>
                                  <w:t xml:space="preserve"> </w:t>
                                </w:r>
                                <w:proofErr w:type="spellStart"/>
                                <w:r w:rsidRPr="00C336F2">
                                  <w:rPr>
                                    <w:color w:val="000000" w:themeColor="text1"/>
                                    <w:kern w:val="24"/>
                                    <w:sz w:val="18"/>
                                    <w:szCs w:val="18"/>
                                  </w:rPr>
                                  <w:t>desarrollado</w:t>
                                </w:r>
                                <w:proofErr w:type="spellEnd"/>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3A4D2B97" w:rsidR="00852413" w:rsidRPr="00F0056F" w:rsidRDefault="00C336F2" w:rsidP="00F0056F">
                                <w:pPr>
                                  <w:spacing w:after="0" w:line="240" w:lineRule="auto"/>
                                  <w:jc w:val="center"/>
                                  <w:rPr>
                                    <w:sz w:val="20"/>
                                  </w:rPr>
                                </w:pPr>
                                <w:proofErr w:type="spellStart"/>
                                <w:r w:rsidRPr="00C336F2">
                                  <w:rPr>
                                    <w:color w:val="000000" w:themeColor="text1"/>
                                    <w:kern w:val="24"/>
                                    <w:sz w:val="20"/>
                                  </w:rPr>
                                  <w:t>Fase</w:t>
                                </w:r>
                                <w:proofErr w:type="spellEnd"/>
                                <w:r w:rsidRPr="00C336F2">
                                  <w:rPr>
                                    <w:color w:val="000000" w:themeColor="text1"/>
                                    <w:kern w:val="24"/>
                                    <w:sz w:val="20"/>
                                  </w:rPr>
                                  <w:t xml:space="preserve"> de </w:t>
                                </w:r>
                                <w:proofErr w:type="spellStart"/>
                                <w:r w:rsidRPr="00C336F2">
                                  <w:rPr>
                                    <w:color w:val="000000" w:themeColor="text1"/>
                                    <w:kern w:val="24"/>
                                    <w:sz w:val="20"/>
                                  </w:rPr>
                                  <w:t>enfriamiento</w:t>
                                </w:r>
                                <w:proofErr w:type="spellEnd"/>
                              </w:p>
                            </w:txbxContent>
                          </wps:txbx>
                          <wps:bodyPr vert="horz" wrap="square" rtlCol="0">
                            <a:noAutofit/>
                          </wps:bodyPr>
                        </wps:wsp>
                        <wps:wsp>
                          <wps:cNvPr id="16" name="Brīvforma: forma 15">
                            <a:extLst>
                              <a:ext uri="{FF2B5EF4-FFF2-40B4-BE49-F238E27FC236}">
                                <a16:creationId xmlns:a16="http://schemas.microsoft.com/office/drawing/2014/main"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id="{3CF113CD-7FC8-4EAE-B7D2-700220366B87}"/>
                              </a:ext>
                            </a:extLst>
                          </wps:cNvPr>
                          <wps:cNvSpPr/>
                          <wps:spPr>
                            <a:xfrm>
                              <a:off x="6096000" y="142875"/>
                              <a:ext cx="2495549"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6DC5E3C2" w:rsidR="00852413" w:rsidRPr="00C336F2" w:rsidRDefault="00C336F2" w:rsidP="00F0056F">
                                <w:pPr>
                                  <w:spacing w:after="0" w:line="240" w:lineRule="auto"/>
                                  <w:jc w:val="center"/>
                                  <w:rPr>
                                    <w:sz w:val="18"/>
                                    <w:szCs w:val="18"/>
                                    <w:lang w:val="es-ES"/>
                                  </w:rPr>
                                </w:pPr>
                                <w:r w:rsidRPr="00C336F2">
                                  <w:rPr>
                                    <w:color w:val="000000"/>
                                    <w:kern w:val="24"/>
                                    <w:sz w:val="18"/>
                                    <w:szCs w:val="18"/>
                                    <w:lang w:val="es-ES"/>
                                  </w:rPr>
                                  <w:t>Curva de temperatura para incendios incontrolados</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750F7824" w:rsidR="00852413" w:rsidRPr="00C336F2" w:rsidRDefault="00C336F2" w:rsidP="00F0056F">
                                <w:pPr>
                                  <w:spacing w:line="240" w:lineRule="auto"/>
                                  <w:jc w:val="left"/>
                                  <w:rPr>
                                    <w:sz w:val="18"/>
                                    <w:szCs w:val="18"/>
                                    <w:lang w:val="es-ES"/>
                                  </w:rPr>
                                </w:pPr>
                                <w:r w:rsidRPr="00C336F2">
                                  <w:rPr>
                                    <w:color w:val="000000"/>
                                    <w:kern w:val="24"/>
                                    <w:sz w:val="18"/>
                                    <w:szCs w:val="18"/>
                                    <w:lang w:val="es-ES"/>
                                  </w:rPr>
                                  <w:t>Curva de fuego para fuegos controlados</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5A571CF" w14:textId="2C3A7D94" w:rsidR="00852413" w:rsidRPr="00DE2075" w:rsidRDefault="00C336F2" w:rsidP="00765CDE">
                                <w:pPr>
                                  <w:spacing w:after="0" w:line="240" w:lineRule="auto"/>
                                  <w:jc w:val="center"/>
                                  <w:rPr>
                                    <w:szCs w:val="24"/>
                                  </w:rPr>
                                </w:pPr>
                                <w:proofErr w:type="spellStart"/>
                                <w:r w:rsidRPr="00C336F2">
                                  <w:rPr>
                                    <w:rFonts w:asciiTheme="minorHAnsi" w:hAnsi="Calibri"/>
                                    <w:color w:val="000000"/>
                                    <w:kern w:val="24"/>
                                    <w:szCs w:val="24"/>
                                  </w:rPr>
                                  <w:t>Fuegos</w:t>
                                </w:r>
                                <w:proofErr w:type="spellEnd"/>
                                <w:r w:rsidRPr="00C336F2">
                                  <w:rPr>
                                    <w:rFonts w:asciiTheme="minorHAnsi" w:hAnsi="Calibri"/>
                                    <w:color w:val="000000"/>
                                    <w:kern w:val="24"/>
                                    <w:szCs w:val="24"/>
                                  </w:rPr>
                                  <w:t xml:space="preserve"> </w:t>
                                </w:r>
                                <w:proofErr w:type="spellStart"/>
                                <w:r w:rsidRPr="00C336F2">
                                  <w:rPr>
                                    <w:rFonts w:asciiTheme="minorHAnsi" w:hAnsi="Calibri"/>
                                    <w:color w:val="000000"/>
                                    <w:kern w:val="24"/>
                                    <w:szCs w:val="24"/>
                                  </w:rPr>
                                  <w:t>humeantes</w:t>
                                </w:r>
                                <w:proofErr w:type="spellEnd"/>
                              </w:p>
                            </w:txbxContent>
                          </wps:txbx>
                          <wps:bodyPr wrap="square" rtlCol="0" anchor="ctr">
                            <a:noAutofit/>
                          </wps:bodyPr>
                        </wps:wsp>
                      </wpg:grpSp>
                    </wpg:wgp>
                  </a:graphicData>
                </a:graphic>
              </wp:anchor>
            </w:drawing>
          </mc:Choice>
          <mc:Fallback>
            <w:pict>
              <v:group w14:anchorId="43F5B046" id="Grupa 38" o:spid="_x0000_s1028" style="position:absolute;left:0;text-align:left;margin-left:-1pt;margin-top:164.35pt;width:457.45pt;height:207pt;z-index:251700246;mso-position-horizontal-relative:margin" coordsize="5809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kWlQ8AAFtaAAAOAAAAZHJzL2Uyb0RvYy54bWzsXNmS28YVfU9V/gHFx1TJg+7GOuWRK5Is&#10;vbgSl+2k7EcMCS4yCDAAZpHe8g35DP+GPizn9sZuDklAs8ijqdHDiGR34/Zyl3OXxrffXa+r4LJs&#10;u1VTn03YN+EkKOtpM1vVi7PJv355+yKbBF1f1LOiaurybPKh7CbfvfzrX7692pyWvFk21axsAzyk&#10;7k6vNmeTZd9vTk9OuumyXBfdN82mrNE4b9p10eNruziZtcUVnr6uTngYJidXTTvbtM207Dr8+kY1&#10;Tl7K58/n5bT/53zelX1QnU0wt17+beXfc/p78vLb4nTRFpvlaqqnUdxiFutiVYOofdSboi+Ci3Z1&#10;41Hr1bRtumbefzNt1ifNfL6alnINWA0Ld1bzrm0uNnIti9OrxcZuE7Z2Z59u/djpPy5/bIPV7Gwi&#10;cFJ1scYZvWsvNkWA79icq83iFH3etZufNz+2+oeF+kbrvZ63a/ofKwmu5bZ+sNtaXvfBFD/GWZgn&#10;LJ4EU7TxhGd5qDd+usTp3Bg3XX4/MPLEED6h+dnpXG3ARN12n7q77dPPy2JTyu3vaA/0PrHc7NMv&#10;xaqru6ArLldl3fSf/vu+C5hcGU0EI17XP7a0OdPr+ufND8309w4biCk7jfSlw86avQzm1Wrzb0gS&#10;6NpdZXEeJik2EPuXxHGUK7Y1+8uimDG9u7FgoeDUbveoON20Xf+ubNYBfTibVKuallWcFpc/dL3q&#10;arrQz1VNf7umWs3erqpKfmkX56+rNrgsIEdv34b4p2l43egpb4puqfpVC/qs+9FD5dLVauW6+w9V&#10;qQj+VM7BhOAVtW4p/qUlWEynZd0z+yT0pmFzTM4ODOWKjg7U/WloKVXD5wy2IyTlpu7t4PWqbtp9&#10;1PtrM+W56m92QK2btuC8mX2QYiW3BrxLEvcFmJhDFyph38vEct40kXtkYg7G5UIxcZyyWKsAw8R5&#10;zI2GiCPBwO134OFnRlM78OczmoBiOsxoXGqye2Y0wRLGIiG1ZZQmYCtwEkRe2xSX0RLOVfNdleWz&#10;4ivXW319W8WnTblFHQaZpIaHNDJJ6UT/XGSSp3ESikRZXZGmYSKMRVSQCAL4pZGJ3Sat088vqv6y&#10;XM0KH6IItXv3qtzTMMqg0Qmg7Oh1/EiwT0AQxZBS7/q2WC2W/eumroHcm1ahgYMwJbgCuJSmhAS8&#10;L1bV9/Us6D9sAGL7dlXUi6rUZuQZfhBmeixWYRdCH+DU6AE4NcljQUhD8qQQmXFFjHnIspAx/Ci5&#10;1hfpG0D6mV8dpe+D9KcFl8m90igGfPKquQ4kqNDAhTzjoL/Gz+S/SNPkO3WknTwHOYvTXVgCtzgh&#10;DSqVZZJFeTiAgFtoyGNeXN2Q80Ygmqa59br66/Nr6fBLL5HalBNCURw4h/SXp5jIFYIiZ5PuPxdF&#10;W06Ctq9eNzKGQoupm79f9M18JZ3H7SM0rS/nxjC+ey6J2X94Lp9zLpkQQnogpBeAHvlNJxtQ0bjZ&#10;UZSnqcSuh4Hjnc/H2ml9Pl/FgQB2K0F51X7641LG7U4D+V+gUZvEHXQ0xwXFQRQ8TVmqsMMWxrM8&#10;D0mIpMAQprcRCROSml6oqAcxrIEQCNDNEPOgnxYzPdMp0Ea36stfwfTzdYXw399OgjC4CgwJTHRP&#10;99/c7moCwTLYzmTPkF+hRiwFFiUJMNMwHXcQRsBiDdKBWGzpqI0apuMO8kmAye22FUsVM5JRLb2V&#10;iG8FAFuE/WirNk1HMT13XyFV5iv2jZSSHE+9BwZj9e5gE1HBqBGDsSR3sImLycFqBnoFJKwUIq5k&#10;iLiHvjubtJMAIeJzmi3WVPS0cPORkKdhj2B5NtHHTs3r5rL8pZEd+21oc8sXoLvtMr04X01flR/d&#10;ATFCfeQ2Y+ZZnpFSUjOQT2NMxPA1VGsUxSaMslGtiqdkq2IVs9cenX1UWZpniYALAbIxDMDOgzOY&#10;pAwRYrRyBBgNatJkjSyi1Z6uQxFLpv2Tp243kvbfkVBrrij+SNsrMoJhtI9eiLHzI5Gv90Yi8eyR&#10;gJ/vC9wZKCOJL4tZqeKZUDFWydhAo1xUVe8LSY6IZX7pkGRlo6gDIUnH4EO0p8sGAjHtW8lOZPC/&#10;oI2Hjj9kUnSKYqRJ4cD+sQ6j5yyKDBMb6M+SMLcmhWX4Fhl1c382JWE5bJUS6RsmyLMpLOM8ixiU&#10;vf50YJBvVZBrSWNS9scJuUaF8TzLk2SYkGshBDx+WKJBQu4YwCqWj1gQ1Js1X7kQkbKSxxfkjuE8&#10;YSOWEzlk9HYNr8cdlOV8dznQPE/PVA4aaWWPrIWXyJX0+ygjjR2F3bCDpdNvBqv/72KkNdeQkTZi&#10;dNhKmx4KoBw30/DWMmUuWZImaS5VBQydMsQipBQGLYzFIkyVIrGtUkhVq5K90WaaIzViHoycIMRJ&#10;aQVNNs2FttIJfBQmvSFDVUmspKoEcTTRSIScXC0y/iwHxnBppvCW9IzSPPXblPCqgSSToykyBtyj&#10;wzQvoACE5AqzEiYAg/Xm81Sk0gzYRnPimK0U0D1EwVYPBUhcjLDNoILgMyDZB7W+RkBi4+w3fVw3&#10;nzXs40KuoBzgR5KaCCHLkCOJ9Q0igdxluYkK8RR8bwHovSESwXIoMk34OCIhr5CnPLLJ2xvdPSwS&#10;YUUSIgyQcLEI9EsI/DJIx4UVTKA8QmKEAULeIBBCbnCYkgcsWMYQBgJKGKDkDRLIZ2N6g2tyoYV+&#10;/jAld5A+G58SVM8zInlEiMRwDiESI0yHEYlxp49jkVwkibLPqP5BgZIbMMhSk+/gCBx4plIJqLHr&#10;kLs9ppK89JsxCgl+FL6JoLUADlySKPfKTYwCM2Ny9619VtKqlJ4SwtFkGaIQQgcpWBxFFLBwCWcZ&#10;YzZKAaWGSTjNXEmvWq8SytGUeQTJ12vicY5N9XYSfkCaabzCE2yzH7WxZ04IaqtACd06m/tgqCTn&#10;b3Q8ByScaAq+PaOSJ4JKOKyon6JSQknBms/NhaQoZtCoBOg+0pxuQAnknSchyFGqijHGIf9ajgwo&#10;MdWEuuDwzqkQmwj2UlUISn08nKfywlakYB9L0opDU++clFRTtzgpnsEdo6PASeiYkjklKCwgKSTa&#10;6ZSoAFdpJIj8Qx2StB7bZKDOJ36thwQEt3NIlgk/U5ySJGaprkdTqSztzNqjSrM4igHk6Kgi5IEf&#10;/KhslvQz5OkxiRAiCQdjwig0h813hEl/UxnwLfvrhLwbFObIOdjgrD0dZOazTAsSYsZpKDGHI0hu&#10;GuN2icbjoU030SiQphEU21QfFLw57oah7BYh5+HIpuuGgQbFaY8T8dwptYRhKt4gYEfm08G2Pj1v&#10;BYtCKPSeopj6TA67DNtDA93jfgMTiYmycXjRkQfjEVkj1Ei2BaF+gwJUoFHxlGwjVhkNoyFfFMKg&#10;Z74QTHAvkojUZoQQh2xFKDH3/RgnrMck3+whigV/2bge6HlXHroP3Zum1zN7xtZPBVsfSUGqoPZo&#10;c4PiwyjS4XIeC8jfDm6LwjhNYm1umOcfG+B2Z3uD5ARkfXTIz5kFaWdteU3Cxgv5xUgGqEjccRKu&#10;rVGpN1ibATqe5YCTDR+bwmPHCbmDkgh12hSHGyDkBe/weDhDw4TcQQxh21GU3OCdXsgwJXeQXom/&#10;pidpQ6UJPVZlhAOAVTFc+dtjivhpFpU5SC3Rh833uIgfi1GtABSMJQPBIhfmxLkECnQQc6O2WKAa&#10;wG1TAirblNztsaJ+VMrE7VAZYSuAiKL3WGQvEiqOkTRB3o+OIXJG0ipblRCOpop1Qh2qB6c5Zwhz&#10;OitlKaJpmiwyn7RqpxU3akl21WKVSI6mizwrowIRWhBiHDmFFd1HJ+k2wcuSPPebjVJSo2WiYQ/l&#10;B0Mrh+J9z2iFLoSbUq1Rdzi/wvwkP5KfVEZ/NFpxcvsCV+lu3KXLkogMnYpccCpHMNrr3rCKISGF&#10;7wb48AqmOJBTIjN6diZDeAXuBgKYhCMG6HiAJQ9R8Aibu13xPjou9GCo+EeVxDAdb1CIQOvwelzk&#10;wQWuNEq4MrAedxBSG2yYjAs7BMwI7MHwctxBbNxyYCZs8VeE40HV5TAdb9CIs4HltERiEKFM8CAP&#10;uIPAYSOOBpJoySCmHqNcd5iMOyiP02iY0+AyWzJpmCUwxcNk3EFYP5L6gxwNr8TS0fw1TMcdpATG&#10;o/MMVvvyHsHqIExWKMzCZInicAbjSvUU4LSDbT3XqDo/8LUL0E0UdRxlFRWylCUYGz1tsKBL2Vzc&#10;kZTVQ+4QmzOKVubzleE5DO6VidJYcBubq2r3AoA2Sgp7SlujB5hubtLYwHOA0DCxBYkx3hji4lW0&#10;CpT3q0dyJIY8h0FbJ9UqtfQetLrfK+AhDxEel0MzvIjEg+doisn/oN2XRsadkjZVfiOdhpMR3/2m&#10;go/Iw2cUvtj7WNRHZrb0EhHG0JuRNlxyqLJHo1eKmkNKdcqhOWoqPH8gQloAgQ/ZiBoFb++1EVPT&#10;tQBpeJlRksP8q2e+iFGO7u4eLoGEsjIMW4t5+aetLZqaDRmq0YuM05AblylDwahHM0EVqCkvpdsi&#10;ngeozZvaHrJao2kmcZajtE2OhKtFbwpyPC1tz1SrNFPDraO4KEU0CNBPPdhKmRGnDEdN1TLEY1uh&#10;ta0G91KrBZs7ZPH1YYLRYfgqfGv21ynnAD0vGD377LfvPN+G2X9D/vHchoHa0fHXn/CCtPb34jSo&#10;Pv1Rr94XQdEGxWZdVKvgog5WH6ef/lddrIvgfdNVFyjbJLEZ7fhBudh4DkNK2kR7bFI0wlUaXJFV&#10;ty9DGBSDBYzjt1MCoq5UvcLL2sr2dVFVzQVuIpGdlAlT+mB9u2L23npbeN9UQCXvWiW4faynRH1e&#10;4L6uVvRuH+vlUJ8MM9bV8m4f66LI58B2qFpzSK+eGskx5IpeoEXzvHFRja72YSPotvS8Knp8XG/w&#10;PrWuXkyColrgtXh0cYqGerJqb5Cpy2Vqg0zU0uvpS7VsUjoQr4erZ1JXLstitn33RY1X7aEw5myy&#10;LmeToCoxBfoke/pvyTjcE6semb8yb97SF/NwUQw2S14GpfuTRk/tvyI3buzwLbnjtG/xMgL/OA5e&#10;lrOX6a14DVzWfrRVSXh9ze0Ui8RB4xULh2KhCBUsJ7LPCcOrBiRfWs0CtYILH1qz8Ag3WqgD2PHx&#10;ahYUncam6vawaomxWoPEnlULjpSYRlXlyE973gY4Tj08cdViBeyrVS2QZlVL93mYRRni0aoFhZBh&#10;qAE9z0WKpNOOaokEcmbAFqrODr7gV6BacP011Vmtw6pFwG0zAOxZtTyrFmUwh1GLva72AKoF6t2+&#10;z09+xhuMpR3Xb1umVyS73+Wpbd8J/fL/AAAA//8DAFBLAwQUAAYACAAAACEAw/t8IuIAAAAKAQAA&#10;DwAAAGRycy9kb3ducmV2LnhtbEyPQUvDQBSE74L/YXmCt3aTVE0b81JKUU9FsBXE2zb7moRm34bs&#10;Nkn/vetJj8MMM9/k68m0YqDeNZYR4nkEgri0uuEK4fPwOluCcF6xVq1lQriSg3Vxe5OrTNuRP2jY&#10;+0qEEnaZQqi97zIpXVmTUW5uO+LgnWxvlA+yr6Tu1RjKTSuTKHqSRjUcFmrV0bam8ry/GIS3UY2b&#10;Rfwy7M6n7fX78Pj+tYsJ8f5u2jyD8DT5vzD84gd0KALT0V5YO9EizJJwxSMskmUKIgRWcbICcURI&#10;H5IUZJHL/xeKHwAAAP//AwBQSwECLQAUAAYACAAAACEAtoM4kv4AAADhAQAAEwAAAAAAAAAAAAAA&#10;AAAAAAAAW0NvbnRlbnRfVHlwZXNdLnhtbFBLAQItABQABgAIAAAAIQA4/SH/1gAAAJQBAAALAAAA&#10;AAAAAAAAAAAAAC8BAABfcmVscy8ucmVsc1BLAQItABQABgAIAAAAIQBvz9kWlQ8AAFtaAAAOAAAA&#10;AAAAAAAAAAAAAC4CAABkcnMvZTJvRG9jLnhtbFBLAQItABQABgAIAAAAIQDD+3wi4gAAAAoBAAAP&#10;AAAAAAAAAAAAAAAAAO8RAABkcnMvZG93bnJldi54bWxQSwUGAAAAAAQABADzAAAA/hIAAAAA&#10;">
                <v:line id="Taisns savienotājs 10" o:spid="_x0000_s1029" style="position:absolute;flip:y;visibility:visible;mso-wrap-style:square" from="15906,655" to="16051,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KLwAAAANsAAAAPAAAAZHJzL2Rvd25yZXYueG1sRE9Ni8Iw&#10;EL0L+x/CCHuRNa2H4HaN4gqKCB6s7n1oxrbYTEoTtfvvjSB4m8f7nNmit424UedrxxrScQKCuHCm&#10;5lLD6bj+moLwAdlg45g0/JOHxfxjMMPMuDsf6JaHUsQQ9hlqqEJoMyl9UZFFP3YtceTOrrMYIuxK&#10;aTq8x3DbyEmSKGmx5thQYUuriopLfrUaZK5Uykrui1G6m/Dm7/ekmoPWn8N++QMiUB/e4pd7a+L8&#10;b3j+Eg+Q8wcAAAD//wMAUEsBAi0AFAAGAAgAAAAhANvh9svuAAAAhQEAABMAAAAAAAAAAAAAAAAA&#10;AAAAAFtDb250ZW50X1R5cGVzXS54bWxQSwECLQAUAAYACAAAACEAWvQsW78AAAAVAQAACwAAAAAA&#10;AAAAAAAAAAAfAQAAX3JlbHMvLnJlbHNQSwECLQAUAAYACAAAACEALI1yi8AAAADbAAAADwAAAAAA&#10;AAAAAAAAAAAHAgAAZHJzL2Rvd25yZXYueG1sUEsFBgAAAAADAAMAtwAAAPQCA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UixQAAANsAAAAPAAAAZHJzL2Rvd25yZXYueG1sRI9Ba8JA&#10;FITvhf6H5RW8SN2oUCR1lVQRFItSbe+v2dckZPdtyK4m/vtuQehxmJlvmPmyt0ZcqfWVYwXjUQKC&#10;OHe64kLB53nzPAPhA7JG45gU3MjDcvH4MMdUu44/6HoKhYgQ9ikqKENoUil9XpJFP3INcfR+XGsx&#10;RNkWUrfYRbg1cpIkL9JixXGhxIZWJeX16WIVdDKc16vD0GTvXxOz+36Tl3p/VGrw1GevIAL14T98&#10;b2+1gukY/r7EHyAXvwAAAP//AwBQSwECLQAUAAYACAAAACEA2+H2y+4AAACFAQAAEwAAAAAAAAAA&#10;AAAAAAAAAAAAW0NvbnRlbnRfVHlwZXNdLnhtbFBLAQItABQABgAIAAAAIQBa9CxbvwAAABUBAAAL&#10;AAAAAAAAAAAAAAAAAB8BAABfcmVscy8ucmVsc1BLAQItABQABgAIAAAAIQBXxkUixQAAANsAAAAP&#10;AAAAAAAAAAAAAAAAAAcCAABkcnMvZG93bnJldi54bWxQSwUGAAAAAAMAAwC3AAAA+QIAAAAA&#10;" strokecolor="#2c567a [3204]" strokeweight=".5pt">
                  <v:stroke dashstyle="longDash" joinstyle="miter"/>
                  <o:lock v:ext="edit" shapetype="f"/>
                </v:line>
                <v:group id="Grupa 37" o:spid="_x0000_s1032" style="position:absolute;width:58096;height:26289" coordsize="97560,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srwQAAANoAAAAPAAAAZHJzL2Rvd25yZXYueG1sRI9Bi8Iw&#10;FITvC/6H8AQvommFXaUaRQTBq66HPb5tnk1p8xKaWKu/frOwsMdhZr5hNrvBtqKnLtSOFeTzDARx&#10;6XTNlYLr53G2AhEissbWMSl4UoDddvS2wUK7B5+pv8RKJAiHAhWYGH0hZSgNWQxz54mTd3OdxZhk&#10;V0nd4SPBbSsXWfYhLdacFgx6Ohgqm8vdKvB5s7jmtXkt++rcfE2/9dS/R6Um42G/BhFpiP/hv/ZJ&#10;K1jC75V0A+T2BwAA//8DAFBLAQItABQABgAIAAAAIQDb4fbL7gAAAIUBAAATAAAAAAAAAAAAAAAA&#10;AAAAAABbQ29udGVudF9UeXBlc10ueG1sUEsBAi0AFAAGAAgAAAAhAFr0LFu/AAAAFQEAAAsAAAAA&#10;AAAAAAAAAAAAHwEAAF9yZWxzLy5yZWxzUEsBAi0AFAAGAAgAAAAhAAyx+yvBAAAA2gAAAA8AAAAA&#10;AAAAAAAAAAAABwIAAGRycy9kb3ducmV2LnhtbFBLBQYAAAAAAwADALcAAAD1Ag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rCwgAAANoAAAAPAAAAZHJzL2Rvd25yZXYueG1sRI9La8Mw&#10;EITvgf4HsYVeQiI7kJcbJYRCodc8DjlurK1lbK2EpThuf31UKOQ4zMw3zGY32Fb01IXasYJ8moEg&#10;Lp2uuVJwPn1OViBCRNbYOiYFPxRgt30ZbbDQ7s4H6o+xEgnCoUAFJkZfSBlKQxbD1Hni5H27zmJM&#10;squk7vCe4LaVsyxbSIs1pwWDnj4Mlc3xZhX4vJmd89r8Lvvq0FzGVz3286jU2+uwfwcRaYjP8H/7&#10;SytYw9+VdAPk9gEAAP//AwBQSwECLQAUAAYACAAAACEA2+H2y+4AAACFAQAAEwAAAAAAAAAAAAAA&#10;AAAAAAAAW0NvbnRlbnRfVHlwZXNdLnhtbFBLAQItABQABgAIAAAAIQBa9CxbvwAAABUBAAALAAAA&#10;AAAAAAAAAAAAAB8BAABfcmVscy8ucmVsc1BLAQItABQABgAIAAAAIQASYsrCwgAAANoAAAAPAAAA&#10;AAAAAAAAAAAAAAcCAABkcnMvZG93bnJldi54bWxQSwUGAAAAAAMAAwC3AAAA9gIAAAAA&#10;" strokecolor="#2c567a [3204]" strokeweight="4.5pt">
                    <v:stroke endarrow="block" joinstyle="miter"/>
                    <o:lock v:ext="edit" shapetype="f"/>
                  </v:shape>
                  <v:shape id="TextBox 5" o:spid="_x0000_s1035" type="#_x0000_t202" style="position:absolute;top:857;width:6286;height:3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2DE2DC3" w14:textId="173FAD7A" w:rsidR="00852413" w:rsidRPr="00C336F2" w:rsidRDefault="00C336F2" w:rsidP="00C336F2">
                          <w:pPr>
                            <w:spacing w:after="0" w:line="240" w:lineRule="auto"/>
                            <w:jc w:val="left"/>
                            <w:rPr>
                              <w:sz w:val="18"/>
                              <w:szCs w:val="18"/>
                              <w:lang w:val="es-ES"/>
                            </w:rPr>
                          </w:pPr>
                          <w:r w:rsidRPr="00C336F2">
                            <w:rPr>
                              <w:color w:val="000000" w:themeColor="text1"/>
                              <w:kern w:val="24"/>
                              <w:sz w:val="18"/>
                              <w:szCs w:val="18"/>
                              <w:lang w:val="es-ES"/>
                            </w:rPr>
                            <w:t>Tasa de liberación de temperatura / calor</w:t>
                          </w:r>
                        </w:p>
                      </w:txbxContent>
                    </v:textbox>
                  </v:shape>
                  <v:shape id="TextBox 6" o:spid="_x0000_s1036" type="#_x0000_t202" style="position:absolute;left:83335;top:31432;width:1422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60A5F5" w14:textId="0A69E5CA" w:rsidR="00852413" w:rsidRPr="00C336F2" w:rsidRDefault="00C336F2" w:rsidP="00765CDE">
                          <w:pPr>
                            <w:spacing w:after="0" w:line="240" w:lineRule="auto"/>
                            <w:rPr>
                              <w:sz w:val="20"/>
                            </w:rPr>
                          </w:pPr>
                          <w:proofErr w:type="spellStart"/>
                          <w:r w:rsidRPr="00C336F2">
                            <w:rPr>
                              <w:color w:val="000000" w:themeColor="text1"/>
                              <w:kern w:val="24"/>
                              <w:sz w:val="20"/>
                            </w:rPr>
                            <w:t>Tiempo</w:t>
                          </w:r>
                          <w:proofErr w:type="spellEnd"/>
                        </w:p>
                      </w:txbxContent>
                    </v:textbox>
                  </v:shape>
                  <v:shape id="Brīvforma: forma 7" o:spid="_x0000_s1037" style="position:absolute;left:7048;top:27717;width:19907;height:9525;visibility:visible;mso-wrap-style:square;v-text-anchor:middle" coordsize="19907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MwAAAANsAAAAPAAAAZHJzL2Rvd25yZXYueG1sRE/bisIw&#10;EH0X/Icwwr5pqsKyVqOo4LogeP+AsRnbYjMpTbTVr98IC/s2h3OdyawxhXhQ5XLLCvq9CARxYnXO&#10;qYLzadX9AuE8ssbCMil4koPZtN2aYKxtzQd6HH0qQgi7GBVk3pexlC7JyKDr2ZI4cFdbGfQBVqnU&#10;FdYh3BRyEEWf0mDOoSHDkpYZJbfj3ShYXEab7+3uNWS7Xqy2xqe70b5W6qPTzMcgPDX+X/zn/tFh&#10;/hDev4QD5PQXAAD//wMAUEsBAi0AFAAGAAgAAAAhANvh9svuAAAAhQEAABMAAAAAAAAAAAAAAAAA&#10;AAAAAFtDb250ZW50X1R5cGVzXS54bWxQSwECLQAUAAYACAAAACEAWvQsW78AAAAVAQAACwAAAAAA&#10;AAAAAAAAAAAfAQAAX3JlbHMvLnJlbHNQSwECLQAUAAYACAAAACEAiM8mjMAAAADbAAAADwAAAAAA&#10;AAAAAAAAAAAHAgAAZHJzL2Rvd25yZXYueG1sUEsFBgAAAAADAAMAtwAAAPQC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TiwQAAANsAAAAPAAAAZHJzL2Rvd25yZXYueG1sRE9Ni8Iw&#10;EL0v+B/CCN40VVlXqlFEVhBWXFoFr0MztsVm0m2i1n9vBGFv83ifM1+2phI3alxpWcFwEIEgzqwu&#10;OVdwPGz6UxDOI2usLJOCBzlYLjofc4y1vXNCt9TnIoSwi1FB4X0dS+myggy6ga2JA3e2jUEfYJNL&#10;3eA9hJtKjqJoIg2WHBoKrGldUHZJr0bB12qfjB9/KZ1+vofTX72jNBrvlep129UMhKfW/4vf7q0O&#10;8z/h9Us4QC6eAAAA//8DAFBLAQItABQABgAIAAAAIQDb4fbL7gAAAIUBAAATAAAAAAAAAAAAAAAA&#10;AAAAAABbQ29udGVudF9UeXBlc10ueG1sUEsBAi0AFAAGAAgAAAAhAFr0LFu/AAAAFQEAAAsAAAAA&#10;AAAAAAAAAAAAHwEAAF9yZWxzLy5yZWxzUEsBAi0AFAAGAAgAAAAhAGVCFOLBAAAA2wAAAA8AAAAA&#10;AAAAAAAAAAAABwIAAGRycy9kb3ducmV2LnhtbFBLBQYAAAAAAwADALcAAAD1Ag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k7wAAAANsAAAAPAAAAZHJzL2Rvd25yZXYueG1sRE9Na8JA&#10;EL0X/A/LCL3VjT20kmYjIgoFoUUtnsfsmASzszGzxvjvu0Kht3m8z8nmg2tUT53Ung1MJwko4sLb&#10;mksDP/v1ywyUBGSLjWcycCeBeT56yjC1/sZb6nehVDGEJUUDVQhtqrUUFTmUiW+JI3fyncMQYVdq&#10;2+EthrtGvybJm3ZYc2yosKVlRcV5d3UG3GXDbtbQ9/0gybHff8nqchBjnsfD4gNUoCH8i//cnzbO&#10;f4fHL/EAnf8CAAD//wMAUEsBAi0AFAAGAAgAAAAhANvh9svuAAAAhQEAABMAAAAAAAAAAAAAAAAA&#10;AAAAAFtDb250ZW50X1R5cGVzXS54bWxQSwECLQAUAAYACAAAACEAWvQsW78AAAAVAQAACwAAAAAA&#10;AAAAAAAAAAAfAQAAX3JlbHMvLnJlbHNQSwECLQAUAAYACAAAACEAX1VJO8AAAADbAAAADwAAAAAA&#10;AAAAAAAAAAAHAgAAZHJzL2Rvd25yZXYueG1sUEsFBgAAAAADAAMAtwAAAPQC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8763;top:1714;width:17526;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0EE5EEF" w14:textId="3491DE80" w:rsidR="00852413" w:rsidRPr="00C336F2" w:rsidRDefault="00C336F2" w:rsidP="00F0056F">
                          <w:pPr>
                            <w:spacing w:after="0" w:line="240" w:lineRule="auto"/>
                            <w:jc w:val="center"/>
                            <w:rPr>
                              <w:sz w:val="20"/>
                              <w:lang w:val="es-ES"/>
                            </w:rPr>
                          </w:pPr>
                          <w:r w:rsidRPr="00C336F2">
                            <w:rPr>
                              <w:color w:val="000000" w:themeColor="text1"/>
                              <w:kern w:val="24"/>
                              <w:sz w:val="20"/>
                              <w:lang w:val="es-ES"/>
                            </w:rPr>
                            <w:t>Fase de encendido y desarrollo del fuego</w:t>
                          </w:r>
                        </w:p>
                      </w:txbxContent>
                    </v:textbox>
                  </v:shape>
                  <v:shape id="TextBox 13" o:spid="_x0000_s1041" type="#_x0000_t202" style="position:absolute;left:28194;width:24890;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09DAE6C2" w14:textId="43B8C0A6" w:rsidR="00852413" w:rsidRPr="00C336F2" w:rsidRDefault="00C336F2" w:rsidP="00F0056F">
                          <w:pPr>
                            <w:spacing w:after="0" w:line="240" w:lineRule="auto"/>
                            <w:jc w:val="center"/>
                            <w:rPr>
                              <w:sz w:val="18"/>
                              <w:szCs w:val="18"/>
                            </w:rPr>
                          </w:pPr>
                          <w:r w:rsidRPr="00C336F2">
                            <w:rPr>
                              <w:color w:val="000000" w:themeColor="text1"/>
                              <w:kern w:val="24"/>
                              <w:sz w:val="18"/>
                              <w:szCs w:val="18"/>
                            </w:rPr>
                            <w:t xml:space="preserve">Fuego </w:t>
                          </w:r>
                          <w:proofErr w:type="spellStart"/>
                          <w:r w:rsidRPr="00C336F2">
                            <w:rPr>
                              <w:color w:val="000000" w:themeColor="text1"/>
                              <w:kern w:val="24"/>
                              <w:sz w:val="18"/>
                              <w:szCs w:val="18"/>
                            </w:rPr>
                            <w:t>completamente</w:t>
                          </w:r>
                          <w:proofErr w:type="spellEnd"/>
                          <w:r w:rsidRPr="00C336F2">
                            <w:rPr>
                              <w:color w:val="000000" w:themeColor="text1"/>
                              <w:kern w:val="24"/>
                              <w:sz w:val="18"/>
                              <w:szCs w:val="18"/>
                            </w:rPr>
                            <w:t xml:space="preserve"> </w:t>
                          </w:r>
                          <w:proofErr w:type="spellStart"/>
                          <w:r w:rsidRPr="00C336F2">
                            <w:rPr>
                              <w:color w:val="000000" w:themeColor="text1"/>
                              <w:kern w:val="24"/>
                              <w:sz w:val="18"/>
                              <w:szCs w:val="18"/>
                            </w:rPr>
                            <w:t>desarrollado</w:t>
                          </w:r>
                          <w:proofErr w:type="spellEnd"/>
                        </w:p>
                      </w:txbxContent>
                    </v:textbox>
                  </v:shape>
                  <v:shape id="TextBox 14" o:spid="_x0000_s1042" type="#_x0000_t202" style="position:absolute;left:66517;top:27717;width:278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DAF736" w14:textId="3A4D2B97" w:rsidR="00852413" w:rsidRPr="00F0056F" w:rsidRDefault="00C336F2" w:rsidP="00F0056F">
                          <w:pPr>
                            <w:spacing w:after="0" w:line="240" w:lineRule="auto"/>
                            <w:jc w:val="center"/>
                            <w:rPr>
                              <w:sz w:val="20"/>
                            </w:rPr>
                          </w:pPr>
                          <w:proofErr w:type="spellStart"/>
                          <w:r w:rsidRPr="00C336F2">
                            <w:rPr>
                              <w:color w:val="000000" w:themeColor="text1"/>
                              <w:kern w:val="24"/>
                              <w:sz w:val="20"/>
                            </w:rPr>
                            <w:t>Fase</w:t>
                          </w:r>
                          <w:proofErr w:type="spellEnd"/>
                          <w:r w:rsidRPr="00C336F2">
                            <w:rPr>
                              <w:color w:val="000000" w:themeColor="text1"/>
                              <w:kern w:val="24"/>
                              <w:sz w:val="20"/>
                            </w:rPr>
                            <w:t xml:space="preserve"> de </w:t>
                          </w:r>
                          <w:proofErr w:type="spellStart"/>
                          <w:r w:rsidRPr="00C336F2">
                            <w:rPr>
                              <w:color w:val="000000" w:themeColor="text1"/>
                              <w:kern w:val="24"/>
                              <w:sz w:val="20"/>
                            </w:rPr>
                            <w:t>enfriamiento</w:t>
                          </w:r>
                          <w:proofErr w:type="spellEnd"/>
                        </w:p>
                      </w:txbxContent>
                    </v:textbox>
                  </v:shape>
                  <v:shape id="Brīvforma: forma 15" o:spid="_x0000_s1043" style="position:absolute;left:26955;top:23812;width:26289;height:4007;visibility:visible;mso-wrap-style:square;v-text-anchor:middle" coordsize="1619250,37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z6xAAAANsAAAAPAAAAZHJzL2Rvd25yZXYueG1sRE9Na8JA&#10;EL0L/odlhN7qRqli02zEtpSK4MFUEG9DdppEs7NpdjXx33cLBW/zeJ+TLHtTiyu1rrKsYDKOQBDn&#10;VldcKNh/fTwuQDiPrLG2TApu5GCZDgcJxtp2vKNr5gsRQtjFqKD0vomldHlJBt3YNsSB+7atQR9g&#10;W0jdYhfCTS2nUTSXBisODSU29FZSfs4uRsFx9pptZ5un5nm/ubzj5w+fuulBqYdRv3oB4an3d/G/&#10;e63D/Dn8/RIOkOkvAAAA//8DAFBLAQItABQABgAIAAAAIQDb4fbL7gAAAIUBAAATAAAAAAAAAAAA&#10;AAAAAAAAAABbQ29udGVudF9UeXBlc10ueG1sUEsBAi0AFAAGAAgAAAAhAFr0LFu/AAAAFQEAAAsA&#10;AAAAAAAAAAAAAAAAHwEAAF9yZWxzLy5yZWxzUEsBAi0AFAAGAAgAAAAhAHh/PPrEAAAA2wAAAA8A&#10;AAAAAAAAAAAAAAAABwIAAGRycy9kb3ducmV2LnhtbFBLBQYAAAAAAwADALcAAAD4Ag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SdxQAAANsAAAAPAAAAZHJzL2Rvd25yZXYueG1sRI9Pa8JA&#10;FMTvhX6H5RV6Ed0YsGp0lRLa2lOLfw4eH9lnEsy+DbvbGL+9Kwg9DjPzG2a57k0jOnK+tqxgPEpA&#10;EBdW11wqOOw/hzMQPiBrbCyTgit5WK+en5aYaXvhLXW7UIoIYZ+hgiqENpPSFxUZ9CPbEkfvZJ3B&#10;EKUrpXZ4iXDTyDRJ3qTBmuNChS3lFRXn3Z9R8PXrNv10/HPNj106+JjXp3x6lEq9vvTvCxCB+vAf&#10;frS/tYJ0Avcv8QfI1Q0AAP//AwBQSwECLQAUAAYACAAAACEA2+H2y+4AAACFAQAAEwAAAAAAAAAA&#10;AAAAAAAAAAAAW0NvbnRlbnRfVHlwZXNdLnhtbFBLAQItABQABgAIAAAAIQBa9CxbvwAAABUBAAAL&#10;AAAAAAAAAAAAAAAAAB8BAABfcmVscy8ucmVsc1BLAQItABQABgAIAAAAIQBXNcSdxQAAANsAAAAP&#10;AAAAAAAAAAAAAAAAAAcCAABkcnMvZG93bnJldi54bWxQSwUGAAAAAAMAAwC3AAAA+QI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yGxAAAANsAAAAPAAAAZHJzL2Rvd25yZXYueG1sRI9Ba8JA&#10;FITvBf/D8oTe6qYeVKKrSEHQg8QaDzk+ss9sMPs2ZFcT++vdQqHHYWa+YVabwTbiQZ2vHSv4nCQg&#10;iEuna64UXPLdxwKED8gaG8ek4EkeNuvR2wpT7Xr+psc5VCJC2KeowITQplL60pBFP3EtcfSurrMY&#10;ouwqqTvsI9w2cpokM2mx5rhgsKUvQ+XtfLcKFqf+cjse8mdmirIoKMt+5rlU6n08bJcgAg3hP/zX&#10;3msF0zn8fok/QK5fAAAA//8DAFBLAQItABQABgAIAAAAIQDb4fbL7gAAAIUBAAATAAAAAAAAAAAA&#10;AAAAAAAAAABbQ29udGVudF9UeXBlc10ueG1sUEsBAi0AFAAGAAgAAAAhAFr0LFu/AAAAFQEAAAsA&#10;AAAAAAAAAAAAAAAAHwEAAF9yZWxzLy5yZWxzUEsBAi0AFAAGAAgAAAAhAKNBLIbEAAAA2wAAAA8A&#10;AAAAAAAAAAAAAAAABwIAAGRycy9kb3ducmV2LnhtbFBLBQYAAAAAAwADALcAAAD4Ag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24955;height:9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kOwwAAANsAAAAPAAAAZHJzL2Rvd25yZXYueG1sRE/Pa8Iw&#10;FL4P/B/CE7zNdDqGVKNsoiLipV0POz6bt7aseemSqJ1//XIQPH58vxer3rTiQs43lhW8jBMQxKXV&#10;DVcKis/t8wyED8gaW8uk4I88rJaDpwWm2l45o0seKhFD2KeooA6hS6X0ZU0G/dh2xJH7ts5giNBV&#10;Uju8xnDTykmSvEmDDceGGjta11T+5Gej4Pg6WzenzfRw234V+c4VH9nvMVNqNOzf5yAC9eEhvrv3&#10;WsEkjo1f4g+Qy38AAAD//wMAUEsBAi0AFAAGAAgAAAAhANvh9svuAAAAhQEAABMAAAAAAAAAAAAA&#10;AAAAAAAAAFtDb250ZW50X1R5cGVzXS54bWxQSwECLQAUAAYACAAAACEAWvQsW78AAAAVAQAACwAA&#10;AAAAAAAAAAAAAAAfAQAAX3JlbHMvLnJlbHNQSwECLQAUAAYACAAAACEAZk7pDsMAAADbAAAADwAA&#10;AAAAAAAAAAAAAAAHAgAAZHJzL2Rvd25yZXYueG1sUEsFBgAAAAADAAMAtwAAAPcCAAAAAA==&#10;" adj="-17655,18477,-538,5006" filled="f" strokecolor="#0d1d51 [3206]">
                    <v:stroke joinstyle="round"/>
                    <v:textbox>
                      <w:txbxContent>
                        <w:p w14:paraId="176C74CD" w14:textId="6DC5E3C2" w:rsidR="00852413" w:rsidRPr="00C336F2" w:rsidRDefault="00C336F2" w:rsidP="00F0056F">
                          <w:pPr>
                            <w:spacing w:after="0" w:line="240" w:lineRule="auto"/>
                            <w:jc w:val="center"/>
                            <w:rPr>
                              <w:sz w:val="18"/>
                              <w:szCs w:val="18"/>
                              <w:lang w:val="es-ES"/>
                            </w:rPr>
                          </w:pPr>
                          <w:r w:rsidRPr="00C336F2">
                            <w:rPr>
                              <w:color w:val="000000"/>
                              <w:kern w:val="24"/>
                              <w:sz w:val="18"/>
                              <w:szCs w:val="18"/>
                              <w:lang w:val="es-ES"/>
                            </w:rPr>
                            <w:t>Curva de temperatura para incendios incontrolados</w:t>
                          </w:r>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svwAAANsAAAAPAAAAZHJzL2Rvd25yZXYueG1sRE9Ni8Iw&#10;EL0L+x/CLHjTdBVlqUZxXQQ9WlfwODZjW2wmJcna6q83B8Hj433Pl52pxY2crywr+BomIIhzqysu&#10;FPwdNoNvED4ga6wtk4I7eVguPnpzTLVteU+3LBQihrBPUUEZQpNK6fOSDPqhbYgjd7HOYIjQFVI7&#10;bGO4qeUoSabSYMWxocSG1iXl1+zfKPh97LLtZLc/t3x/uM74Y/tzOirV/+xWMxCBuvAWv9xbrWAc&#10;18cv8QfIxRMAAP//AwBQSwECLQAUAAYACAAAACEA2+H2y+4AAACFAQAAEwAAAAAAAAAAAAAAAAAA&#10;AAAAW0NvbnRlbnRfVHlwZXNdLnhtbFBLAQItABQABgAIAAAAIQBa9CxbvwAAABUBAAALAAAAAAAA&#10;AAAAAAAAAB8BAABfcmVscy8ucmVsc1BLAQItABQABgAIAAAAIQBndtTsvwAAANsAAAAPAAAAAAAA&#10;AAAAAAAAAAcCAABkcnMvZG93bnJldi54bWxQSwUGAAAAAAMAAwC3AAAA8wIAAAAA&#10;" adj="-12229,25600,-538,5006" filled="f" strokecolor="#0d1d51 [3206]">
                    <v:stroke joinstyle="round"/>
                    <v:textbox>
                      <w:txbxContent>
                        <w:p w14:paraId="6DC0EDA7" w14:textId="750F7824" w:rsidR="00852413" w:rsidRPr="00C336F2" w:rsidRDefault="00C336F2" w:rsidP="00F0056F">
                          <w:pPr>
                            <w:spacing w:line="240" w:lineRule="auto"/>
                            <w:jc w:val="left"/>
                            <w:rPr>
                              <w:sz w:val="18"/>
                              <w:szCs w:val="18"/>
                              <w:lang w:val="es-ES"/>
                            </w:rPr>
                          </w:pPr>
                          <w:r w:rsidRPr="00C336F2">
                            <w:rPr>
                              <w:color w:val="000000"/>
                              <w:kern w:val="24"/>
                              <w:sz w:val="18"/>
                              <w:szCs w:val="18"/>
                              <w:lang w:val="es-ES"/>
                            </w:rPr>
                            <w:t>Curva de fuego para fuegos controlados</w:t>
                          </w:r>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txgAAANsAAAAPAAAAZHJzL2Rvd25yZXYueG1sRI9Pa8JA&#10;FMTvhX6H5RW81Y3/SkndhCoo0py0eujtNfuahGbfhuxqkn56VxB6HGbmN8wy7U0tLtS6yrKCyTgC&#10;QZxbXXGh4Pi5eX4F4TyyxtoyKRjIQZo8Piwx1rbjPV0OvhABwi5GBaX3TSyly0sy6Ma2IQ7ej20N&#10;+iDbQuoWuwA3tZxG0Ys0WHFYKLGhdUn57+FsFGzM9uPbfjXrYZKdjqe/ebYaukyp0VP//gbCU+//&#10;w/f2TiuYLeD2JfwAmVwBAAD//wMAUEsBAi0AFAAGAAgAAAAhANvh9svuAAAAhQEAABMAAAAAAAAA&#10;AAAAAAAAAAAAAFtDb250ZW50X1R5cGVzXS54bWxQSwECLQAUAAYACAAAACEAWvQsW78AAAAVAQAA&#10;CwAAAAAAAAAAAAAAAAAfAQAAX3JlbHMvLnJlbHNQSwECLQAUAAYACAAAACEASw5trcYAAADbAAAA&#10;DwAAAAAAAAAAAAAAAAAHAgAAZHJzL2Rvd25yZXYueG1sUEsFBgAAAAADAAMAtwAAAPoCAAAAAA==&#10;" adj="-7998,28830,-538,5006" filled="f" strokecolor="#0d1d51 [3206]">
                    <v:stroke joinstyle="round"/>
                    <v:textbox>
                      <w:txbxContent>
                        <w:p w14:paraId="65A571CF" w14:textId="2C3A7D94" w:rsidR="00852413" w:rsidRPr="00DE2075" w:rsidRDefault="00C336F2" w:rsidP="00765CDE">
                          <w:pPr>
                            <w:spacing w:after="0" w:line="240" w:lineRule="auto"/>
                            <w:jc w:val="center"/>
                            <w:rPr>
                              <w:szCs w:val="24"/>
                            </w:rPr>
                          </w:pPr>
                          <w:proofErr w:type="spellStart"/>
                          <w:r w:rsidRPr="00C336F2">
                            <w:rPr>
                              <w:rFonts w:asciiTheme="minorHAnsi" w:hAnsi="Calibri"/>
                              <w:color w:val="000000"/>
                              <w:kern w:val="24"/>
                              <w:szCs w:val="24"/>
                            </w:rPr>
                            <w:t>Fuegos</w:t>
                          </w:r>
                          <w:proofErr w:type="spellEnd"/>
                          <w:r w:rsidRPr="00C336F2">
                            <w:rPr>
                              <w:rFonts w:asciiTheme="minorHAnsi" w:hAnsi="Calibri"/>
                              <w:color w:val="000000"/>
                              <w:kern w:val="24"/>
                              <w:szCs w:val="24"/>
                            </w:rPr>
                            <w:t xml:space="preserve"> </w:t>
                          </w:r>
                          <w:proofErr w:type="spellStart"/>
                          <w:r w:rsidRPr="00C336F2">
                            <w:rPr>
                              <w:rFonts w:asciiTheme="minorHAnsi" w:hAnsi="Calibri"/>
                              <w:color w:val="000000"/>
                              <w:kern w:val="24"/>
                              <w:szCs w:val="24"/>
                            </w:rPr>
                            <w:t>humeantes</w:t>
                          </w:r>
                          <w:proofErr w:type="spellEnd"/>
                        </w:p>
                      </w:txbxContent>
                    </v:textbox>
                    <o:callout v:ext="edit" minusy="t"/>
                  </v:shape>
                </v:group>
                <w10:wrap type="topAndBottom" anchorx="margin"/>
              </v:group>
            </w:pict>
          </mc:Fallback>
        </mc:AlternateContent>
      </w:r>
      <w:r w:rsidRPr="00C336F2">
        <w:rPr>
          <w:lang w:val="es-ES"/>
        </w:rPr>
        <w:t>Cada medida de protección contra incendios limita el fuego eliminando uno o más de los componentes del fuego. En caso de que se inicie un incendio, la cantidad de combustible disponible, sus propiedades (inflamabilidad y energía de combustión) y la cantidad de oxígeno definirán la severidad del incendio.</w:t>
      </w:r>
      <w:r>
        <w:rPr>
          <w:lang w:val="es-ES"/>
        </w:rPr>
        <w:t xml:space="preserve"> </w:t>
      </w:r>
      <w:r w:rsidRPr="00C336F2">
        <w:rPr>
          <w:lang w:val="es-ES"/>
        </w:rPr>
        <w:t>Los eventos de incendio se ilustran con curvas de liberación de calor o aumento de temperatura. Las curvas de fuego real simplificadas de algunos tipos de fuego se muestran en la Figura 3.</w:t>
      </w:r>
    </w:p>
    <w:p w14:paraId="73265A53" w14:textId="0F4AC3A1" w:rsidR="00C336F2" w:rsidRPr="00C336F2" w:rsidRDefault="00C336F2" w:rsidP="00C336F2">
      <w:pPr>
        <w:rPr>
          <w:lang w:val="es-ES"/>
        </w:rPr>
      </w:pPr>
      <w:r w:rsidRPr="00C336F2">
        <w:rPr>
          <w:i/>
          <w:iCs/>
          <w:color w:val="44546A" w:themeColor="text2"/>
          <w:sz w:val="18"/>
          <w:szCs w:val="18"/>
          <w:lang w:val="es-ES"/>
        </w:rPr>
        <w:t>Figura 3. Curvas de aumento de la temperatura natural del fuego o de la liberación de calor.</w:t>
      </w:r>
    </w:p>
    <w:p w14:paraId="0A5E33AE" w14:textId="77777777" w:rsidR="00C336F2" w:rsidRPr="00C336F2" w:rsidRDefault="00C336F2" w:rsidP="00C336F2">
      <w:pPr>
        <w:rPr>
          <w:lang w:val="es-ES"/>
        </w:rPr>
      </w:pPr>
      <w:r w:rsidRPr="00C336F2">
        <w:rPr>
          <w:lang w:val="es-ES"/>
        </w:rPr>
        <w:t>Los incendios reales visibles en la Figura 3 son mucho más complicados. Es casi imposible predecir un incendio real porque depende de muchos factores diferentes, como la configuración del edificio (geometría y tamaño), la composición de la construcción, la respuesta al calor de las estructuras, la cantidad de oxígeno disponible y las condiciones de ventilación, el combustible disponible y el tipo de ocupación.</w:t>
      </w:r>
    </w:p>
    <w:p w14:paraId="39E48FCE" w14:textId="7C23C650" w:rsidR="00C336F2" w:rsidRPr="00C336F2" w:rsidRDefault="00C336F2" w:rsidP="00C336F2">
      <w:pPr>
        <w:rPr>
          <w:lang w:val="es-ES"/>
        </w:rPr>
      </w:pPr>
      <w:r w:rsidRPr="00C336F2">
        <w:rPr>
          <w:lang w:val="es-ES"/>
        </w:rPr>
        <w:t xml:space="preserve">Para realizar cálculos aproximados con el fin de verificar el diseño, se han desarrollado curvas simplificadas de aumento de temperatura del fuego durante las pruebas a gran escala. Los métodos de cálculo de las curvas de temperatura nominal-tiempo y las curvas de fuego natural simplificadas para incendios locales e incendios de compartimentos se proponen en el </w:t>
      </w:r>
      <w:proofErr w:type="spellStart"/>
      <w:r w:rsidRPr="00C336F2">
        <w:rPr>
          <w:lang w:val="es-ES"/>
        </w:rPr>
        <w:t>Eurocódigo</w:t>
      </w:r>
      <w:proofErr w:type="spellEnd"/>
      <w:r w:rsidRPr="00C336F2">
        <w:rPr>
          <w:lang w:val="es-ES"/>
        </w:rPr>
        <w:t xml:space="preserve"> 1 parte 1-2 (EN 1991-1-2). Las curvas de fuego de </w:t>
      </w:r>
      <w:r w:rsidRPr="00C336F2">
        <w:rPr>
          <w:lang w:val="es-ES"/>
        </w:rPr>
        <w:lastRenderedPageBreak/>
        <w:t xml:space="preserve">diseño en el </w:t>
      </w:r>
      <w:proofErr w:type="spellStart"/>
      <w:r w:rsidRPr="00C336F2">
        <w:rPr>
          <w:lang w:val="es-ES"/>
        </w:rPr>
        <w:t>Eurocódigo</w:t>
      </w:r>
      <w:proofErr w:type="spellEnd"/>
      <w:r w:rsidRPr="00C336F2">
        <w:rPr>
          <w:lang w:val="es-ES"/>
        </w:rPr>
        <w:t xml:space="preserve"> 1 se utilizan para la evaluación de la resistencia al fuego de las obras de construcción, no describen la fase de ignición ni el tiempo antes de la descarga disruptiva. Las curvas de fuego nominales (Figura 4) están pensadas para cálculos simplificados, pero más conservadores. No tienen en cuenta la fase de enfriamiento del fuego y, por lo tanto, las construcciones suelen estar </w:t>
      </w:r>
      <w:proofErr w:type="spellStart"/>
      <w:r w:rsidRPr="00C336F2">
        <w:rPr>
          <w:lang w:val="es-ES"/>
        </w:rPr>
        <w:t>sobrediseñadas</w:t>
      </w:r>
      <w:proofErr w:type="spellEnd"/>
      <w:r w:rsidRPr="00C336F2">
        <w:rPr>
          <w:lang w:val="es-ES"/>
        </w:rPr>
        <w:t>.</w:t>
      </w:r>
    </w:p>
    <w:p w14:paraId="0604FD6D" w14:textId="781E3502" w:rsidR="008D7883" w:rsidRDefault="008D7883" w:rsidP="00C336F2">
      <w:pPr>
        <w:jc w:val="center"/>
      </w:pPr>
      <w:r>
        <w:rPr>
          <w:noProof/>
          <w:lang w:val="lv-LV" w:eastAsia="lv-LV"/>
        </w:rPr>
        <w:drawing>
          <wp:inline distT="0" distB="0" distL="0" distR="0" wp14:anchorId="04736464" wp14:editId="08E2832E">
            <wp:extent cx="4686300" cy="3581400"/>
            <wp:effectExtent l="0" t="0" r="0" b="0"/>
            <wp:docPr id="41" name="Diagramma 41">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0F750D" w14:textId="77777777" w:rsidR="009F23F1" w:rsidRPr="009F23F1" w:rsidRDefault="009F23F1" w:rsidP="009F23F1">
      <w:pPr>
        <w:jc w:val="center"/>
        <w:rPr>
          <w:i/>
          <w:iCs/>
          <w:color w:val="44546A" w:themeColor="text2"/>
          <w:sz w:val="18"/>
          <w:szCs w:val="18"/>
          <w:lang w:val="es-ES"/>
        </w:rPr>
      </w:pPr>
      <w:r w:rsidRPr="009F23F1">
        <w:rPr>
          <w:i/>
          <w:iCs/>
          <w:color w:val="44546A" w:themeColor="text2"/>
          <w:sz w:val="18"/>
          <w:szCs w:val="18"/>
          <w:lang w:val="es-ES"/>
        </w:rPr>
        <w:t>Figura 4. Curvas de tiempo de temperatura nominal</w:t>
      </w:r>
    </w:p>
    <w:p w14:paraId="5C4F0C35" w14:textId="5F943601" w:rsidR="009F23F1" w:rsidRPr="00DF3478" w:rsidRDefault="009F23F1" w:rsidP="009F23F1">
      <w:pPr>
        <w:rPr>
          <w:lang w:val="es-ES"/>
        </w:rPr>
      </w:pPr>
      <w:r w:rsidRPr="00DF3478">
        <w:rPr>
          <w:lang w:val="es-ES"/>
        </w:rPr>
        <w:t>Las curvas de fuego paramétricas describen la fase de enfriamiento y, por lo tanto, dependen de las características del combustible expresadas como densidad de carga de combustible en un metro cuadrado de superficie. La carga de combustible comprende la carga de combustible activa y la carga de combustible pasiva. La carga de combustible activa o móvil son materiales combustibles colocados en la habitación. Artículos como sillas, camas, armarios, ropa y dispositivos electrónicos no tienen clases de reacción al fuego como los productos de construcción, pero se han realizado investigaciones sobre las densidades promedio de carga de combustible en edificios con diferentes ocupaciones (ver Tabla 1).</w:t>
      </w:r>
    </w:p>
    <w:tbl>
      <w:tblPr>
        <w:tblStyle w:val="Tablaconcuadrcula"/>
        <w:tblpPr w:leftFromText="180" w:rightFromText="180" w:vertAnchor="text" w:horzAnchor="margin" w:tblpY="309"/>
        <w:tblW w:w="5000" w:type="pct"/>
        <w:tblLook w:val="0600" w:firstRow="0" w:lastRow="0" w:firstColumn="0" w:lastColumn="0" w:noHBand="1" w:noVBand="1"/>
      </w:tblPr>
      <w:tblGrid>
        <w:gridCol w:w="2972"/>
        <w:gridCol w:w="1843"/>
        <w:gridCol w:w="1984"/>
        <w:gridCol w:w="2218"/>
      </w:tblGrid>
      <w:tr w:rsidR="009F23F1" w:rsidRPr="00E01FAE" w14:paraId="0261667D" w14:textId="77777777" w:rsidTr="009F23F1">
        <w:trPr>
          <w:trHeight w:val="454"/>
        </w:trPr>
        <w:tc>
          <w:tcPr>
            <w:tcW w:w="1648" w:type="pct"/>
            <w:vAlign w:val="center"/>
            <w:hideMark/>
          </w:tcPr>
          <w:p w14:paraId="65905B6F" w14:textId="4E4E709A" w:rsidR="009F23F1" w:rsidRPr="009F23F1" w:rsidRDefault="009F23F1" w:rsidP="009F23F1">
            <w:pPr>
              <w:keepNext/>
              <w:keepLines/>
              <w:spacing w:after="0" w:line="240" w:lineRule="auto"/>
              <w:jc w:val="center"/>
              <w:rPr>
                <w:szCs w:val="24"/>
              </w:rPr>
            </w:pPr>
            <w:r w:rsidRPr="009F23F1">
              <w:rPr>
                <w:szCs w:val="24"/>
              </w:rPr>
              <w:lastRenderedPageBreak/>
              <w:t xml:space="preserve">Tipo de </w:t>
            </w:r>
            <w:proofErr w:type="spellStart"/>
            <w:r w:rsidRPr="009F23F1">
              <w:rPr>
                <w:szCs w:val="24"/>
              </w:rPr>
              <w:t>ocupación</w:t>
            </w:r>
            <w:proofErr w:type="spellEnd"/>
          </w:p>
        </w:tc>
        <w:tc>
          <w:tcPr>
            <w:tcW w:w="1022" w:type="pct"/>
            <w:vAlign w:val="center"/>
            <w:hideMark/>
          </w:tcPr>
          <w:p w14:paraId="6E10B0DA" w14:textId="7504E0FD" w:rsidR="009F23F1" w:rsidRPr="009F23F1" w:rsidRDefault="009F23F1" w:rsidP="009F23F1">
            <w:pPr>
              <w:keepNext/>
              <w:keepLines/>
              <w:spacing w:after="0" w:line="240" w:lineRule="auto"/>
              <w:jc w:val="center"/>
              <w:rPr>
                <w:szCs w:val="24"/>
              </w:rPr>
            </w:pPr>
            <w:proofErr w:type="spellStart"/>
            <w:r w:rsidRPr="009F23F1">
              <w:rPr>
                <w:szCs w:val="24"/>
              </w:rPr>
              <w:t>Promedio</w:t>
            </w:r>
            <w:proofErr w:type="spellEnd"/>
            <w:r w:rsidRPr="009F23F1">
              <w:rPr>
                <w:szCs w:val="24"/>
              </w:rPr>
              <w:t>, [MJ/m</w:t>
            </w:r>
            <w:r w:rsidRPr="009F23F1">
              <w:rPr>
                <w:szCs w:val="24"/>
                <w:vertAlign w:val="superscript"/>
              </w:rPr>
              <w:t>2</w:t>
            </w:r>
            <w:r w:rsidRPr="009F23F1">
              <w:rPr>
                <w:szCs w:val="24"/>
              </w:rPr>
              <w:t>]</w:t>
            </w:r>
            <w:r w:rsidRPr="009F23F1">
              <w:rPr>
                <w:szCs w:val="24"/>
              </w:rPr>
              <w:br/>
              <w:t>1991-1-2</w:t>
            </w:r>
          </w:p>
        </w:tc>
        <w:tc>
          <w:tcPr>
            <w:tcW w:w="1100" w:type="pct"/>
            <w:vAlign w:val="center"/>
            <w:hideMark/>
          </w:tcPr>
          <w:p w14:paraId="115D7AE2" w14:textId="77777777" w:rsidR="009F23F1" w:rsidRPr="009F23F1" w:rsidRDefault="009F23F1" w:rsidP="009F23F1">
            <w:pPr>
              <w:keepNext/>
              <w:keepLines/>
              <w:spacing w:after="0" w:line="240" w:lineRule="auto"/>
              <w:jc w:val="center"/>
              <w:rPr>
                <w:szCs w:val="24"/>
              </w:rPr>
            </w:pPr>
            <w:r w:rsidRPr="009F23F1">
              <w:rPr>
                <w:szCs w:val="24"/>
              </w:rPr>
              <w:t xml:space="preserve">80% </w:t>
            </w:r>
            <w:proofErr w:type="spellStart"/>
            <w:r w:rsidRPr="009F23F1">
              <w:rPr>
                <w:szCs w:val="24"/>
              </w:rPr>
              <w:t>fractilr</w:t>
            </w:r>
            <w:proofErr w:type="spellEnd"/>
            <w:r w:rsidRPr="009F23F1">
              <w:rPr>
                <w:szCs w:val="24"/>
              </w:rPr>
              <w:t>, [MJ/m</w:t>
            </w:r>
            <w:r w:rsidRPr="009F23F1">
              <w:rPr>
                <w:szCs w:val="24"/>
                <w:vertAlign w:val="superscript"/>
              </w:rPr>
              <w:t>2</w:t>
            </w:r>
            <w:r w:rsidRPr="009F23F1">
              <w:rPr>
                <w:szCs w:val="24"/>
              </w:rPr>
              <w:t>]</w:t>
            </w:r>
            <w:r w:rsidRPr="009F23F1">
              <w:rPr>
                <w:szCs w:val="24"/>
              </w:rPr>
              <w:br/>
              <w:t>EN 1991-1-2</w:t>
            </w:r>
          </w:p>
        </w:tc>
        <w:tc>
          <w:tcPr>
            <w:tcW w:w="1230" w:type="pct"/>
            <w:vAlign w:val="center"/>
            <w:hideMark/>
          </w:tcPr>
          <w:p w14:paraId="4A3FE1EE" w14:textId="57D8A0CB" w:rsidR="009F23F1" w:rsidRPr="009F23F1" w:rsidRDefault="009F23F1" w:rsidP="009F23F1">
            <w:pPr>
              <w:keepNext/>
              <w:keepLines/>
              <w:spacing w:after="0" w:line="240" w:lineRule="auto"/>
              <w:jc w:val="center"/>
              <w:rPr>
                <w:szCs w:val="24"/>
                <w:lang w:val="es-ES"/>
              </w:rPr>
            </w:pPr>
            <w:r w:rsidRPr="009F23F1">
              <w:rPr>
                <w:szCs w:val="24"/>
                <w:lang w:val="es-ES"/>
              </w:rPr>
              <w:t>Carga de fuego,</w:t>
            </w:r>
            <w:r w:rsidRPr="009F23F1">
              <w:rPr>
                <w:szCs w:val="24"/>
                <w:lang w:val="es-ES"/>
              </w:rPr>
              <w:br/>
              <w:t>LBN 201-15</w:t>
            </w:r>
          </w:p>
          <w:p w14:paraId="0FCB3949" w14:textId="3A73EBE5" w:rsidR="009F23F1" w:rsidRPr="009F23F1" w:rsidRDefault="009F23F1" w:rsidP="009F23F1">
            <w:pPr>
              <w:keepNext/>
              <w:keepLines/>
              <w:spacing w:after="0" w:line="240" w:lineRule="auto"/>
              <w:jc w:val="center"/>
              <w:rPr>
                <w:szCs w:val="24"/>
                <w:lang w:val="es-ES"/>
              </w:rPr>
            </w:pPr>
            <w:r w:rsidRPr="009F23F1">
              <w:rPr>
                <w:i/>
                <w:iCs/>
                <w:szCs w:val="24"/>
                <w:lang w:val="es-ES"/>
              </w:rPr>
              <w:t>(Valores nacionales de Letonia)</w:t>
            </w:r>
          </w:p>
        </w:tc>
      </w:tr>
      <w:tr w:rsidR="009F23F1" w:rsidRPr="009F23F1" w14:paraId="7183848A" w14:textId="77777777" w:rsidTr="009F23F1">
        <w:trPr>
          <w:trHeight w:val="454"/>
        </w:trPr>
        <w:tc>
          <w:tcPr>
            <w:tcW w:w="1648" w:type="pct"/>
            <w:hideMark/>
          </w:tcPr>
          <w:p w14:paraId="6DA56907" w14:textId="1727A52A" w:rsidR="009F23F1" w:rsidRPr="009F23F1" w:rsidRDefault="009F23F1" w:rsidP="009F23F1">
            <w:pPr>
              <w:keepNext/>
              <w:keepLines/>
              <w:spacing w:after="0" w:line="240" w:lineRule="auto"/>
              <w:jc w:val="left"/>
              <w:rPr>
                <w:szCs w:val="24"/>
              </w:rPr>
            </w:pPr>
            <w:proofErr w:type="spellStart"/>
            <w:r w:rsidRPr="009F23F1">
              <w:rPr>
                <w:szCs w:val="24"/>
              </w:rPr>
              <w:t>Viviendas</w:t>
            </w:r>
            <w:proofErr w:type="spellEnd"/>
          </w:p>
        </w:tc>
        <w:tc>
          <w:tcPr>
            <w:tcW w:w="1022" w:type="pct"/>
            <w:vAlign w:val="center"/>
            <w:hideMark/>
          </w:tcPr>
          <w:p w14:paraId="7DBB2468" w14:textId="77777777" w:rsidR="009F23F1" w:rsidRPr="009F23F1" w:rsidRDefault="009F23F1" w:rsidP="009F23F1">
            <w:pPr>
              <w:keepNext/>
              <w:keepLines/>
              <w:spacing w:after="0" w:line="240" w:lineRule="auto"/>
              <w:jc w:val="center"/>
              <w:rPr>
                <w:szCs w:val="24"/>
              </w:rPr>
            </w:pPr>
            <w:r w:rsidRPr="009F23F1">
              <w:rPr>
                <w:szCs w:val="24"/>
              </w:rPr>
              <w:t>780</w:t>
            </w:r>
          </w:p>
        </w:tc>
        <w:tc>
          <w:tcPr>
            <w:tcW w:w="1100" w:type="pct"/>
            <w:vAlign w:val="center"/>
            <w:hideMark/>
          </w:tcPr>
          <w:p w14:paraId="0F70AC16" w14:textId="77777777" w:rsidR="009F23F1" w:rsidRPr="009F23F1" w:rsidRDefault="009F23F1" w:rsidP="009F23F1">
            <w:pPr>
              <w:keepNext/>
              <w:keepLines/>
              <w:spacing w:after="0" w:line="240" w:lineRule="auto"/>
              <w:jc w:val="center"/>
              <w:rPr>
                <w:szCs w:val="24"/>
              </w:rPr>
            </w:pPr>
            <w:r w:rsidRPr="009F23F1">
              <w:rPr>
                <w:szCs w:val="24"/>
              </w:rPr>
              <w:t>948</w:t>
            </w:r>
          </w:p>
        </w:tc>
        <w:tc>
          <w:tcPr>
            <w:tcW w:w="1230" w:type="pct"/>
            <w:vAlign w:val="center"/>
            <w:hideMark/>
          </w:tcPr>
          <w:p w14:paraId="708676AB" w14:textId="77777777" w:rsidR="009F23F1" w:rsidRPr="009F23F1" w:rsidRDefault="009F23F1" w:rsidP="009F23F1">
            <w:pPr>
              <w:keepNext/>
              <w:keepLines/>
              <w:spacing w:after="0" w:line="240" w:lineRule="auto"/>
              <w:jc w:val="center"/>
              <w:rPr>
                <w:szCs w:val="24"/>
              </w:rPr>
            </w:pPr>
            <w:r w:rsidRPr="009F23F1">
              <w:rPr>
                <w:szCs w:val="24"/>
                <w:u w:val="single"/>
              </w:rPr>
              <w:t>&lt; 300</w:t>
            </w:r>
          </w:p>
        </w:tc>
      </w:tr>
      <w:tr w:rsidR="009F23F1" w:rsidRPr="009F23F1" w14:paraId="7DFC8C04" w14:textId="77777777" w:rsidTr="009F23F1">
        <w:trPr>
          <w:trHeight w:val="454"/>
        </w:trPr>
        <w:tc>
          <w:tcPr>
            <w:tcW w:w="1648" w:type="pct"/>
            <w:hideMark/>
          </w:tcPr>
          <w:p w14:paraId="5D809D3D" w14:textId="0D1BDD07" w:rsidR="009F23F1" w:rsidRPr="009F23F1" w:rsidRDefault="009F23F1" w:rsidP="009F23F1">
            <w:pPr>
              <w:keepNext/>
              <w:keepLines/>
              <w:spacing w:after="0" w:line="240" w:lineRule="auto"/>
              <w:jc w:val="left"/>
              <w:rPr>
                <w:szCs w:val="24"/>
              </w:rPr>
            </w:pPr>
            <w:r w:rsidRPr="009F23F1">
              <w:rPr>
                <w:szCs w:val="24"/>
              </w:rPr>
              <w:t>Cuarto de hospital</w:t>
            </w:r>
          </w:p>
        </w:tc>
        <w:tc>
          <w:tcPr>
            <w:tcW w:w="1022" w:type="pct"/>
            <w:vAlign w:val="center"/>
            <w:hideMark/>
          </w:tcPr>
          <w:p w14:paraId="2A1D17C9" w14:textId="77777777" w:rsidR="009F23F1" w:rsidRPr="009F23F1" w:rsidRDefault="009F23F1" w:rsidP="009F23F1">
            <w:pPr>
              <w:keepNext/>
              <w:keepLines/>
              <w:spacing w:after="0" w:line="240" w:lineRule="auto"/>
              <w:jc w:val="center"/>
              <w:rPr>
                <w:szCs w:val="24"/>
              </w:rPr>
            </w:pPr>
            <w:r w:rsidRPr="009F23F1">
              <w:rPr>
                <w:szCs w:val="24"/>
              </w:rPr>
              <w:t>230</w:t>
            </w:r>
          </w:p>
        </w:tc>
        <w:tc>
          <w:tcPr>
            <w:tcW w:w="1100" w:type="pct"/>
            <w:vAlign w:val="center"/>
            <w:hideMark/>
          </w:tcPr>
          <w:p w14:paraId="39263FB4" w14:textId="77777777" w:rsidR="009F23F1" w:rsidRPr="009F23F1" w:rsidRDefault="009F23F1" w:rsidP="009F23F1">
            <w:pPr>
              <w:keepNext/>
              <w:keepLines/>
              <w:spacing w:after="0" w:line="240" w:lineRule="auto"/>
              <w:jc w:val="center"/>
              <w:rPr>
                <w:szCs w:val="24"/>
              </w:rPr>
            </w:pPr>
            <w:r w:rsidRPr="009F23F1">
              <w:rPr>
                <w:szCs w:val="24"/>
              </w:rPr>
              <w:t>280</w:t>
            </w:r>
          </w:p>
        </w:tc>
        <w:tc>
          <w:tcPr>
            <w:tcW w:w="1230" w:type="pct"/>
            <w:vAlign w:val="center"/>
            <w:hideMark/>
          </w:tcPr>
          <w:p w14:paraId="0B66B363" w14:textId="77777777" w:rsidR="009F23F1" w:rsidRPr="009F23F1" w:rsidRDefault="009F23F1" w:rsidP="009F23F1">
            <w:pPr>
              <w:keepNext/>
              <w:keepLines/>
              <w:spacing w:after="0" w:line="240" w:lineRule="auto"/>
              <w:jc w:val="center"/>
              <w:rPr>
                <w:szCs w:val="24"/>
              </w:rPr>
            </w:pPr>
            <w:r w:rsidRPr="009F23F1">
              <w:rPr>
                <w:szCs w:val="24"/>
              </w:rPr>
              <w:t>Not defined</w:t>
            </w:r>
          </w:p>
        </w:tc>
      </w:tr>
      <w:tr w:rsidR="009F23F1" w:rsidRPr="009F23F1" w14:paraId="2BC98E58" w14:textId="77777777" w:rsidTr="009F23F1">
        <w:trPr>
          <w:trHeight w:val="454"/>
        </w:trPr>
        <w:tc>
          <w:tcPr>
            <w:tcW w:w="1648" w:type="pct"/>
            <w:hideMark/>
          </w:tcPr>
          <w:p w14:paraId="5C94785A" w14:textId="7065431B" w:rsidR="009F23F1" w:rsidRPr="009F23F1" w:rsidRDefault="009F23F1" w:rsidP="009F23F1">
            <w:pPr>
              <w:keepNext/>
              <w:keepLines/>
              <w:spacing w:after="0" w:line="240" w:lineRule="auto"/>
              <w:jc w:val="left"/>
              <w:rPr>
                <w:szCs w:val="24"/>
              </w:rPr>
            </w:pPr>
            <w:proofErr w:type="spellStart"/>
            <w:r w:rsidRPr="009F23F1">
              <w:rPr>
                <w:szCs w:val="24"/>
              </w:rPr>
              <w:t>Habitación</w:t>
            </w:r>
            <w:proofErr w:type="spellEnd"/>
            <w:r w:rsidRPr="009F23F1">
              <w:rPr>
                <w:szCs w:val="24"/>
              </w:rPr>
              <w:t xml:space="preserve"> de hotel</w:t>
            </w:r>
          </w:p>
        </w:tc>
        <w:tc>
          <w:tcPr>
            <w:tcW w:w="1022" w:type="pct"/>
            <w:vAlign w:val="center"/>
            <w:hideMark/>
          </w:tcPr>
          <w:p w14:paraId="46D9FB1F" w14:textId="77777777" w:rsidR="009F23F1" w:rsidRPr="009F23F1" w:rsidRDefault="009F23F1" w:rsidP="009F23F1">
            <w:pPr>
              <w:keepNext/>
              <w:keepLines/>
              <w:spacing w:after="0" w:line="240" w:lineRule="auto"/>
              <w:jc w:val="center"/>
              <w:rPr>
                <w:szCs w:val="24"/>
              </w:rPr>
            </w:pPr>
            <w:r w:rsidRPr="009F23F1">
              <w:rPr>
                <w:szCs w:val="24"/>
              </w:rPr>
              <w:t>310</w:t>
            </w:r>
          </w:p>
        </w:tc>
        <w:tc>
          <w:tcPr>
            <w:tcW w:w="1100" w:type="pct"/>
            <w:vAlign w:val="center"/>
            <w:hideMark/>
          </w:tcPr>
          <w:p w14:paraId="3383B9B7" w14:textId="77777777" w:rsidR="009F23F1" w:rsidRPr="009F23F1" w:rsidRDefault="009F23F1" w:rsidP="009F23F1">
            <w:pPr>
              <w:keepNext/>
              <w:keepLines/>
              <w:spacing w:after="0" w:line="240" w:lineRule="auto"/>
              <w:jc w:val="center"/>
              <w:rPr>
                <w:szCs w:val="24"/>
              </w:rPr>
            </w:pPr>
            <w:r w:rsidRPr="009F23F1">
              <w:rPr>
                <w:szCs w:val="24"/>
              </w:rPr>
              <w:t>377</w:t>
            </w:r>
          </w:p>
        </w:tc>
        <w:tc>
          <w:tcPr>
            <w:tcW w:w="1230" w:type="pct"/>
            <w:vAlign w:val="center"/>
            <w:hideMark/>
          </w:tcPr>
          <w:p w14:paraId="5F787912" w14:textId="77777777" w:rsidR="009F23F1" w:rsidRPr="009F23F1" w:rsidRDefault="009F23F1" w:rsidP="009F23F1">
            <w:pPr>
              <w:keepNext/>
              <w:keepLines/>
              <w:spacing w:after="0" w:line="240" w:lineRule="auto"/>
              <w:jc w:val="center"/>
              <w:rPr>
                <w:szCs w:val="24"/>
              </w:rPr>
            </w:pPr>
            <w:r w:rsidRPr="009F23F1">
              <w:rPr>
                <w:szCs w:val="24"/>
                <w:u w:val="single"/>
              </w:rPr>
              <w:t>&lt; 300</w:t>
            </w:r>
          </w:p>
        </w:tc>
      </w:tr>
      <w:tr w:rsidR="009F23F1" w:rsidRPr="009F23F1" w14:paraId="3C84E246" w14:textId="77777777" w:rsidTr="009F23F1">
        <w:trPr>
          <w:trHeight w:val="454"/>
        </w:trPr>
        <w:tc>
          <w:tcPr>
            <w:tcW w:w="1648" w:type="pct"/>
            <w:hideMark/>
          </w:tcPr>
          <w:p w14:paraId="6E668189" w14:textId="5519AA64" w:rsidR="009F23F1" w:rsidRPr="009F23F1" w:rsidRDefault="009F23F1" w:rsidP="009F23F1">
            <w:pPr>
              <w:keepNext/>
              <w:keepLines/>
              <w:spacing w:after="0" w:line="240" w:lineRule="auto"/>
              <w:jc w:val="left"/>
              <w:rPr>
                <w:szCs w:val="24"/>
              </w:rPr>
            </w:pPr>
            <w:proofErr w:type="spellStart"/>
            <w:r w:rsidRPr="009F23F1">
              <w:rPr>
                <w:szCs w:val="24"/>
              </w:rPr>
              <w:t>Biblioteca</w:t>
            </w:r>
            <w:proofErr w:type="spellEnd"/>
          </w:p>
        </w:tc>
        <w:tc>
          <w:tcPr>
            <w:tcW w:w="1022" w:type="pct"/>
            <w:vAlign w:val="center"/>
            <w:hideMark/>
          </w:tcPr>
          <w:p w14:paraId="6D844E1E" w14:textId="77777777" w:rsidR="009F23F1" w:rsidRPr="009F23F1" w:rsidRDefault="009F23F1" w:rsidP="009F23F1">
            <w:pPr>
              <w:keepNext/>
              <w:keepLines/>
              <w:spacing w:after="0" w:line="240" w:lineRule="auto"/>
              <w:jc w:val="center"/>
              <w:rPr>
                <w:szCs w:val="24"/>
              </w:rPr>
            </w:pPr>
            <w:r w:rsidRPr="009F23F1">
              <w:rPr>
                <w:szCs w:val="24"/>
              </w:rPr>
              <w:t>1500</w:t>
            </w:r>
          </w:p>
        </w:tc>
        <w:tc>
          <w:tcPr>
            <w:tcW w:w="1100" w:type="pct"/>
            <w:vAlign w:val="center"/>
            <w:hideMark/>
          </w:tcPr>
          <w:p w14:paraId="07B5BDBA" w14:textId="77777777" w:rsidR="009F23F1" w:rsidRPr="009F23F1" w:rsidRDefault="009F23F1" w:rsidP="009F23F1">
            <w:pPr>
              <w:keepNext/>
              <w:keepLines/>
              <w:spacing w:after="0" w:line="240" w:lineRule="auto"/>
              <w:jc w:val="center"/>
              <w:rPr>
                <w:szCs w:val="24"/>
              </w:rPr>
            </w:pPr>
            <w:r w:rsidRPr="009F23F1">
              <w:rPr>
                <w:szCs w:val="24"/>
              </w:rPr>
              <w:t>1824</w:t>
            </w:r>
          </w:p>
        </w:tc>
        <w:tc>
          <w:tcPr>
            <w:tcW w:w="1230" w:type="pct"/>
            <w:vAlign w:val="center"/>
            <w:hideMark/>
          </w:tcPr>
          <w:p w14:paraId="623C408A" w14:textId="77777777" w:rsidR="009F23F1" w:rsidRPr="009F23F1" w:rsidRDefault="009F23F1" w:rsidP="009F23F1">
            <w:pPr>
              <w:keepNext/>
              <w:keepLines/>
              <w:spacing w:after="0" w:line="240" w:lineRule="auto"/>
              <w:jc w:val="center"/>
              <w:rPr>
                <w:szCs w:val="24"/>
              </w:rPr>
            </w:pPr>
            <w:r w:rsidRPr="009F23F1">
              <w:rPr>
                <w:szCs w:val="24"/>
                <w:u w:val="single"/>
              </w:rPr>
              <w:t>600 – 1200</w:t>
            </w:r>
          </w:p>
        </w:tc>
      </w:tr>
      <w:tr w:rsidR="009F23F1" w:rsidRPr="009F23F1" w14:paraId="4F97AEAF" w14:textId="77777777" w:rsidTr="009F23F1">
        <w:trPr>
          <w:trHeight w:val="454"/>
        </w:trPr>
        <w:tc>
          <w:tcPr>
            <w:tcW w:w="1648" w:type="pct"/>
            <w:hideMark/>
          </w:tcPr>
          <w:p w14:paraId="50E95FBC" w14:textId="70E7DF26" w:rsidR="009F23F1" w:rsidRPr="009F23F1" w:rsidRDefault="009F23F1" w:rsidP="009F23F1">
            <w:pPr>
              <w:keepNext/>
              <w:keepLines/>
              <w:spacing w:after="0" w:line="240" w:lineRule="auto"/>
              <w:jc w:val="left"/>
              <w:rPr>
                <w:szCs w:val="24"/>
              </w:rPr>
            </w:pPr>
            <w:proofErr w:type="spellStart"/>
            <w:r w:rsidRPr="009F23F1">
              <w:rPr>
                <w:szCs w:val="24"/>
              </w:rPr>
              <w:t>Oficina</w:t>
            </w:r>
            <w:proofErr w:type="spellEnd"/>
          </w:p>
        </w:tc>
        <w:tc>
          <w:tcPr>
            <w:tcW w:w="1022" w:type="pct"/>
            <w:vAlign w:val="center"/>
            <w:hideMark/>
          </w:tcPr>
          <w:p w14:paraId="240A9401" w14:textId="77777777" w:rsidR="009F23F1" w:rsidRPr="009F23F1" w:rsidRDefault="009F23F1" w:rsidP="009F23F1">
            <w:pPr>
              <w:keepNext/>
              <w:keepLines/>
              <w:spacing w:after="0" w:line="240" w:lineRule="auto"/>
              <w:jc w:val="center"/>
              <w:rPr>
                <w:szCs w:val="24"/>
              </w:rPr>
            </w:pPr>
            <w:r w:rsidRPr="009F23F1">
              <w:rPr>
                <w:szCs w:val="24"/>
              </w:rPr>
              <w:t>420</w:t>
            </w:r>
          </w:p>
        </w:tc>
        <w:tc>
          <w:tcPr>
            <w:tcW w:w="1100" w:type="pct"/>
            <w:vAlign w:val="center"/>
            <w:hideMark/>
          </w:tcPr>
          <w:p w14:paraId="44DCA2A2" w14:textId="77777777" w:rsidR="009F23F1" w:rsidRPr="009F23F1" w:rsidRDefault="009F23F1" w:rsidP="009F23F1">
            <w:pPr>
              <w:keepNext/>
              <w:keepLines/>
              <w:spacing w:after="0" w:line="240" w:lineRule="auto"/>
              <w:jc w:val="center"/>
              <w:rPr>
                <w:szCs w:val="24"/>
              </w:rPr>
            </w:pPr>
            <w:r w:rsidRPr="009F23F1">
              <w:rPr>
                <w:szCs w:val="24"/>
              </w:rPr>
              <w:t>511</w:t>
            </w:r>
          </w:p>
        </w:tc>
        <w:tc>
          <w:tcPr>
            <w:tcW w:w="1230" w:type="pct"/>
            <w:vAlign w:val="center"/>
            <w:hideMark/>
          </w:tcPr>
          <w:p w14:paraId="5F580A80" w14:textId="77777777" w:rsidR="009F23F1" w:rsidRPr="009F23F1" w:rsidRDefault="009F23F1" w:rsidP="009F23F1">
            <w:pPr>
              <w:keepNext/>
              <w:keepLines/>
              <w:spacing w:after="0" w:line="240" w:lineRule="auto"/>
              <w:jc w:val="center"/>
              <w:rPr>
                <w:szCs w:val="24"/>
              </w:rPr>
            </w:pPr>
            <w:r w:rsidRPr="009F23F1">
              <w:rPr>
                <w:szCs w:val="24"/>
              </w:rPr>
              <w:t>300 – 600</w:t>
            </w:r>
          </w:p>
        </w:tc>
      </w:tr>
      <w:tr w:rsidR="009F23F1" w:rsidRPr="009F23F1" w14:paraId="3329B41F" w14:textId="77777777" w:rsidTr="009F23F1">
        <w:trPr>
          <w:trHeight w:val="454"/>
        </w:trPr>
        <w:tc>
          <w:tcPr>
            <w:tcW w:w="1648" w:type="pct"/>
            <w:hideMark/>
          </w:tcPr>
          <w:p w14:paraId="091555C8" w14:textId="608929A2" w:rsidR="009F23F1" w:rsidRPr="009F23F1" w:rsidRDefault="009F23F1" w:rsidP="009F23F1">
            <w:pPr>
              <w:keepNext/>
              <w:keepLines/>
              <w:spacing w:after="0" w:line="240" w:lineRule="auto"/>
              <w:jc w:val="left"/>
              <w:rPr>
                <w:szCs w:val="24"/>
              </w:rPr>
            </w:pPr>
            <w:r w:rsidRPr="009F23F1">
              <w:rPr>
                <w:szCs w:val="24"/>
              </w:rPr>
              <w:t>Escuela (aula)</w:t>
            </w:r>
          </w:p>
        </w:tc>
        <w:tc>
          <w:tcPr>
            <w:tcW w:w="1022" w:type="pct"/>
            <w:vAlign w:val="center"/>
            <w:hideMark/>
          </w:tcPr>
          <w:p w14:paraId="128883D8" w14:textId="77777777" w:rsidR="009F23F1" w:rsidRPr="009F23F1" w:rsidRDefault="009F23F1" w:rsidP="009F23F1">
            <w:pPr>
              <w:keepNext/>
              <w:keepLines/>
              <w:spacing w:after="0" w:line="240" w:lineRule="auto"/>
              <w:jc w:val="center"/>
              <w:rPr>
                <w:szCs w:val="24"/>
              </w:rPr>
            </w:pPr>
            <w:r w:rsidRPr="009F23F1">
              <w:rPr>
                <w:szCs w:val="24"/>
              </w:rPr>
              <w:t>285</w:t>
            </w:r>
          </w:p>
        </w:tc>
        <w:tc>
          <w:tcPr>
            <w:tcW w:w="1100" w:type="pct"/>
            <w:vAlign w:val="center"/>
            <w:hideMark/>
          </w:tcPr>
          <w:p w14:paraId="1A36B310" w14:textId="77777777" w:rsidR="009F23F1" w:rsidRPr="009F23F1" w:rsidRDefault="009F23F1" w:rsidP="009F23F1">
            <w:pPr>
              <w:keepNext/>
              <w:keepLines/>
              <w:spacing w:after="0" w:line="240" w:lineRule="auto"/>
              <w:jc w:val="center"/>
              <w:rPr>
                <w:szCs w:val="24"/>
              </w:rPr>
            </w:pPr>
            <w:r w:rsidRPr="009F23F1">
              <w:rPr>
                <w:szCs w:val="24"/>
              </w:rPr>
              <w:t>347</w:t>
            </w:r>
          </w:p>
        </w:tc>
        <w:tc>
          <w:tcPr>
            <w:tcW w:w="1230" w:type="pct"/>
            <w:vAlign w:val="center"/>
            <w:hideMark/>
          </w:tcPr>
          <w:p w14:paraId="3F802C21" w14:textId="77777777" w:rsidR="009F23F1" w:rsidRPr="009F23F1" w:rsidRDefault="009F23F1" w:rsidP="009F23F1">
            <w:pPr>
              <w:keepNext/>
              <w:keepLines/>
              <w:spacing w:after="0" w:line="240" w:lineRule="auto"/>
              <w:jc w:val="center"/>
              <w:rPr>
                <w:szCs w:val="24"/>
              </w:rPr>
            </w:pPr>
            <w:r w:rsidRPr="009F23F1">
              <w:rPr>
                <w:szCs w:val="24"/>
              </w:rPr>
              <w:t>300 – 600</w:t>
            </w:r>
          </w:p>
        </w:tc>
      </w:tr>
      <w:tr w:rsidR="009F23F1" w:rsidRPr="009F23F1" w14:paraId="2ED2E7E1" w14:textId="77777777" w:rsidTr="009F23F1">
        <w:trPr>
          <w:trHeight w:val="454"/>
        </w:trPr>
        <w:tc>
          <w:tcPr>
            <w:tcW w:w="1648" w:type="pct"/>
            <w:hideMark/>
          </w:tcPr>
          <w:p w14:paraId="61EFE3B3" w14:textId="049113F3" w:rsidR="009F23F1" w:rsidRPr="009F23F1" w:rsidRDefault="009F23F1" w:rsidP="009F23F1">
            <w:pPr>
              <w:keepNext/>
              <w:keepLines/>
              <w:spacing w:after="0" w:line="240" w:lineRule="auto"/>
              <w:jc w:val="left"/>
              <w:rPr>
                <w:szCs w:val="24"/>
              </w:rPr>
            </w:pPr>
            <w:r w:rsidRPr="009F23F1">
              <w:rPr>
                <w:szCs w:val="24"/>
              </w:rPr>
              <w:t xml:space="preserve">Centro </w:t>
            </w:r>
            <w:proofErr w:type="spellStart"/>
            <w:r w:rsidRPr="009F23F1">
              <w:rPr>
                <w:szCs w:val="24"/>
              </w:rPr>
              <w:t>comercial</w:t>
            </w:r>
            <w:proofErr w:type="spellEnd"/>
          </w:p>
        </w:tc>
        <w:tc>
          <w:tcPr>
            <w:tcW w:w="1022" w:type="pct"/>
            <w:vAlign w:val="center"/>
            <w:hideMark/>
          </w:tcPr>
          <w:p w14:paraId="4AFF2D15" w14:textId="77777777" w:rsidR="009F23F1" w:rsidRPr="009F23F1" w:rsidRDefault="009F23F1" w:rsidP="009F23F1">
            <w:pPr>
              <w:keepNext/>
              <w:keepLines/>
              <w:spacing w:after="0" w:line="240" w:lineRule="auto"/>
              <w:jc w:val="center"/>
              <w:rPr>
                <w:szCs w:val="24"/>
              </w:rPr>
            </w:pPr>
            <w:r w:rsidRPr="009F23F1">
              <w:rPr>
                <w:szCs w:val="24"/>
              </w:rPr>
              <w:t>600</w:t>
            </w:r>
          </w:p>
        </w:tc>
        <w:tc>
          <w:tcPr>
            <w:tcW w:w="1100" w:type="pct"/>
            <w:vAlign w:val="center"/>
            <w:hideMark/>
          </w:tcPr>
          <w:p w14:paraId="3A715D6A" w14:textId="77777777" w:rsidR="009F23F1" w:rsidRPr="009F23F1" w:rsidRDefault="009F23F1" w:rsidP="009F23F1">
            <w:pPr>
              <w:keepNext/>
              <w:keepLines/>
              <w:spacing w:after="0" w:line="240" w:lineRule="auto"/>
              <w:jc w:val="center"/>
              <w:rPr>
                <w:szCs w:val="24"/>
              </w:rPr>
            </w:pPr>
            <w:r w:rsidRPr="009F23F1">
              <w:rPr>
                <w:szCs w:val="24"/>
              </w:rPr>
              <w:t>730</w:t>
            </w:r>
          </w:p>
        </w:tc>
        <w:tc>
          <w:tcPr>
            <w:tcW w:w="1230" w:type="pct"/>
            <w:vAlign w:val="center"/>
            <w:hideMark/>
          </w:tcPr>
          <w:p w14:paraId="2A197CBB" w14:textId="77777777" w:rsidR="009F23F1" w:rsidRPr="009F23F1" w:rsidRDefault="009F23F1" w:rsidP="009F23F1">
            <w:pPr>
              <w:keepNext/>
              <w:keepLines/>
              <w:spacing w:after="0" w:line="240" w:lineRule="auto"/>
              <w:jc w:val="center"/>
              <w:rPr>
                <w:szCs w:val="24"/>
              </w:rPr>
            </w:pPr>
            <w:r w:rsidRPr="009F23F1">
              <w:rPr>
                <w:szCs w:val="24"/>
              </w:rPr>
              <w:t>600 – 1200</w:t>
            </w:r>
          </w:p>
        </w:tc>
      </w:tr>
      <w:tr w:rsidR="009F23F1" w:rsidRPr="009F23F1" w14:paraId="5BDA7610" w14:textId="77777777" w:rsidTr="009F23F1">
        <w:trPr>
          <w:trHeight w:val="454"/>
        </w:trPr>
        <w:tc>
          <w:tcPr>
            <w:tcW w:w="1648" w:type="pct"/>
            <w:hideMark/>
          </w:tcPr>
          <w:p w14:paraId="6C166353" w14:textId="55902384" w:rsidR="009F23F1" w:rsidRPr="009F23F1" w:rsidRDefault="009F23F1" w:rsidP="009F23F1">
            <w:pPr>
              <w:keepNext/>
              <w:keepLines/>
              <w:spacing w:after="0" w:line="240" w:lineRule="auto"/>
              <w:jc w:val="left"/>
              <w:rPr>
                <w:szCs w:val="24"/>
              </w:rPr>
            </w:pPr>
            <w:r w:rsidRPr="009F23F1">
              <w:rPr>
                <w:szCs w:val="24"/>
              </w:rPr>
              <w:t>Teatro (</w:t>
            </w:r>
            <w:proofErr w:type="spellStart"/>
            <w:r w:rsidRPr="009F23F1">
              <w:rPr>
                <w:szCs w:val="24"/>
              </w:rPr>
              <w:t>también</w:t>
            </w:r>
            <w:proofErr w:type="spellEnd"/>
            <w:r w:rsidRPr="009F23F1">
              <w:rPr>
                <w:szCs w:val="24"/>
              </w:rPr>
              <w:t xml:space="preserve"> cine)</w:t>
            </w:r>
          </w:p>
        </w:tc>
        <w:tc>
          <w:tcPr>
            <w:tcW w:w="1022" w:type="pct"/>
            <w:vAlign w:val="center"/>
            <w:hideMark/>
          </w:tcPr>
          <w:p w14:paraId="31ED5705" w14:textId="77777777" w:rsidR="009F23F1" w:rsidRPr="009F23F1" w:rsidRDefault="009F23F1" w:rsidP="009F23F1">
            <w:pPr>
              <w:keepNext/>
              <w:keepLines/>
              <w:spacing w:after="0" w:line="240" w:lineRule="auto"/>
              <w:jc w:val="center"/>
              <w:rPr>
                <w:szCs w:val="24"/>
              </w:rPr>
            </w:pPr>
            <w:r w:rsidRPr="009F23F1">
              <w:rPr>
                <w:szCs w:val="24"/>
              </w:rPr>
              <w:t>300</w:t>
            </w:r>
          </w:p>
        </w:tc>
        <w:tc>
          <w:tcPr>
            <w:tcW w:w="1100" w:type="pct"/>
            <w:vAlign w:val="center"/>
            <w:hideMark/>
          </w:tcPr>
          <w:p w14:paraId="79303BFF" w14:textId="77777777" w:rsidR="009F23F1" w:rsidRPr="009F23F1" w:rsidRDefault="009F23F1" w:rsidP="009F23F1">
            <w:pPr>
              <w:keepNext/>
              <w:keepLines/>
              <w:spacing w:after="0" w:line="240" w:lineRule="auto"/>
              <w:jc w:val="center"/>
              <w:rPr>
                <w:szCs w:val="24"/>
              </w:rPr>
            </w:pPr>
            <w:r w:rsidRPr="009F23F1">
              <w:rPr>
                <w:szCs w:val="24"/>
              </w:rPr>
              <w:t>365</w:t>
            </w:r>
          </w:p>
        </w:tc>
        <w:tc>
          <w:tcPr>
            <w:tcW w:w="1230" w:type="pct"/>
            <w:vAlign w:val="center"/>
            <w:hideMark/>
          </w:tcPr>
          <w:p w14:paraId="4A7A9607" w14:textId="77777777" w:rsidR="009F23F1" w:rsidRPr="009F23F1" w:rsidRDefault="009F23F1" w:rsidP="009F23F1">
            <w:pPr>
              <w:keepNext/>
              <w:keepLines/>
              <w:spacing w:after="0" w:line="240" w:lineRule="auto"/>
              <w:jc w:val="center"/>
              <w:rPr>
                <w:szCs w:val="24"/>
              </w:rPr>
            </w:pPr>
            <w:r w:rsidRPr="009F23F1">
              <w:rPr>
                <w:szCs w:val="24"/>
              </w:rPr>
              <w:t>300 – 600</w:t>
            </w:r>
          </w:p>
        </w:tc>
      </w:tr>
      <w:tr w:rsidR="009F23F1" w:rsidRPr="009F23F1" w14:paraId="232489A7" w14:textId="77777777" w:rsidTr="009F23F1">
        <w:trPr>
          <w:trHeight w:val="454"/>
        </w:trPr>
        <w:tc>
          <w:tcPr>
            <w:tcW w:w="1648" w:type="pct"/>
            <w:hideMark/>
          </w:tcPr>
          <w:p w14:paraId="66F036C0" w14:textId="770ADF02" w:rsidR="009F23F1" w:rsidRPr="009F23F1" w:rsidRDefault="009F23F1" w:rsidP="009F23F1">
            <w:pPr>
              <w:keepNext/>
              <w:keepLines/>
              <w:spacing w:after="0" w:line="240" w:lineRule="auto"/>
              <w:jc w:val="left"/>
              <w:rPr>
                <w:szCs w:val="24"/>
              </w:rPr>
            </w:pPr>
            <w:proofErr w:type="spellStart"/>
            <w:r w:rsidRPr="009F23F1">
              <w:rPr>
                <w:szCs w:val="24"/>
              </w:rPr>
              <w:t>Transporte</w:t>
            </w:r>
            <w:proofErr w:type="spellEnd"/>
            <w:r w:rsidRPr="009F23F1">
              <w:rPr>
                <w:szCs w:val="24"/>
              </w:rPr>
              <w:t xml:space="preserve"> (</w:t>
            </w:r>
            <w:proofErr w:type="spellStart"/>
            <w:r w:rsidRPr="009F23F1">
              <w:rPr>
                <w:szCs w:val="24"/>
              </w:rPr>
              <w:t>lugar</w:t>
            </w:r>
            <w:proofErr w:type="spellEnd"/>
            <w:r w:rsidRPr="009F23F1">
              <w:rPr>
                <w:szCs w:val="24"/>
              </w:rPr>
              <w:t xml:space="preserve"> </w:t>
            </w:r>
            <w:proofErr w:type="spellStart"/>
            <w:r w:rsidRPr="009F23F1">
              <w:rPr>
                <w:szCs w:val="24"/>
              </w:rPr>
              <w:t>público</w:t>
            </w:r>
            <w:proofErr w:type="spellEnd"/>
            <w:r w:rsidRPr="009F23F1">
              <w:rPr>
                <w:szCs w:val="24"/>
              </w:rPr>
              <w:t>)</w:t>
            </w:r>
          </w:p>
        </w:tc>
        <w:tc>
          <w:tcPr>
            <w:tcW w:w="1022" w:type="pct"/>
            <w:vAlign w:val="center"/>
            <w:hideMark/>
          </w:tcPr>
          <w:p w14:paraId="28715604" w14:textId="77777777" w:rsidR="009F23F1" w:rsidRPr="009F23F1" w:rsidRDefault="009F23F1" w:rsidP="009F23F1">
            <w:pPr>
              <w:keepNext/>
              <w:keepLines/>
              <w:spacing w:after="0" w:line="240" w:lineRule="auto"/>
              <w:jc w:val="center"/>
              <w:rPr>
                <w:szCs w:val="24"/>
              </w:rPr>
            </w:pPr>
            <w:r w:rsidRPr="009F23F1">
              <w:rPr>
                <w:szCs w:val="24"/>
              </w:rPr>
              <w:t>100</w:t>
            </w:r>
          </w:p>
        </w:tc>
        <w:tc>
          <w:tcPr>
            <w:tcW w:w="1100" w:type="pct"/>
            <w:vAlign w:val="center"/>
            <w:hideMark/>
          </w:tcPr>
          <w:p w14:paraId="1EFDB15F" w14:textId="77777777" w:rsidR="009F23F1" w:rsidRPr="009F23F1" w:rsidRDefault="009F23F1" w:rsidP="009F23F1">
            <w:pPr>
              <w:keepNext/>
              <w:keepLines/>
              <w:spacing w:after="0" w:line="240" w:lineRule="auto"/>
              <w:jc w:val="center"/>
              <w:rPr>
                <w:szCs w:val="24"/>
              </w:rPr>
            </w:pPr>
            <w:r w:rsidRPr="009F23F1">
              <w:rPr>
                <w:szCs w:val="24"/>
              </w:rPr>
              <w:t>122</w:t>
            </w:r>
          </w:p>
        </w:tc>
        <w:tc>
          <w:tcPr>
            <w:tcW w:w="1230" w:type="pct"/>
            <w:vAlign w:val="center"/>
            <w:hideMark/>
          </w:tcPr>
          <w:p w14:paraId="058A3BCB" w14:textId="77777777" w:rsidR="009F23F1" w:rsidRPr="009F23F1" w:rsidRDefault="009F23F1" w:rsidP="009F23F1">
            <w:pPr>
              <w:keepNext/>
              <w:keepLines/>
              <w:spacing w:after="0" w:line="240" w:lineRule="auto"/>
              <w:jc w:val="center"/>
              <w:rPr>
                <w:szCs w:val="24"/>
              </w:rPr>
            </w:pPr>
            <w:r w:rsidRPr="009F23F1">
              <w:rPr>
                <w:szCs w:val="24"/>
              </w:rPr>
              <w:t>300 – 600</w:t>
            </w:r>
          </w:p>
        </w:tc>
      </w:tr>
    </w:tbl>
    <w:p w14:paraId="53E89BA7" w14:textId="77777777" w:rsidR="009F23F1" w:rsidRPr="009F23F1" w:rsidRDefault="009F23F1" w:rsidP="009F23F1">
      <w:pPr>
        <w:rPr>
          <w:lang w:val="es-ES"/>
        </w:rPr>
      </w:pPr>
    </w:p>
    <w:p w14:paraId="499E7264" w14:textId="77777777" w:rsidR="009F23F1" w:rsidRPr="00DF3478" w:rsidRDefault="009F23F1" w:rsidP="009F23F1">
      <w:pPr>
        <w:spacing w:line="240" w:lineRule="auto"/>
        <w:jc w:val="center"/>
        <w:rPr>
          <w:i/>
          <w:iCs/>
          <w:color w:val="44546A" w:themeColor="text2"/>
          <w:sz w:val="18"/>
          <w:szCs w:val="18"/>
          <w:lang w:val="es-ES"/>
        </w:rPr>
      </w:pPr>
      <w:r w:rsidRPr="00DF3478">
        <w:rPr>
          <w:i/>
          <w:iCs/>
          <w:color w:val="44546A" w:themeColor="text2"/>
          <w:sz w:val="18"/>
          <w:szCs w:val="18"/>
          <w:lang w:val="es-ES"/>
        </w:rPr>
        <w:t>Tabla 1. Valores de densidad de carga de combustible de acuerdo con EN 1991-1-2 y el código de construcción nacional de Letonia</w:t>
      </w:r>
    </w:p>
    <w:p w14:paraId="0F87ECC4" w14:textId="77777777" w:rsidR="009F23F1" w:rsidRPr="009F23F1" w:rsidRDefault="009F23F1" w:rsidP="009F23F1">
      <w:pPr>
        <w:rPr>
          <w:lang w:val="es-ES"/>
        </w:rPr>
      </w:pPr>
      <w:r w:rsidRPr="009F23F1">
        <w:rPr>
          <w:lang w:val="es-ES"/>
        </w:rPr>
        <w:t>En algunos Estados miembros, como en el antiguo Estado miembro Reino Unido, no es necesario determinar la carga de combustible exacta porque ya está prevista mediante la definición del tipo de ocupación del edificio o habitación.</w:t>
      </w:r>
    </w:p>
    <w:p w14:paraId="5FD52936" w14:textId="6C92D306" w:rsidR="002E4EF5" w:rsidRPr="009F23F1" w:rsidRDefault="009F23F1" w:rsidP="009F23F1">
      <w:pPr>
        <w:rPr>
          <w:lang w:val="es-ES"/>
        </w:rPr>
      </w:pPr>
      <w:r w:rsidRPr="009F23F1">
        <w:rPr>
          <w:lang w:val="es-ES"/>
        </w:rPr>
        <w:t>La carga de fuego pasiva se obtiene calculando la cantidad total de productos de construcción combustibles. El material meteorológico es combustible o no se puede encontrar a partir de la clasificación de reacción al fuego según EN 13501-1. Por ejemplo, se puede suponer que todos los materiales por debajo de la clase de reacción al fuego A2 son combustibles y los materiales de las clases A2 y A1 no son combustibles.</w:t>
      </w:r>
    </w:p>
    <w:p w14:paraId="1D84740C" w14:textId="79302031" w:rsidR="00066E90" w:rsidRPr="009F23F1" w:rsidRDefault="009F23F1" w:rsidP="009245AC">
      <w:pPr>
        <w:pStyle w:val="Ttulo2"/>
        <w:rPr>
          <w:lang w:val="es-ES"/>
        </w:rPr>
      </w:pPr>
      <w:r w:rsidRPr="009F23F1">
        <w:rPr>
          <w:lang w:val="es-ES"/>
        </w:rPr>
        <w:t>Características de comportamiento frente al fuego</w:t>
      </w:r>
    </w:p>
    <w:p w14:paraId="3094719B" w14:textId="57971E29" w:rsidR="00066E90" w:rsidRDefault="009F23F1" w:rsidP="009245AC">
      <w:pPr>
        <w:pStyle w:val="Ttulo3"/>
      </w:pPr>
      <w:proofErr w:type="spellStart"/>
      <w:r w:rsidRPr="009F23F1">
        <w:t>Reacción</w:t>
      </w:r>
      <w:proofErr w:type="spellEnd"/>
      <w:r w:rsidRPr="009F23F1">
        <w:t xml:space="preserve"> al </w:t>
      </w:r>
      <w:proofErr w:type="spellStart"/>
      <w:r w:rsidRPr="009F23F1">
        <w:t>fuego</w:t>
      </w:r>
      <w:proofErr w:type="spellEnd"/>
    </w:p>
    <w:p w14:paraId="5B951614" w14:textId="77777777" w:rsidR="009F23F1" w:rsidRPr="00DF3478" w:rsidRDefault="009F23F1" w:rsidP="009F23F1">
      <w:pPr>
        <w:rPr>
          <w:lang w:val="es-ES"/>
        </w:rPr>
      </w:pPr>
      <w:r w:rsidRPr="00DF3478">
        <w:rPr>
          <w:lang w:val="es-ES"/>
        </w:rPr>
        <w:t xml:space="preserve">En Europa, con el fin de indicar la inflamabilidad del material, la liberación de energía térmica característica, la propagación lateral de la llama, la producción de humo y la emisión de gotitas en llamas, se ha </w:t>
      </w:r>
      <w:r w:rsidRPr="00DF3478">
        <w:rPr>
          <w:lang w:val="es-ES"/>
        </w:rPr>
        <w:lastRenderedPageBreak/>
        <w:t>establecido la clasificación de reacción al fuego. La clasificación se aplica únicamente a los productos de construcción, lo que significa que la clase de reacción al fuego describe las propiedades de los productos, no del material. Esta es una forma razonable de caracterizar los productos de construcción porque diferentes productos hechos del mismo material pueden tener diferentes clases de reacción al fuego.</w:t>
      </w:r>
    </w:p>
    <w:p w14:paraId="2FCD6013" w14:textId="77777777" w:rsidR="009F23F1" w:rsidRPr="00DF3478" w:rsidRDefault="009F23F1" w:rsidP="009F23F1">
      <w:pPr>
        <w:rPr>
          <w:lang w:val="es-ES"/>
        </w:rPr>
      </w:pPr>
      <w:r w:rsidRPr="00DF3478">
        <w:rPr>
          <w:lang w:val="es-ES"/>
        </w:rPr>
        <w:t>Los productos de construcción pueden clasificarse con la clase de reacción adecuada al fuego utilizando uno de los siguientes métodos:</w:t>
      </w:r>
    </w:p>
    <w:p w14:paraId="6C07B155" w14:textId="77777777" w:rsidR="009F23F1" w:rsidRPr="00DF3478" w:rsidRDefault="009F23F1" w:rsidP="00DF3478">
      <w:pPr>
        <w:pStyle w:val="Prrafodelista"/>
        <w:numPr>
          <w:ilvl w:val="0"/>
          <w:numId w:val="11"/>
        </w:numPr>
        <w:rPr>
          <w:sz w:val="24"/>
          <w:szCs w:val="24"/>
        </w:rPr>
      </w:pPr>
      <w:r w:rsidRPr="00DF3478">
        <w:rPr>
          <w:sz w:val="24"/>
          <w:szCs w:val="24"/>
        </w:rPr>
        <w:t>Método 1 - El producto se probará y luego se clasificará de acuerdo con EN 13501-1;</w:t>
      </w:r>
    </w:p>
    <w:p w14:paraId="7E2B0163" w14:textId="77777777" w:rsidR="009F23F1" w:rsidRPr="00DF3478" w:rsidRDefault="009F23F1" w:rsidP="00DF3478">
      <w:pPr>
        <w:pStyle w:val="Prrafodelista"/>
        <w:numPr>
          <w:ilvl w:val="0"/>
          <w:numId w:val="11"/>
        </w:numPr>
        <w:rPr>
          <w:sz w:val="24"/>
          <w:szCs w:val="24"/>
        </w:rPr>
      </w:pPr>
      <w:r w:rsidRPr="00DF3478">
        <w:rPr>
          <w:sz w:val="24"/>
          <w:szCs w:val="24"/>
        </w:rPr>
        <w:t>Método 2 - El producto cumple con la clase de reacción al fuego A1 de acuerdo con la decisión EC 96/603 / EC sin necesidad de pruebas. Este método es típico para materiales minerales y metales con poca o ninguna cantidad de aditivos orgánicos o recubrimientos;</w:t>
      </w:r>
    </w:p>
    <w:p w14:paraId="27E8C841" w14:textId="77777777" w:rsidR="009F23F1" w:rsidRPr="00DF3478" w:rsidRDefault="009F23F1" w:rsidP="00DF3478">
      <w:pPr>
        <w:pStyle w:val="Prrafodelista"/>
        <w:numPr>
          <w:ilvl w:val="0"/>
          <w:numId w:val="11"/>
        </w:numPr>
        <w:rPr>
          <w:sz w:val="24"/>
          <w:szCs w:val="24"/>
        </w:rPr>
      </w:pPr>
      <w:r w:rsidRPr="00DF3478">
        <w:rPr>
          <w:sz w:val="24"/>
          <w:szCs w:val="24"/>
        </w:rPr>
        <w:t>Método 3: se considera que el producto cumple los requisitos de clase de reacción al fuego de acuerdo con la decisión pertinente de la CE sin necesidad de realizar más pruebas. Este método es aplicable para productos de construcción bien conocidos que tienen otras clases de reacción al fuego distintas de A1 y están bien probados, tales productos son materiales de madera estructural, tableros a base de madera y revestimientos y pisos de madera. Las listas de estos productos y las clases relevantes de reacción al fuego están disponibles públicamente.</w:t>
      </w:r>
    </w:p>
    <w:p w14:paraId="05B4D56E" w14:textId="77777777" w:rsidR="009F23F1" w:rsidRPr="009F23F1" w:rsidRDefault="009F23F1" w:rsidP="009F23F1">
      <w:pPr>
        <w:rPr>
          <w:lang w:val="es-ES"/>
        </w:rPr>
      </w:pPr>
      <w:r w:rsidRPr="009F23F1">
        <w:rPr>
          <w:lang w:val="es-ES"/>
        </w:rPr>
        <w:t>La clase de reacción al fuego demuestra una tendencia al crecimiento del fuego cuando se aplica una pequeña fuente de fuego (30 kW - Incendio en el contenedor de basura). La clasificación se ha derivado de un conjunto de pruebas en las que la prueba principal es la prueba de la esquina de la habitación. La prueba de esquina es la versión europea de la prueba de sala a gran escala que se utiliza en Australia, Nueva Zelanda y Estados Unidos.</w:t>
      </w:r>
    </w:p>
    <w:p w14:paraId="056C9FF3" w14:textId="77777777" w:rsidR="009F23F1" w:rsidRPr="009F23F1" w:rsidRDefault="009F23F1" w:rsidP="009F23F1">
      <w:pPr>
        <w:rPr>
          <w:lang w:val="es-ES"/>
        </w:rPr>
      </w:pPr>
      <w:r w:rsidRPr="009F23F1">
        <w:rPr>
          <w:lang w:val="es-ES"/>
        </w:rPr>
        <w:t xml:space="preserve">La mayoría de los productos de madera maciza se pueden clasificar como productos de clase D-s2, d0, siempre que la densidad del material sea superior a 390 kg * m-3 y el espesor del material sea superior a 18 </w:t>
      </w:r>
      <w:proofErr w:type="spellStart"/>
      <w:r w:rsidRPr="009F23F1">
        <w:rPr>
          <w:lang w:val="es-ES"/>
        </w:rPr>
        <w:t>mm.</w:t>
      </w:r>
      <w:proofErr w:type="spellEnd"/>
      <w:r w:rsidRPr="009F23F1">
        <w:rPr>
          <w:lang w:val="es-ES"/>
        </w:rPr>
        <w:t xml:space="preserve"> La clasificación sin necesidad de pruebas adicionales es aplicable </w:t>
      </w:r>
      <w:r w:rsidRPr="009F23F1">
        <w:rPr>
          <w:lang w:val="es-ES"/>
        </w:rPr>
        <w:lastRenderedPageBreak/>
        <w:t>para productos de madera maciza no modificados térmica o químicamente, dicha modificación debe ser probada.</w:t>
      </w:r>
    </w:p>
    <w:p w14:paraId="0D34B4E3" w14:textId="3340EF97" w:rsidR="00F103B2" w:rsidRPr="009F23F1" w:rsidRDefault="009F23F1" w:rsidP="009F23F1">
      <w:pPr>
        <w:rPr>
          <w:lang w:val="es-ES"/>
        </w:rPr>
      </w:pPr>
      <w:r w:rsidRPr="009F23F1">
        <w:rPr>
          <w:lang w:val="es-ES"/>
        </w:rPr>
        <w:t xml:space="preserve">La explicación simplificada de la clasificación de reacción al fuego demostrada en la Figura 5 como se explica en </w:t>
      </w:r>
      <w:proofErr w:type="spellStart"/>
      <w:r w:rsidRPr="009F23F1">
        <w:rPr>
          <w:lang w:val="es-ES"/>
        </w:rPr>
        <w:t>EN</w:t>
      </w:r>
      <w:proofErr w:type="spellEnd"/>
      <w:r w:rsidRPr="009F23F1">
        <w:rPr>
          <w:lang w:val="es-ES"/>
        </w:rPr>
        <w:t xml:space="preserve"> 13501-1 muestra que los productos clasificados con la clase de reacción al fuego E pueden liberar una gran cantidad de energía cuando el fuego y el aumento de energía alcanzan el punto de descarga disruptiva en 2 minutos. Muchos materiales de revestimiento y aislamiento orgánicos y de base biológica pertenecen a este grupo. Por ejemplo, la madera natural sin modificar pertenece a la clase D, lo que significa que contribuirá al fuego, pero el punto de flameo se alcanza considerablemente más tarde.</w:t>
      </w:r>
      <w:r w:rsidR="005A7BBC" w:rsidRPr="009F23F1">
        <w:rPr>
          <w:lang w:val="es-ES"/>
        </w:rPr>
        <w:t xml:space="preserve"> </w:t>
      </w:r>
    </w:p>
    <w:p w14:paraId="1468B456" w14:textId="07FEBE31" w:rsidR="00F103B2" w:rsidRDefault="00757D67" w:rsidP="009F23F1">
      <w:pPr>
        <w:jc w:val="center"/>
      </w:pPr>
      <w:r>
        <w:rPr>
          <w:noProof/>
          <w:lang w:val="lv-LV" w:eastAsia="lv-LV"/>
        </w:rPr>
        <w:drawing>
          <wp:anchor distT="0" distB="0" distL="114300" distR="114300" simplePos="0" relativeHeight="251707414" behindDoc="0" locked="0" layoutInCell="1" allowOverlap="1" wp14:anchorId="6A742D18" wp14:editId="0FE8BCFF">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09462" behindDoc="0" locked="0" layoutInCell="1" allowOverlap="1" wp14:anchorId="0980D72C" wp14:editId="58B8DEAD">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inline distT="0" distB="0" distL="0" distR="0" wp14:anchorId="1CB7D694" wp14:editId="232C28C2">
            <wp:extent cx="4938395" cy="3738813"/>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8395" cy="3738813"/>
                    </a:xfrm>
                    <a:prstGeom prst="rect">
                      <a:avLst/>
                    </a:prstGeom>
                    <a:noFill/>
                  </pic:spPr>
                </pic:pic>
              </a:graphicData>
            </a:graphic>
          </wp:inline>
        </w:drawing>
      </w:r>
    </w:p>
    <w:p w14:paraId="5ACBC533" w14:textId="77777777" w:rsidR="009F23F1" w:rsidRPr="00DF3478" w:rsidRDefault="009F23F1" w:rsidP="00F71EEE">
      <w:pPr>
        <w:spacing w:line="240" w:lineRule="auto"/>
        <w:jc w:val="center"/>
        <w:rPr>
          <w:i/>
          <w:iCs/>
          <w:color w:val="44546A" w:themeColor="text2"/>
          <w:sz w:val="18"/>
          <w:szCs w:val="18"/>
          <w:lang w:val="es-ES"/>
        </w:rPr>
      </w:pPr>
      <w:r w:rsidRPr="00DF3478">
        <w:rPr>
          <w:i/>
          <w:iCs/>
          <w:color w:val="44546A" w:themeColor="text2"/>
          <w:sz w:val="18"/>
          <w:szCs w:val="18"/>
          <w:lang w:val="es-ES"/>
        </w:rPr>
        <w:t>Figura 5. Relación de la clasificación de la reacción al fuego con las tasas de crecimiento del fuego obtenidas en las pruebas ISO 9705 (pruebas de sala a gran escala)</w:t>
      </w:r>
    </w:p>
    <w:p w14:paraId="356C368A" w14:textId="77777777" w:rsidR="00F71EEE" w:rsidRPr="00F71EEE" w:rsidRDefault="00F71EEE" w:rsidP="00F71EEE">
      <w:pPr>
        <w:rPr>
          <w:lang w:val="es-ES"/>
        </w:rPr>
      </w:pPr>
      <w:r w:rsidRPr="00F71EEE">
        <w:rPr>
          <w:lang w:val="es-ES"/>
        </w:rPr>
        <w:t xml:space="preserve">Con tratamientos especiales ignífugos, es posible lograr una mejor reacción a las clases de fuego para los materiales de madera, sin embargo, dicho tratamiento conduce a una resistencia al fuego impredecible del material </w:t>
      </w:r>
      <w:r w:rsidRPr="00F71EEE">
        <w:rPr>
          <w:lang w:val="es-ES"/>
        </w:rPr>
        <w:lastRenderedPageBreak/>
        <w:t>de madera porque puede cambiar la tasa de carbonización de la madera o podría cambiar las propiedades mecánicas.</w:t>
      </w:r>
    </w:p>
    <w:p w14:paraId="18B6AB70" w14:textId="77777777" w:rsidR="00F71EEE" w:rsidRPr="00F71EEE" w:rsidRDefault="00F71EEE" w:rsidP="00F71EEE">
      <w:pPr>
        <w:rPr>
          <w:lang w:val="es-ES"/>
        </w:rPr>
      </w:pPr>
      <w:r w:rsidRPr="00F71EEE">
        <w:rPr>
          <w:lang w:val="es-ES"/>
        </w:rPr>
        <w:t xml:space="preserve">Los retardantes de fuego no hacen que la madera sea inflamable y, después de una exposición prolongada al fuego, se quemará como madera ordinaria sin tratar o algo peor. Los tratamientos ignífugos no duran y deben renovarse periódicamente. Además de todo, cualquiera de los tratamientos químicos hace que la madera sea relativamente peligrosa para el medio ambiente circundante porque libera lentamente sustancias químicas al suelo y al aire. La mayoría de los productos químicos utilizados como retardadores de fuego son agresivos para los metales, la </w:t>
      </w:r>
      <w:proofErr w:type="spellStart"/>
      <w:r w:rsidRPr="00F71EEE">
        <w:rPr>
          <w:lang w:val="es-ES"/>
        </w:rPr>
        <w:t>peinabilidad</w:t>
      </w:r>
      <w:proofErr w:type="spellEnd"/>
      <w:r w:rsidRPr="00F71EEE">
        <w:rPr>
          <w:lang w:val="es-ES"/>
        </w:rPr>
        <w:t xml:space="preserve"> del producto debe comprobarse durante el proceso de diseño.</w:t>
      </w:r>
    </w:p>
    <w:p w14:paraId="1E6C0B8C" w14:textId="2A2707AA" w:rsidR="009245AC" w:rsidRPr="00DF3478" w:rsidRDefault="00DF3478" w:rsidP="009245AC">
      <w:pPr>
        <w:pStyle w:val="Ttulo3"/>
        <w:rPr>
          <w:lang w:val="es-ES"/>
        </w:rPr>
      </w:pPr>
      <w:r w:rsidRPr="00DF3478">
        <w:rPr>
          <w:lang w:val="es-ES"/>
        </w:rPr>
        <w:t>Resistencia al fuego</w:t>
      </w:r>
    </w:p>
    <w:p w14:paraId="3425EC16" w14:textId="77777777" w:rsidR="00DF3478" w:rsidRPr="00DF3478" w:rsidRDefault="00DF3478" w:rsidP="00DF3478">
      <w:pPr>
        <w:rPr>
          <w:lang w:val="es-ES"/>
        </w:rPr>
      </w:pPr>
      <w:r w:rsidRPr="00DF3478">
        <w:rPr>
          <w:lang w:val="es-ES"/>
        </w:rPr>
        <w:t>La segunda característica importante de los productos de construcción, incluidas las estructuras de madera, es su resistencia al fuego. Este parámetro muestra cuánto tiempo hará el producto para lo que está destinado en el edificio después de un incendio grave. Por ejemplo, cuánto tiempo la pared o puerta del compartimento mantendrá el fuego contenido dentro del compartimento, lo que limitará la velocidad de propagación del fuego dentro del edificio sin que se derrumben las paredes o los techos del compartimento en particular. La resistencia al fuego también demuestra cuánto tiempo las estructuras de separación limitan el aumento de temperatura y las fugas de humo.</w:t>
      </w:r>
    </w:p>
    <w:p w14:paraId="2DDECE47" w14:textId="77777777" w:rsidR="00DF3478" w:rsidRPr="00DF3478" w:rsidRDefault="00DF3478" w:rsidP="00DF3478">
      <w:pPr>
        <w:rPr>
          <w:lang w:val="es-ES"/>
        </w:rPr>
      </w:pPr>
      <w:r w:rsidRPr="00DF3478">
        <w:rPr>
          <w:lang w:val="es-ES"/>
        </w:rPr>
        <w:t>La resistencia al fuego se puede verificar mediante cálculos o pruebas. En caso de cálculo, se aplica EN 1995-1-2 para estructuras de madera.</w:t>
      </w:r>
    </w:p>
    <w:p w14:paraId="579C3BCE" w14:textId="77777777" w:rsidR="00DF3478" w:rsidRPr="00E01FAE" w:rsidRDefault="00DF3478" w:rsidP="00DF3478">
      <w:pPr>
        <w:rPr>
          <w:lang w:val="es-ES"/>
        </w:rPr>
      </w:pPr>
      <w:r w:rsidRPr="00DF3478">
        <w:rPr>
          <w:lang w:val="es-ES"/>
        </w:rPr>
        <w:t xml:space="preserve">Cuando se calcula la resistencia al fuego, el resultado se expresa como tiempo de resistencia en minutos. La clasificación se realizará de acuerdo con las disposiciones de la decisión CE 2000/367 / CE (modificada). </w:t>
      </w:r>
      <w:r w:rsidRPr="00E01FAE">
        <w:rPr>
          <w:lang w:val="es-ES"/>
        </w:rPr>
        <w:t>Hay tres aspectos más comunes de resistencia al fuego:</w:t>
      </w:r>
    </w:p>
    <w:p w14:paraId="1FAF28A7" w14:textId="77777777" w:rsidR="00DF3478" w:rsidRPr="00DF3478" w:rsidRDefault="00DF3478" w:rsidP="00DF3478">
      <w:pPr>
        <w:rPr>
          <w:lang w:val="es-ES"/>
        </w:rPr>
      </w:pPr>
      <w:r w:rsidRPr="00DF3478">
        <w:rPr>
          <w:lang w:val="es-ES"/>
        </w:rPr>
        <w:lastRenderedPageBreak/>
        <w:t>1. Capacidad de carga en caso de incendio. Indicado con el símbolo "R" en la clase de resistencia al fuego. Representa la resistencia al fuego de las estructuras portantes.</w:t>
      </w:r>
    </w:p>
    <w:p w14:paraId="1DB747D7" w14:textId="77777777" w:rsidR="00DF3478" w:rsidRPr="00DF3478" w:rsidRDefault="00DF3478" w:rsidP="00DF3478">
      <w:pPr>
        <w:rPr>
          <w:lang w:val="es-ES"/>
        </w:rPr>
      </w:pPr>
      <w:r w:rsidRPr="00DF3478">
        <w:rPr>
          <w:lang w:val="es-ES"/>
        </w:rPr>
        <w:t>2. Integridad de las estructuras de separación. Indicado con el símbolo "E" en la clase de resistencia al fuego</w:t>
      </w:r>
    </w:p>
    <w:p w14:paraId="1B4BCD49" w14:textId="77777777" w:rsidR="00DF3478" w:rsidRPr="00DF3478" w:rsidRDefault="00DF3478" w:rsidP="00DF3478">
      <w:pPr>
        <w:rPr>
          <w:lang w:val="es-ES"/>
        </w:rPr>
      </w:pPr>
      <w:r w:rsidRPr="00DF3478">
        <w:rPr>
          <w:lang w:val="es-ES"/>
        </w:rPr>
        <w:t>3. Propiedades de aislamiento térmico de la estructura de separación. Indicado con el símbolo "I" en la clase de resistencia al fuego.</w:t>
      </w:r>
    </w:p>
    <w:p w14:paraId="077DB4B8" w14:textId="460F3C9D" w:rsidR="004575F4" w:rsidRPr="00DF3478" w:rsidRDefault="00DF3478" w:rsidP="00DF3478">
      <w:pPr>
        <w:rPr>
          <w:szCs w:val="24"/>
          <w:lang w:val="es-ES"/>
        </w:rPr>
      </w:pPr>
      <w:r w:rsidRPr="00DF3478">
        <w:rPr>
          <w:lang w:val="es-ES"/>
        </w:rPr>
        <w:t>La clase de resistencia al fuego del producto se demuestra como una combinación apropiada de símbolos aplicables en la etiqueta del producto o en la documentación de aprobación.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575F4" w14:paraId="4F78D44E" w14:textId="77777777" w:rsidTr="00FB5039">
        <w:trPr>
          <w:trHeight w:val="1020"/>
        </w:trPr>
        <w:tc>
          <w:tcPr>
            <w:tcW w:w="9017" w:type="dxa"/>
            <w:gridSpan w:val="4"/>
            <w:vAlign w:val="center"/>
          </w:tcPr>
          <w:p w14:paraId="7B3C32E1" w14:textId="6C829110" w:rsidR="004575F4" w:rsidRPr="004575F4" w:rsidRDefault="00FB5039" w:rsidP="004575F4">
            <w:pPr>
              <w:spacing w:after="0"/>
              <w:jc w:val="center"/>
              <w:rPr>
                <w:b/>
                <w:bCs/>
                <w:szCs w:val="24"/>
              </w:rPr>
            </w:pPr>
            <w:r>
              <w:rPr>
                <w:b/>
                <w:bCs/>
                <w:noProof/>
                <w:szCs w:val="24"/>
                <w:lang w:val="lv-LV" w:eastAsia="lv-LV"/>
              </w:rPr>
              <mc:AlternateContent>
                <mc:Choice Requires="wps">
                  <w:drawing>
                    <wp:anchor distT="0" distB="0" distL="114300" distR="114300" simplePos="0" relativeHeight="251713558" behindDoc="0" locked="0" layoutInCell="1" allowOverlap="1" wp14:anchorId="6803F544" wp14:editId="3B09405F">
                      <wp:simplePos x="0" y="0"/>
                      <wp:positionH relativeFrom="column">
                        <wp:posOffset>3166745</wp:posOffset>
                      </wp:positionH>
                      <wp:positionV relativeFrom="paragraph">
                        <wp:posOffset>185420</wp:posOffset>
                      </wp:positionV>
                      <wp:extent cx="1504950" cy="494030"/>
                      <wp:effectExtent l="38100" t="38100" r="19050" b="20320"/>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04950" cy="494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1E382" id="Taisns bultveida savienotājs 56" o:spid="_x0000_s1026" type="#_x0000_t32" style="position:absolute;margin-left:249.35pt;margin-top:14.6pt;width:118.5pt;height:38.9pt;flip:x y;z-index:2517135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DF9AEAACAEAAAOAAAAZHJzL2Uyb0RvYy54bWysU02PEzEMvSPxH6Lc6UyXdsVWne6hy8cB&#10;QbUs3NOMMxOULyXeaXvkv/HDcDLtgAAJgbhETuxn+z0769ujNWyAmLR3DZ/Pas7ASd9q1zX848Or&#10;Zy84SyhcK4x30PATJH67efpkfQgruPK9Ny1ERklcWh1Cw3vEsKqqJHuwIs18AEdO5aMVSNfYVW0U&#10;B8puTXVV19fVwcc2RC8hJXq9G518U/IrBRLfK5UAmWk49YbljOXc57ParMWqiyL0Wp7bEP/QhRXa&#10;UdEp1Z1AwR6j/iWV1TL65BXOpLeVV0pLKByIzbz+ic2HXgQoXEicFCaZ0v9LK98Nu8h02/DlNWdO&#10;WJrRg9DJJbZ/NDiAbgVLYtDgPH798jkxiiPRDiGtCLt1u3i+pbCLWYGjipYpo8Mb2gderE/Zyj7i&#10;y45F/NMkPhyRSXqcL+vFzZJmJMm3uFnUz8t0qjFjRoeY8DV4y7LR8IRR6K7HrXeO5uzjWEMMbxNS&#10;TwS8ADLYuHyi0OalaxmeAhHFqIXrDGRCFJ5DqkxspFIsPBkY4fegSKfcaKFSNhS2JrJB0G4JKcHh&#10;fMpE0RmmtDETsP4z8ByfoVC292/AE6JU9g4nsNXOx99Vx+OlZTXGXxQYeWcJ9r49lSEXaWgNi1bn&#10;L5P3/Md7gX//2JtvAAAA//8DAFBLAwQUAAYACAAAACEAiawPld8AAAAKAQAADwAAAGRycy9kb3du&#10;cmV2LnhtbEyPwU7DMAyG70i8Q2QkbiylMLqUphOqmAQ3GDxA1pi20Dhdk25lT485wdH2p9/fX6xn&#10;14sDjqHzpOF6kYBAqr3tqNHw/ra5WoEI0ZA1vSfU8I0B1uX5WWFy64/0iodtbASHUMiNhjbGIZcy&#10;1C06ExZ+QOLbhx+diTyOjbSjOXK462WaJHfSmY74Q2sGrFqsv7aT07Cfq8/HkzKbp5fstH/uKjVV&#10;S6X15cX8cA8i4hz/YPjVZ3Uo2WnnJ7JB9Bpu1SpjVEOqUhAMZDdLXuyYTLIEZFnI/xXKHwAAAP//&#10;AwBQSwECLQAUAAYACAAAACEAtoM4kv4AAADhAQAAEwAAAAAAAAAAAAAAAAAAAAAAW0NvbnRlbnRf&#10;VHlwZXNdLnhtbFBLAQItABQABgAIAAAAIQA4/SH/1gAAAJQBAAALAAAAAAAAAAAAAAAAAC8BAABf&#10;cmVscy8ucmVsc1BLAQItABQABgAIAAAAIQD8tODF9AEAACAEAAAOAAAAAAAAAAAAAAAAAC4CAABk&#10;cnMvZTJvRG9jLnhtbFBLAQItABQABgAIAAAAIQCJrA+V3wAAAAoBAAAPAAAAAAAAAAAAAAAAAE4E&#10;AABkcnMvZG93bnJldi54bWxQSwUGAAAAAAQABADzAAAAWgUAAAAA&#10;" strokecolor="#2c567a [3204]" strokeweight=".5pt">
                      <v:stroke endarrow="block" joinstyle="miter"/>
                    </v:shape>
                  </w:pict>
                </mc:Fallback>
              </mc:AlternateContent>
            </w:r>
            <w:r>
              <w:rPr>
                <w:b/>
                <w:bCs/>
                <w:noProof/>
                <w:szCs w:val="24"/>
                <w:lang w:val="lv-LV" w:eastAsia="lv-LV"/>
              </w:rPr>
              <mc:AlternateContent>
                <mc:Choice Requires="wps">
                  <w:drawing>
                    <wp:anchor distT="0" distB="0" distL="114300" distR="114300" simplePos="0" relativeHeight="251712534" behindDoc="0" locked="0" layoutInCell="1" allowOverlap="1" wp14:anchorId="0533E461" wp14:editId="76D17C74">
                      <wp:simplePos x="0" y="0"/>
                      <wp:positionH relativeFrom="column">
                        <wp:posOffset>2871470</wp:posOffset>
                      </wp:positionH>
                      <wp:positionV relativeFrom="paragraph">
                        <wp:posOffset>194945</wp:posOffset>
                      </wp:positionV>
                      <wp:extent cx="590550" cy="571500"/>
                      <wp:effectExtent l="38100" t="38100" r="19050" b="1905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8E871" id="Taisns bultveida savienotājs 55" o:spid="_x0000_s1026" type="#_x0000_t32" style="position:absolute;margin-left:226.1pt;margin-top:15.35pt;width:46.5pt;height:45pt;flip:x y;z-index:2517125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9AEAAB8EAAAOAAAAZHJzL2Uyb0RvYy54bWysU02PEzEMvSPxH6Lc6UxXGj6qTvfQ5eOA&#10;YMUu3N2M0wnKJFHinbZH/hs/DCfTDggQEohL5MR+tt+zs74+DlaMGJPxrpXLRS0FOuU74/at/Hj/&#10;6slzKRKB68B6h608YZLXm8eP1oewwivfe9thFJzEpdUhtLInCquqSqrHAdLCB3Ts1D4OQHyN+6qL&#10;cODsg62u6vppdfCxC9ErTIlfbyan3JT8WqOi91onJGFbyb1ROWM5d/msNmtY7SOE3qhzG/APXQxg&#10;HBedU90AgXiI5pdUg1HRJ69pofxQea2NwsKB2Szrn9jc9RCwcGFxUphlSv8vrXo33kZhulY2jRQO&#10;Bp7RPZjkktg9WBrRdCASjAadp69fPifBcSzaIaQVY7fuNp5vKdzGrMBRx0Foa8Ib3gdZrE/Zyj7m&#10;K45F/NMsPh5JKH5sXtRNwyNS7GqeLZu6DKeaEmZwiIleox9ENlqZKILZ97T1zvGYfZxKwPg2EbfE&#10;wAsgg63LJ4GxL10n6BSYJ0UDbm8x8+HwHFJlXhOTYtHJ4gT/gJpl4j6nMmVBcWujGIFXC5RCR8s5&#10;E0dnmDbWzsC6SPBH4Dk+Q7Es79+AZ0Sp7B3N4ME4H39XnY6XlvUUf1Fg4p0l2PnuVGZcpOEtLFqd&#10;f0xe8x/vBf79X2++AQAA//8DAFBLAwQUAAYACAAAACEAXqQim90AAAAKAQAADwAAAGRycy9kb3du&#10;cmV2LnhtbEyPwU6DQBCG7ya+w2ZMvNlFFCvI0hhiE73V6gNMYQSUnaXs0mKf3vGkx/nnyz/f5KvZ&#10;9upAo+8cG7heRKCIK1d33Bh4f1tf3YPyAbnG3jEZ+CYPq+L8LMesdkd+pcM2NEpK2GdooA1hyLT2&#10;VUsW/cINxLL7cKPFIOPY6HrEo5TbXsdRdKctdiwXWhyobKn62k7WwH4uP59OKa6fN8vT/qUr06lM&#10;UmMuL+bHB1CB5vAHw6++qEMhTjs3ce1Vb+A2iWNBDdxES1ACJJKA2gkZS6KLXP9/ofgBAAD//wMA&#10;UEsBAi0AFAAGAAgAAAAhALaDOJL+AAAA4QEAABMAAAAAAAAAAAAAAAAAAAAAAFtDb250ZW50X1R5&#10;cGVzXS54bWxQSwECLQAUAAYACAAAACEAOP0h/9YAAACUAQAACwAAAAAAAAAAAAAAAAAvAQAAX3Jl&#10;bHMvLnJlbHNQSwECLQAUAAYACAAAACEABKP/avQBAAAfBAAADgAAAAAAAAAAAAAAAAAuAgAAZHJz&#10;L2Uyb0RvYy54bWxQSwECLQAUAAYACAAAACEAXqQim90AAAAKAQAADwAAAAAAAAAAAAAAAABOBAAA&#10;ZHJzL2Rvd25yZXYueG1sUEsFBgAAAAAEAAQA8wAAAFg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1510" behindDoc="0" locked="0" layoutInCell="1" allowOverlap="1" wp14:anchorId="130EB2CD" wp14:editId="5BB5C154">
                      <wp:simplePos x="0" y="0"/>
                      <wp:positionH relativeFrom="column">
                        <wp:posOffset>2309495</wp:posOffset>
                      </wp:positionH>
                      <wp:positionV relativeFrom="paragraph">
                        <wp:posOffset>194945</wp:posOffset>
                      </wp:positionV>
                      <wp:extent cx="352425" cy="657225"/>
                      <wp:effectExtent l="0" t="38100" r="47625" b="28575"/>
                      <wp:wrapNone/>
                      <wp:docPr id="54" name="Taisns bultveida savienotājs 54"/>
                      <wp:cNvGraphicFramePr/>
                      <a:graphic xmlns:a="http://schemas.openxmlformats.org/drawingml/2006/main">
                        <a:graphicData uri="http://schemas.microsoft.com/office/word/2010/wordprocessingShape">
                          <wps:wsp>
                            <wps:cNvCnPr/>
                            <wps:spPr>
                              <a:xfrm flipV="1">
                                <a:off x="0" y="0"/>
                                <a:ext cx="3524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A7624" id="Taisns bultveida savienotājs 54" o:spid="_x0000_s1026" type="#_x0000_t32" style="position:absolute;margin-left:181.85pt;margin-top:15.35pt;width:27.75pt;height:51.75pt;flip:y;z-index:2517115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i7gEAABUEAAAOAAAAZHJzL2Uyb0RvYy54bWysU01vEzEQvSPxHyzfySahKSjKpocUuCCI&#10;aOl94h1njby2ZU83yZH/xg9j7E0WBBUSiIvlj3lv5r0Zr26OnRU9xmS8q+VsMpUCnfKNcftafr5/&#10;++K1FInANWC9w1qeMMmb9fNnq0NY4ty33jYYBZO4tDyEWrZEYVlVSbXYQZr4gI4ftY8dEB/jvmoi&#10;HJi9s9V8Or2uDj42IXqFKfHt7fAo14Vfa1T0UeuEJGwtuTYqayzrLq/VegXLfYTQGnUuA/6hig6M&#10;46Qj1S0QiMdofqPqjIo+eU0T5bvKa20UFg2sZjb9Rc1dCwGLFjYnhdGm9P9o1Yd+G4Vparm4ksJB&#10;xz26B5NcErtHSz2aBkSC3qDz9O3rlyQ4jk07hLRk7MZt4/mUwjZmB446dkJbEx54HoonrFIci+Wn&#10;0XI8klB8+XIxv5ovpFD8dL14Nec981UDTaYLMdE79J3Im1omimD2LW28c9xcH4cU0L9PNAAvgAy2&#10;Lq8Exr5xjaBTYHUUDbi9xXOeHFJlNUP9ZUcniwP8E2o2h+sc0pSxxI2NogceKFAKHc1GJo7OMG2s&#10;HYHTYsEfgef4DMUysn8DHhEls3c0gjvjfHwqOx0vJesh/uLAoDtbsPPNqXS2WMOzV3py/id5uH8+&#10;F/iP37z+DgAA//8DAFBLAwQUAAYACAAAACEAuIh7qOAAAAAKAQAADwAAAGRycy9kb3ducmV2Lnht&#10;bEyPTU/DMAyG70j8h8hI3Fi6dhpraTrxsR7YAYkxTRzTxrSFxqmabCv/HnOCk2350evH+XqyvTjh&#10;6DtHCuazCARS7UxHjYL9W3mzAuGDJqN7R6jgGz2si8uLXGfGnekVT7vQCA4hn2kFbQhDJqWvW7Ta&#10;z9yAxLsPN1odeBwbaUZ95nDbyziKltLqjvhCqwd8bLH+2h0tpzyXD+nm8+V9tX3a2kNV2maTWqWu&#10;r6b7OxABp/AHw68+q0PBTpU7kvGiV5Ask1tGuYm4MrCYpzGIislkEYMscvn/heIHAAD//wMAUEsB&#10;Ai0AFAAGAAgAAAAhALaDOJL+AAAA4QEAABMAAAAAAAAAAAAAAAAAAAAAAFtDb250ZW50X1R5cGVz&#10;XS54bWxQSwECLQAUAAYACAAAACEAOP0h/9YAAACUAQAACwAAAAAAAAAAAAAAAAAvAQAAX3JlbHMv&#10;LnJlbHNQSwECLQAUAAYACAAAACEAQ+q34u4BAAAVBAAADgAAAAAAAAAAAAAAAAAuAgAAZHJzL2Uy&#10;b0RvYy54bWxQSwECLQAUAAYACAAAACEAuIh7qOAAAAAKAQAADwAAAAAAAAAAAAAAAABIBAAAZHJz&#10;L2Rvd25yZXYueG1sUEsFBgAAAAAEAAQA8wAAAFUFAAAAAA==&#10;" strokecolor="#2c567a [3204]" strokeweight=".5pt">
                      <v:stroke endarrow="block" joinstyle="miter"/>
                    </v:shape>
                  </w:pict>
                </mc:Fallback>
              </mc:AlternateContent>
            </w:r>
            <w:r w:rsidR="004575F4">
              <w:rPr>
                <w:b/>
                <w:bCs/>
                <w:noProof/>
                <w:szCs w:val="24"/>
                <w:lang w:val="lv-LV" w:eastAsia="lv-LV"/>
              </w:rPr>
              <mc:AlternateContent>
                <mc:Choice Requires="wps">
                  <w:drawing>
                    <wp:anchor distT="0" distB="0" distL="114300" distR="114300" simplePos="0" relativeHeight="251710486" behindDoc="1" locked="0" layoutInCell="1" allowOverlap="1" wp14:anchorId="1CD61BB8" wp14:editId="0B820891">
                      <wp:simplePos x="0" y="0"/>
                      <wp:positionH relativeFrom="column">
                        <wp:posOffset>782320</wp:posOffset>
                      </wp:positionH>
                      <wp:positionV relativeFrom="paragraph">
                        <wp:posOffset>158750</wp:posOffset>
                      </wp:positionV>
                      <wp:extent cx="1657350" cy="522605"/>
                      <wp:effectExtent l="0" t="38100" r="57150" b="29845"/>
                      <wp:wrapNone/>
                      <wp:docPr id="53" name="Taisns bultveida savienotājs 53"/>
                      <wp:cNvGraphicFramePr/>
                      <a:graphic xmlns:a="http://schemas.openxmlformats.org/drawingml/2006/main">
                        <a:graphicData uri="http://schemas.microsoft.com/office/word/2010/wordprocessingShape">
                          <wps:wsp>
                            <wps:cNvCnPr/>
                            <wps:spPr>
                              <a:xfrm flipV="1">
                                <a:off x="0" y="0"/>
                                <a:ext cx="1657350" cy="52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9DB59" id="Taisns bultveida savienotājs 53" o:spid="_x0000_s1026" type="#_x0000_t32" style="position:absolute;margin-left:61.6pt;margin-top:12.5pt;width:130.5pt;height:41.1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S7AEAABYEAAAOAAAAZHJzL2Uyb0RvYy54bWysU02P0zAQvSPxHyzfadKuWlDVdA9d4IKg&#10;goX7rDNujBzbsmfT9sh/44cxdtqAAAmBuFj+mPdm3pvx5vbUWzFgTMa7Rs5ntRTolG+NOzTy4/2r&#10;Zy+kSASuBesdNvKMSd5unz7ZHMMaF77ztsUomMSl9TE0siMK66pKqsMe0swHdPyofeyB+BgPVRvh&#10;yOy9rRZ1vaqOPrYheoUp8e3d+Ci3hV9rVPRO64QkbCO5NiprLOtDXqvtBtaHCKEz6lIG/EMVPRjH&#10;SSeqOyAQj9H8QtUbFX3ymmbK95XX2igsGljNvP5JzYcOAhYtbE4Kk03p/9Gqt8M+CtM2cnkjhYOe&#10;e3QPJrkkHh4tDWhaEAkGg87T1y+fk+A4Nu0Y0pqxO7ePl1MK+5gdOOnYC21N+MTzUDxhleJULD9P&#10;luOJhOLL+Wr5/GbJnVH8tlwsVvUy01cjT+YLMdFr9L3Im0YmimAOHe28c9xdH8ccMLxJNAKvgAy2&#10;Lq8Exr50raBzYHkUDbiDxUueHFJlOaOAsqOzxRH+HjW7kwstUspc4s5GMQBPFCiFjuYTE0dnmDbW&#10;TsD6z8BLfIZimdm/AU+Iktk7msC9cT7+LjudriXrMf7qwKg7W/Dg23NpbbGGh6/05PJR8nT/eC7w&#10;7995+w0AAP//AwBQSwMEFAAGAAgAAAAhAK3NEvTgAAAACgEAAA8AAABkcnMvZG93bnJldi54bWxM&#10;j81OwzAQhO9IvIO1SNyoQ9KWNMSp+GkO9FCJghBHJ16SQLyOYrcNb89yguPsfJqdydeT7cURR985&#10;UnA9i0Ag1c501Ch4fSmvUhA+aDK6d4QKvtHDujg/y3Vm3Ime8bgPjeAQ8plW0IYwZFL6ukWr/cwN&#10;SOx9uNHqwHJspBn1icNtL+MoWkqrO+IPrR7wocX6a3+wnPJU3q82n7v3dPu4tW9VaZvNyip1eTHd&#10;3YIIOIU/GH7rc3UouFPlDmS86FnHScyognjBmxhI0jkfKnaimwRkkcv/E4ofAAAA//8DAFBLAQIt&#10;ABQABgAIAAAAIQC2gziS/gAAAOEBAAATAAAAAAAAAAAAAAAAAAAAAABbQ29udGVudF9UeXBlc10u&#10;eG1sUEsBAi0AFAAGAAgAAAAhADj9If/WAAAAlAEAAAsAAAAAAAAAAAAAAAAALwEAAF9yZWxzLy5y&#10;ZWxzUEsBAi0AFAAGAAgAAAAhAA5B2FLsAQAAFgQAAA4AAAAAAAAAAAAAAAAALgIAAGRycy9lMm9E&#10;b2MueG1sUEsBAi0AFAAGAAgAAAAhAK3NEvTgAAAACgEAAA8AAAAAAAAAAAAAAAAARgQAAGRycy9k&#10;b3ducmV2LnhtbFBLBQYAAAAABAAEAPMAAABTBQAAAAA=&#10;" strokecolor="#2c567a [3204]" strokeweight=".5pt">
                      <v:stroke endarrow="block" joinstyle="miter"/>
                    </v:shape>
                  </w:pict>
                </mc:Fallback>
              </mc:AlternateContent>
            </w:r>
            <w:r w:rsidR="004575F4" w:rsidRPr="004575F4">
              <w:rPr>
                <w:b/>
                <w:bCs/>
                <w:szCs w:val="24"/>
              </w:rPr>
              <w:t>R</w:t>
            </w:r>
            <w:r w:rsidR="004575F4">
              <w:rPr>
                <w:b/>
                <w:bCs/>
                <w:szCs w:val="24"/>
              </w:rPr>
              <w:t xml:space="preserve"> </w:t>
            </w:r>
            <w:r w:rsidR="004575F4" w:rsidRPr="004575F4">
              <w:rPr>
                <w:b/>
                <w:bCs/>
                <w:szCs w:val="24"/>
              </w:rPr>
              <w:t>E</w:t>
            </w:r>
            <w:r w:rsidR="004575F4">
              <w:rPr>
                <w:b/>
                <w:bCs/>
                <w:szCs w:val="24"/>
              </w:rPr>
              <w:t xml:space="preserve"> </w:t>
            </w:r>
            <w:r w:rsidR="004575F4" w:rsidRPr="004575F4">
              <w:rPr>
                <w:b/>
                <w:bCs/>
                <w:szCs w:val="24"/>
              </w:rPr>
              <w:t>I 30</w:t>
            </w:r>
          </w:p>
        </w:tc>
      </w:tr>
      <w:tr w:rsidR="004575F4" w14:paraId="06ED63AB" w14:textId="77777777" w:rsidTr="00FB5039">
        <w:tc>
          <w:tcPr>
            <w:tcW w:w="2254" w:type="dxa"/>
            <w:vAlign w:val="center"/>
          </w:tcPr>
          <w:p w14:paraId="697583D5" w14:textId="5CCCF7A1" w:rsidR="004575F4" w:rsidRDefault="00DF3478" w:rsidP="004575F4">
            <w:pPr>
              <w:spacing w:after="0"/>
              <w:jc w:val="center"/>
              <w:rPr>
                <w:szCs w:val="24"/>
              </w:rPr>
            </w:pPr>
            <w:proofErr w:type="spellStart"/>
            <w:r w:rsidRPr="00DF3478">
              <w:rPr>
                <w:szCs w:val="24"/>
              </w:rPr>
              <w:t>Capacidad</w:t>
            </w:r>
            <w:proofErr w:type="spellEnd"/>
            <w:r w:rsidRPr="00DF3478">
              <w:rPr>
                <w:szCs w:val="24"/>
              </w:rPr>
              <w:t xml:space="preserve"> de </w:t>
            </w:r>
            <w:proofErr w:type="spellStart"/>
            <w:r w:rsidRPr="00DF3478">
              <w:rPr>
                <w:szCs w:val="24"/>
              </w:rPr>
              <w:t>carga</w:t>
            </w:r>
            <w:proofErr w:type="spellEnd"/>
          </w:p>
        </w:tc>
        <w:tc>
          <w:tcPr>
            <w:tcW w:w="2254" w:type="dxa"/>
            <w:vAlign w:val="center"/>
          </w:tcPr>
          <w:p w14:paraId="5C4F77DD" w14:textId="646C4C7D" w:rsidR="004575F4" w:rsidRDefault="00DF3478" w:rsidP="004575F4">
            <w:pPr>
              <w:spacing w:after="0"/>
              <w:jc w:val="center"/>
              <w:rPr>
                <w:szCs w:val="24"/>
              </w:rPr>
            </w:pPr>
            <w:proofErr w:type="spellStart"/>
            <w:r w:rsidRPr="00DF3478">
              <w:rPr>
                <w:szCs w:val="24"/>
              </w:rPr>
              <w:t>Integridad</w:t>
            </w:r>
            <w:proofErr w:type="spellEnd"/>
          </w:p>
        </w:tc>
        <w:tc>
          <w:tcPr>
            <w:tcW w:w="2254" w:type="dxa"/>
            <w:vAlign w:val="center"/>
          </w:tcPr>
          <w:p w14:paraId="6FB6524B" w14:textId="7089B871" w:rsidR="004575F4" w:rsidRDefault="00DF3478" w:rsidP="004575F4">
            <w:pPr>
              <w:spacing w:after="0"/>
              <w:jc w:val="center"/>
              <w:rPr>
                <w:szCs w:val="24"/>
              </w:rPr>
            </w:pPr>
            <w:proofErr w:type="spellStart"/>
            <w:r w:rsidRPr="00DF3478">
              <w:rPr>
                <w:szCs w:val="24"/>
              </w:rPr>
              <w:t>Propiedad</w:t>
            </w:r>
            <w:proofErr w:type="spellEnd"/>
            <w:r w:rsidRPr="00DF3478">
              <w:rPr>
                <w:szCs w:val="24"/>
              </w:rPr>
              <w:t xml:space="preserve"> de </w:t>
            </w:r>
            <w:proofErr w:type="spellStart"/>
            <w:r w:rsidRPr="00DF3478">
              <w:rPr>
                <w:szCs w:val="24"/>
              </w:rPr>
              <w:t>aislamiento</w:t>
            </w:r>
            <w:proofErr w:type="spellEnd"/>
          </w:p>
        </w:tc>
        <w:tc>
          <w:tcPr>
            <w:tcW w:w="2255" w:type="dxa"/>
            <w:vAlign w:val="center"/>
          </w:tcPr>
          <w:p w14:paraId="407FEE7F" w14:textId="63095EF9" w:rsidR="004575F4" w:rsidRDefault="00DF3478" w:rsidP="004575F4">
            <w:pPr>
              <w:spacing w:after="0"/>
              <w:jc w:val="center"/>
              <w:rPr>
                <w:szCs w:val="24"/>
              </w:rPr>
            </w:pPr>
            <w:proofErr w:type="spellStart"/>
            <w:r w:rsidRPr="00DF3478">
              <w:rPr>
                <w:szCs w:val="24"/>
              </w:rPr>
              <w:t>Duración</w:t>
            </w:r>
            <w:proofErr w:type="spellEnd"/>
            <w:r w:rsidRPr="00DF3478">
              <w:rPr>
                <w:szCs w:val="24"/>
              </w:rPr>
              <w:t xml:space="preserve"> </w:t>
            </w:r>
            <w:proofErr w:type="spellStart"/>
            <w:r w:rsidRPr="00DF3478">
              <w:rPr>
                <w:szCs w:val="24"/>
              </w:rPr>
              <w:t>esperada</w:t>
            </w:r>
            <w:proofErr w:type="spellEnd"/>
            <w:r w:rsidRPr="00DF3478">
              <w:rPr>
                <w:szCs w:val="24"/>
              </w:rPr>
              <w:t xml:space="preserve"> del </w:t>
            </w:r>
            <w:proofErr w:type="spellStart"/>
            <w:r w:rsidRPr="00DF3478">
              <w:rPr>
                <w:szCs w:val="24"/>
              </w:rPr>
              <w:t>rendimiento</w:t>
            </w:r>
            <w:proofErr w:type="spellEnd"/>
          </w:p>
        </w:tc>
      </w:tr>
    </w:tbl>
    <w:p w14:paraId="79AA3EBE" w14:textId="77777777" w:rsidR="00DF3478" w:rsidRPr="00DF3478" w:rsidRDefault="00DF3478" w:rsidP="00DF3478">
      <w:pPr>
        <w:jc w:val="center"/>
        <w:rPr>
          <w:i/>
          <w:iCs/>
          <w:color w:val="44546A" w:themeColor="text2"/>
          <w:sz w:val="18"/>
          <w:szCs w:val="18"/>
          <w:lang w:val="es-ES"/>
        </w:rPr>
      </w:pPr>
      <w:r w:rsidRPr="00DF3478">
        <w:rPr>
          <w:i/>
          <w:iCs/>
          <w:color w:val="44546A" w:themeColor="text2"/>
          <w:sz w:val="18"/>
          <w:szCs w:val="18"/>
          <w:lang w:val="es-ES"/>
        </w:rPr>
        <w:t>Figura 6. Ejemplo de clasificación de resistencia al fuego</w:t>
      </w:r>
    </w:p>
    <w:p w14:paraId="57085269" w14:textId="77777777" w:rsidR="00DF3478" w:rsidRPr="00DF3478" w:rsidRDefault="00DF3478" w:rsidP="00DF3478">
      <w:pPr>
        <w:rPr>
          <w:lang w:val="es-ES"/>
        </w:rPr>
      </w:pPr>
      <w:r w:rsidRPr="00DF3478">
        <w:rPr>
          <w:lang w:val="es-ES"/>
        </w:rPr>
        <w:t>El ejemplo de clasificación en la Figura 6 no es el único. Existe una resistencia adicional a las clases de fuego que demuestran aspectos específicos de diferentes productos de construcción. Por ejemplo, las columnas estructurales tendrán solo la clase "R" porque no tienen función de separación, pero las puertas contra incendios tendrán símbolos adicionales que representan el rendimiento de limitación de la propagación del humo, la durabilidad de los dispositivos de seguridad, etc.</w:t>
      </w:r>
    </w:p>
    <w:p w14:paraId="754E6740" w14:textId="77777777" w:rsidR="00DF3478" w:rsidRPr="00DF3478" w:rsidRDefault="00DF3478" w:rsidP="00DF3478">
      <w:pPr>
        <w:rPr>
          <w:lang w:val="es-ES"/>
        </w:rPr>
      </w:pPr>
      <w:r w:rsidRPr="00DF3478">
        <w:rPr>
          <w:lang w:val="es-ES"/>
        </w:rPr>
        <w:t xml:space="preserve">Los cálculos son una manera rentable de determinar las propiedades de resistencia al fuego aproximadas de las estructuras. Sin embargo, existe un conocimiento muy limitado sobre los métodos de cálculo apropiados y los </w:t>
      </w:r>
      <w:proofErr w:type="spellStart"/>
      <w:r w:rsidRPr="00DF3478">
        <w:rPr>
          <w:lang w:val="es-ES"/>
        </w:rPr>
        <w:t>Eurocódigos</w:t>
      </w:r>
      <w:proofErr w:type="spellEnd"/>
      <w:r w:rsidRPr="00DF3478">
        <w:rPr>
          <w:lang w:val="es-ES"/>
        </w:rPr>
        <w:t xml:space="preserve"> solo cubren las construcciones y situaciones muy básicas. Al realizar cálculos de resistencia al fuego para estructuras, el diseñador debe elegir uno de los tres escenarios de diseño:</w:t>
      </w:r>
    </w:p>
    <w:p w14:paraId="5BDBEBAC" w14:textId="77777777" w:rsidR="00DF3478" w:rsidRPr="00DF3478" w:rsidRDefault="00DF3478" w:rsidP="00DF3478">
      <w:pPr>
        <w:rPr>
          <w:lang w:val="es-ES"/>
        </w:rPr>
      </w:pPr>
      <w:r w:rsidRPr="00DF3478">
        <w:rPr>
          <w:lang w:val="es-ES"/>
        </w:rPr>
        <w:lastRenderedPageBreak/>
        <w:t>• Se considera un escenario de incendio prescriptivo con crecimiento de fuego nominal o estándar como se muestra en la Figura 4.</w:t>
      </w:r>
    </w:p>
    <w:p w14:paraId="1EED1534" w14:textId="77777777" w:rsidR="00DF3478" w:rsidRPr="00DF3478" w:rsidRDefault="00DF3478" w:rsidP="00DF3478">
      <w:pPr>
        <w:rPr>
          <w:lang w:val="es-ES"/>
        </w:rPr>
      </w:pPr>
      <w:r w:rsidRPr="00DF3478">
        <w:rPr>
          <w:lang w:val="es-ES"/>
        </w:rPr>
        <w:t>• Escenario basado en el rendimiento con la fase de extinción del fuego que se tiene en cuenta para el denominado escenario de fuego paramétrico. Para utilizar la carga de combustible del compartimento de este escenario, se deben conocer los parámetros geométricos y las condiciones de los límites de la superficie.</w:t>
      </w:r>
    </w:p>
    <w:p w14:paraId="08533F11" w14:textId="77777777" w:rsidR="00DF3478" w:rsidRPr="00DF3478" w:rsidRDefault="00DF3478" w:rsidP="00DF3478">
      <w:pPr>
        <w:rPr>
          <w:lang w:val="es-ES"/>
        </w:rPr>
      </w:pPr>
      <w:r w:rsidRPr="00DF3478">
        <w:rPr>
          <w:lang w:val="es-ES"/>
        </w:rPr>
        <w:t>• Modelado avanzado de incendios donde se consideran cambios en las propiedades del material a temperaturas elevadas.</w:t>
      </w:r>
    </w:p>
    <w:p w14:paraId="7CA7141D" w14:textId="77777777" w:rsidR="00DF3478" w:rsidRPr="00DF3478" w:rsidRDefault="00DF3478" w:rsidP="00DF3478">
      <w:pPr>
        <w:rPr>
          <w:lang w:val="es-ES"/>
        </w:rPr>
      </w:pPr>
      <w:r w:rsidRPr="00DF3478">
        <w:rPr>
          <w:lang w:val="es-ES"/>
        </w:rPr>
        <w:t>Los elementos estructurales se pueden evaluar utilizando un modelo de incendio prescriptivo o un modelo de incendio paramétrico, pero los sistemas estructurales completos se pueden evaluar mediante modelos de incendio avanzados.</w:t>
      </w:r>
    </w:p>
    <w:p w14:paraId="30BB8B6E" w14:textId="77777777" w:rsidR="00DF3478" w:rsidRPr="00DF3478" w:rsidRDefault="00DF3478" w:rsidP="00DF3478">
      <w:pPr>
        <w:rPr>
          <w:lang w:val="es-ES"/>
        </w:rPr>
      </w:pPr>
      <w:r w:rsidRPr="00DF3478">
        <w:rPr>
          <w:lang w:val="es-ES"/>
        </w:rPr>
        <w:t xml:space="preserve">La principal diferencia entre los modelos de incendios prescriptivos y paramétricos son los escenarios de crecimiento de incendios que exigen diferentes enfoques al determinar las tasas de carbonización de los materiales de madera. Cuando se utiliza un modelo prescriptivo, las tasas de cartografía de la madera se obtienen a partir de valores tabulados en el </w:t>
      </w:r>
      <w:proofErr w:type="spellStart"/>
      <w:r w:rsidRPr="00DF3478">
        <w:rPr>
          <w:lang w:val="es-ES"/>
        </w:rPr>
        <w:t>Eurocódigo</w:t>
      </w:r>
      <w:proofErr w:type="spellEnd"/>
      <w:r w:rsidRPr="00DF3478">
        <w:rPr>
          <w:lang w:val="es-ES"/>
        </w:rPr>
        <w:t xml:space="preserve"> 5, parte 2. En la mayoría de los casos, es de 7 mm / min. Para los modelos paramétricos, la tasa de carbonización debe calcularse teniendo en cuenta la carga de fuego.</w:t>
      </w:r>
    </w:p>
    <w:p w14:paraId="25E0CE35" w14:textId="77777777" w:rsidR="00DF3478" w:rsidRPr="00DF3478" w:rsidRDefault="00DF3478" w:rsidP="00DF3478">
      <w:pPr>
        <w:rPr>
          <w:lang w:val="es-ES"/>
        </w:rPr>
      </w:pPr>
      <w:r w:rsidRPr="00DF3478">
        <w:rPr>
          <w:lang w:val="es-ES"/>
        </w:rPr>
        <w:t>Una forma confiable pero costosa de determinar las propiedades de resistencia al fuego es probar y clasificar las soluciones de construcción de acuerdo con las normas de prueba relevantes y la norma de clasificación EN 13501-2.</w:t>
      </w:r>
    </w:p>
    <w:p w14:paraId="3C539987" w14:textId="77777777" w:rsidR="00DF3478" w:rsidRPr="00DF3478" w:rsidRDefault="00DF3478" w:rsidP="00DF3478">
      <w:pPr>
        <w:rPr>
          <w:lang w:val="es-ES"/>
        </w:rPr>
      </w:pPr>
      <w:r w:rsidRPr="00DF3478">
        <w:rPr>
          <w:lang w:val="es-ES"/>
        </w:rPr>
        <w:t xml:space="preserve">Sin embargo, con las características de fuego mencionadas anteriormente, no es suficiente y existen clasificaciones adicionales para revestimientos de techo y sistemas de revestimiento que describen la propagación del fuego sobre las superficies del techo - Comportamiento al fuego de los </w:t>
      </w:r>
      <w:r w:rsidRPr="00DF3478">
        <w:rPr>
          <w:lang w:val="es-ES"/>
        </w:rPr>
        <w:lastRenderedPageBreak/>
        <w:t>revestimientos de techo por exposición externa al fuego (Norma de clasificación EN 15301-5).</w:t>
      </w:r>
    </w:p>
    <w:p w14:paraId="52AF9235" w14:textId="654F592A" w:rsidR="00FE0C7A" w:rsidRPr="00DF3478" w:rsidRDefault="00DF3478" w:rsidP="00DF3478">
      <w:pPr>
        <w:rPr>
          <w:lang w:val="es-ES"/>
        </w:rPr>
      </w:pPr>
      <w:r w:rsidRPr="00DF3478">
        <w:rPr>
          <w:lang w:val="es-ES"/>
        </w:rPr>
        <w:t>Las normas europeas unificadas que abordan la propagación del fuego en las fachadas están en desarrollo y se esperan pronto. Los requisitos nacionales para la limitación de la propagación del fuego en los sistemas de fachadas en algunos de los países europeos ya existen y se seguirán cuando sea pertinente.</w:t>
      </w:r>
      <w:r w:rsidR="00FE0C7A" w:rsidRPr="00DF3478">
        <w:rPr>
          <w:lang w:val="es-ES"/>
        </w:rPr>
        <w:br w:type="page"/>
      </w:r>
    </w:p>
    <w:bookmarkStart w:id="3" w:name="_Toc39576261"/>
    <w:p w14:paraId="2A7B473B" w14:textId="19A4547D" w:rsidR="00B51D20" w:rsidRPr="00DF3478" w:rsidRDefault="00B51D20" w:rsidP="00173247">
      <w:pPr>
        <w:rPr>
          <w:lang w:val="es-ES"/>
        </w:rPr>
      </w:pPr>
      <w:r>
        <w:rPr>
          <w:noProof/>
          <w:lang w:val="lv-LV" w:eastAsia="lv-LV"/>
        </w:rPr>
        <w:lastRenderedPageBreak/>
        <mc:AlternateContent>
          <mc:Choice Requires="wps">
            <w:drawing>
              <wp:anchor distT="0" distB="0" distL="114300" distR="114300" simplePos="0" relativeHeight="251665430" behindDoc="0" locked="0" layoutInCell="1" allowOverlap="1" wp14:anchorId="15C3F79D" wp14:editId="4ED13231">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p>
    <w:p w14:paraId="2387BC82" w14:textId="7571C3A3" w:rsidR="00751121" w:rsidRPr="00560A76" w:rsidRDefault="00560A76" w:rsidP="00173247">
      <w:pPr>
        <w:pStyle w:val="Ttulo1"/>
        <w:rPr>
          <w:lang w:val="es-ES"/>
        </w:rPr>
      </w:pPr>
      <w:bookmarkStart w:id="4" w:name="_Toc62682546"/>
      <w:r w:rsidRPr="00560A76">
        <w:rPr>
          <w:lang w:val="es-ES"/>
        </w:rPr>
        <w:t>PREGUNTAS Y RESPUESTAS (FAQS)</w:t>
      </w:r>
      <w:bookmarkEnd w:id="3"/>
      <w:bookmarkEnd w:id="4"/>
    </w:p>
    <w:p w14:paraId="3C6EF2B9" w14:textId="77777777" w:rsidR="00DF3478" w:rsidRPr="00DF3478" w:rsidRDefault="00DF3478" w:rsidP="00DF3478">
      <w:pPr>
        <w:rPr>
          <w:b/>
          <w:bCs/>
          <w:lang w:val="es-ES"/>
        </w:rPr>
      </w:pPr>
      <w:r w:rsidRPr="00DF3478">
        <w:rPr>
          <w:b/>
          <w:bCs/>
          <w:lang w:val="es-ES"/>
        </w:rPr>
        <w:t>¿Cuáles son los componentes básicos necesarios para que ocurra un incendio?</w:t>
      </w:r>
    </w:p>
    <w:p w14:paraId="68024B6D" w14:textId="77777777" w:rsidR="00DF3478" w:rsidRPr="00DF3478" w:rsidRDefault="00DF3478" w:rsidP="00DF3478">
      <w:pPr>
        <w:rPr>
          <w:lang w:val="es-ES"/>
        </w:rPr>
      </w:pPr>
      <w:r w:rsidRPr="00DF3478">
        <w:rPr>
          <w:lang w:val="es-ES"/>
        </w:rPr>
        <w:t>Fuente de combustible, oxígeno y calor</w:t>
      </w:r>
    </w:p>
    <w:p w14:paraId="1D8C65F1" w14:textId="77777777" w:rsidR="00DF3478" w:rsidRPr="00DF3478" w:rsidRDefault="00DF3478" w:rsidP="00DF3478">
      <w:pPr>
        <w:rPr>
          <w:b/>
          <w:bCs/>
          <w:lang w:val="es-ES"/>
        </w:rPr>
      </w:pPr>
      <w:r w:rsidRPr="00DF3478">
        <w:rPr>
          <w:b/>
          <w:bCs/>
          <w:lang w:val="es-ES"/>
        </w:rPr>
        <w:t>¿Qué se puede decir sobre un producto de construcción cuando se le aplica la clase de reacción al fuego B-s1, d0?</w:t>
      </w:r>
    </w:p>
    <w:p w14:paraId="73F1A64B" w14:textId="77777777" w:rsidR="00DF3478" w:rsidRPr="00DF3478" w:rsidRDefault="00DF3478" w:rsidP="00DF3478">
      <w:pPr>
        <w:rPr>
          <w:lang w:val="es-ES"/>
        </w:rPr>
      </w:pPr>
      <w:r w:rsidRPr="00DF3478">
        <w:rPr>
          <w:lang w:val="es-ES"/>
        </w:rPr>
        <w:t>El producto de construcción puede soportar una exposición prolongada al fuego, más de 20 min. sin contribución significativa al fuego. Durante este tiempo, emite una pequeña cantidad de humo y no esparce gotitas en llamas.</w:t>
      </w:r>
    </w:p>
    <w:p w14:paraId="53862C14" w14:textId="77777777" w:rsidR="00DF3478" w:rsidRPr="00DF3478" w:rsidRDefault="00DF3478" w:rsidP="00DF3478">
      <w:pPr>
        <w:rPr>
          <w:b/>
          <w:bCs/>
          <w:lang w:val="es-ES"/>
        </w:rPr>
      </w:pPr>
      <w:r w:rsidRPr="00DF3478">
        <w:rPr>
          <w:b/>
          <w:bCs/>
          <w:lang w:val="es-ES"/>
        </w:rPr>
        <w:t>¿Qué métodos de cálculo están disponibles para evaluar la resistencia al fuego de un muro de estructura de madera simple?</w:t>
      </w:r>
    </w:p>
    <w:p w14:paraId="076DFF4A" w14:textId="430DC543" w:rsidR="00751121" w:rsidRPr="00DF3478" w:rsidRDefault="00DF3478" w:rsidP="00DF3478">
      <w:pPr>
        <w:rPr>
          <w:highlight w:val="green"/>
          <w:lang w:val="es-ES"/>
        </w:rPr>
      </w:pPr>
      <w:r w:rsidRPr="00DF3478">
        <w:rPr>
          <w:lang w:val="es-ES"/>
        </w:rPr>
        <w:t>Hay tres métodos: modelo de fuego prescriptivo, modelo de fuego paramétrico y modelo de fuego avanzado. En un caso particular, si no se dispone de otra información sobre la construcción, la resistencia al fuego puede evaluarse utilizando un modelo de fuego prescriptivo.</w:t>
      </w:r>
      <w:r w:rsidR="00751121" w:rsidRPr="00DF3478">
        <w:rPr>
          <w:highlight w:val="green"/>
          <w:lang w:val="es-ES"/>
        </w:rPr>
        <w:br w:type="page"/>
      </w:r>
    </w:p>
    <w:p w14:paraId="2463CDE3" w14:textId="28C2C696" w:rsidR="00B51D20" w:rsidRPr="00DF3478" w:rsidRDefault="00B51D20" w:rsidP="00173247">
      <w:pPr>
        <w:rPr>
          <w:lang w:val="es-ES"/>
        </w:rPr>
      </w:pPr>
      <w:r>
        <w:rPr>
          <w:noProof/>
          <w:lang w:val="lv-LV" w:eastAsia="lv-LV"/>
        </w:rPr>
        <w:lastRenderedPageBreak/>
        <mc:AlternateContent>
          <mc:Choice Requires="wps">
            <w:drawing>
              <wp:anchor distT="0" distB="0" distL="114300" distR="114300" simplePos="0" relativeHeight="251667478" behindDoc="0" locked="0" layoutInCell="1" allowOverlap="1" wp14:anchorId="785D795D" wp14:editId="46817DB5">
                <wp:simplePos x="0" y="0"/>
                <wp:positionH relativeFrom="page">
                  <wp:align>left</wp:align>
                </wp:positionH>
                <wp:positionV relativeFrom="paragraph">
                  <wp:posOffset>-972185</wp:posOffset>
                </wp:positionV>
                <wp:extent cx="685800" cy="10770781"/>
                <wp:effectExtent l="0" t="0" r="19050" b="12065"/>
                <wp:wrapNone/>
                <wp:docPr id="6" name="Rectangle 6"/>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2C32" id="Rectangle 6" o:spid="_x0000_s1026" style="position:absolute;margin-left:0;margin-top:-76.55pt;width:54pt;height:848.1pt;z-index:25166747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6VlQIAAK8FAAAOAAAAZHJzL2Uyb0RvYy54bWysVEtv2zAMvg/YfxB0X21neS2oUwQtOgwo&#10;uqLt0LMiS7EAWdIoJU7260fJj3ZdsUOxHBRRJD+Sn0meXxwbTQ4CvLKmpMVZTokw3FbK7Er64/H6&#10;05ISH5ipmLZGlPQkPL1Yf/xw3rqVmNja6koAQRDjV60raR2CW2WZ57VomD+zThhUSgsNCyjCLquA&#10;tYje6GyS5/OstVA5sFx4j69XnZKuE76UgofvUnoRiC4p5hbSCencxjNbn7PVDpirFe/TYO/IomHK&#10;YNAR6ooFRvag/oJqFAfrrQxn3DaZlVJxkWrAaor8VTUPNXMi1YLkeDfS5P8fLL893AFRVUnnlBjW&#10;4Ce6R9KY2WlB5pGe1vkVWj24O+glj9dY61FCE/+xCnJMlJ5GSsUxEI6P8+VsmSPxHFVFvljki2UR&#10;UbNndwc+fBW2IfFSUsDwiUp2uPGhMx1MYjRvtaquldZJgN32UgM5MPy+s+ly8nnWo/9hps37PDHL&#10;6JpFDrqq0y2ctIiA2twLieRhnZOUcmpbMSbEOBcmFJ2qZpXo88zxN6QZGz16JEoSYESWWN+I3QMM&#10;lh3IgN0R1NtHV5G6fnTO/5VY5zx6pMjWhNG5UcbCWwAaq+ojd/YDSR01kaWtrU7YWmC7mfOOXyv8&#10;wDfMhzsGOGTYFbg4wnc8pLZtSW1/o6S28Out92iPvY9aSloc2pL6n3sGghL9zeBUfCmm0zjlSZjO&#10;FhMU4KVm+1Jj9s2lxb4pcEU5nq7RPujhKsE2T7hfNjEqqpjhGLukPMAgXIZumeCG4mKzSWY42Y6F&#10;G/PgeASPrMYGfjw+MXB9lwcckFs7DDhbvWr2zjZ6GrvZBytVmoRnXnu+cSukxuk3WFw7L+Vk9bxn&#10;178BAAD//wMAUEsDBBQABgAIAAAAIQCETFSB3wAAAAoBAAAPAAAAZHJzL2Rvd25yZXYueG1sTI/N&#10;TsMwEITvSLyDtZW4tU6AoCjEqSKkICS40HLg6MabnzZeh9htw9uzPdHb7sxq9pt8PdtBnHDyvSMF&#10;8SoCgVQ701Or4GtbLVMQPmgyenCECn7Rw7q4vcl1ZtyZPvG0Ca3gEPKZVtCFMGZS+rpDq/3KjUjs&#10;NW6yOvA6tdJM+szhdpD3UfQkre6JP3R6xJcO68PmaBUcqmj+ef/4Lt3+7bXahrRJkrJR6m4xl88g&#10;As7h/xgu+IwOBTPt3JGMF4MCLhIULOPkIQZx8aOUpR0PySNLssjldYXiDwAA//8DAFBLAQItABQA&#10;BgAIAAAAIQC2gziS/gAAAOEBAAATAAAAAAAAAAAAAAAAAAAAAABbQ29udGVudF9UeXBlc10ueG1s&#10;UEsBAi0AFAAGAAgAAAAhADj9If/WAAAAlAEAAAsAAAAAAAAAAAAAAAAALwEAAF9yZWxzLy5yZWxz&#10;UEsBAi0AFAAGAAgAAAAhAJC6rpWVAgAArwUAAA4AAAAAAAAAAAAAAAAALgIAAGRycy9lMm9Eb2Mu&#10;eG1sUEsBAi0AFAAGAAgAAAAhAIRMVIHfAAAACgEAAA8AAAAAAAAAAAAAAAAA7wQAAGRycy9kb3du&#10;cmV2LnhtbFBLBQYAAAAABAAEAPMAAAD7BQAAAAA=&#10;" fillcolor="#548235" strokecolor="#548235" strokeweight="1pt">
                <w10:wrap anchorx="page"/>
              </v:rect>
            </w:pict>
          </mc:Fallback>
        </mc:AlternateContent>
      </w:r>
    </w:p>
    <w:p w14:paraId="49AD2B16" w14:textId="56E4630C" w:rsidR="00751121" w:rsidRPr="00CF642C" w:rsidRDefault="00560A76" w:rsidP="00173247">
      <w:pPr>
        <w:pStyle w:val="Ttulo1"/>
      </w:pPr>
      <w:bookmarkStart w:id="5" w:name="_Toc62682547"/>
      <w:r w:rsidRPr="00560A76">
        <w:t>ESTUDIOS DE CASO</w:t>
      </w:r>
      <w:bookmarkEnd w:id="5"/>
    </w:p>
    <w:p w14:paraId="58A9E6B7" w14:textId="4080A1A5" w:rsidR="00DF3478" w:rsidRPr="00DF3478" w:rsidRDefault="00DF3478" w:rsidP="00DF3478">
      <w:pPr>
        <w:pStyle w:val="Ttulo2"/>
        <w:rPr>
          <w:lang w:val="es-ES"/>
        </w:rPr>
      </w:pPr>
      <w:bookmarkStart w:id="6" w:name="_Toc39576266"/>
      <w:bookmarkStart w:id="7" w:name="_Toc62682548"/>
      <w:r w:rsidRPr="00DF3478">
        <w:rPr>
          <w:lang w:val="es-ES"/>
        </w:rPr>
        <w:t>4.1 ESTUDIO DE CASO 1 - Evaluación de la densidad de carga de fuego según EC 1 parte 2 Anexo E</w:t>
      </w:r>
      <w:bookmarkEnd w:id="6"/>
      <w:bookmarkEnd w:id="7"/>
    </w:p>
    <w:p w14:paraId="157F6CF9" w14:textId="77777777" w:rsidR="00DF3478" w:rsidRPr="00DF3478" w:rsidRDefault="00DF3478" w:rsidP="00DF3478">
      <w:pPr>
        <w:rPr>
          <w:u w:val="single"/>
          <w:lang w:val="es-ES"/>
        </w:rPr>
      </w:pPr>
      <w:r w:rsidRPr="00DF3478">
        <w:rPr>
          <w:u w:val="single"/>
          <w:lang w:val="es-ES"/>
        </w:rPr>
        <w:t>Tarea</w:t>
      </w:r>
    </w:p>
    <w:p w14:paraId="32A9695A" w14:textId="54843D76" w:rsidR="00DF3478" w:rsidRPr="00DF3478" w:rsidRDefault="00DF3478" w:rsidP="00DF3478">
      <w:pPr>
        <w:rPr>
          <w:lang w:val="es-ES"/>
        </w:rPr>
      </w:pPr>
      <w:r w:rsidRPr="00DF3478">
        <w:rPr>
          <w:lang w:val="es-ES"/>
        </w:rPr>
        <w:t>¿Cuál es la densidad de carga de fuego de diseño esperada en la vivienda sobre la cual se conoce:</w:t>
      </w:r>
    </w:p>
    <w:p w14:paraId="118AFF6A" w14:textId="77777777" w:rsidR="00DF3478" w:rsidRPr="00E01FAE" w:rsidRDefault="00DF3478" w:rsidP="00DF3478">
      <w:pPr>
        <w:ind w:left="360"/>
        <w:rPr>
          <w:szCs w:val="24"/>
          <w:lang w:val="es-ES"/>
        </w:rPr>
      </w:pPr>
      <w:r w:rsidRPr="00E01FAE">
        <w:rPr>
          <w:szCs w:val="24"/>
          <w:lang w:val="es-ES"/>
        </w:rPr>
        <w:t>• Superficie 35 m2</w:t>
      </w:r>
    </w:p>
    <w:p w14:paraId="1C754F51" w14:textId="77777777" w:rsidR="00DF3478" w:rsidRPr="00E01FAE" w:rsidRDefault="00DF3478" w:rsidP="00DF3478">
      <w:pPr>
        <w:ind w:left="360"/>
        <w:rPr>
          <w:szCs w:val="24"/>
          <w:lang w:val="es-ES"/>
        </w:rPr>
      </w:pPr>
      <w:r w:rsidRPr="00E01FAE">
        <w:rPr>
          <w:szCs w:val="24"/>
          <w:lang w:val="es-ES"/>
        </w:rPr>
        <w:t>• Dentro de la habitación hay 300 kg de muebles de madera, 10 kg de materiales de PVC, 100 kg de textiles y 3 kg de papel</w:t>
      </w:r>
    </w:p>
    <w:p w14:paraId="178594F3" w14:textId="77777777" w:rsidR="00DF3478" w:rsidRPr="00E01FAE" w:rsidRDefault="00DF3478" w:rsidP="00DF3478">
      <w:pPr>
        <w:ind w:left="360"/>
        <w:rPr>
          <w:szCs w:val="24"/>
          <w:lang w:val="es-ES"/>
        </w:rPr>
      </w:pPr>
      <w:r w:rsidRPr="00E01FAE">
        <w:rPr>
          <w:szCs w:val="24"/>
          <w:lang w:val="es-ES"/>
        </w:rPr>
        <w:t>• La habitación está equipada con detector de humo y sistema de alarma. Hay extintor de incendios y la ruta de salida principal es a través de la escalera protegida.</w:t>
      </w:r>
    </w:p>
    <w:p w14:paraId="02B993DA" w14:textId="0D1E2B3B" w:rsidR="00E41A5D" w:rsidRPr="00E01FAE" w:rsidRDefault="00E41A5D" w:rsidP="00DF3478">
      <w:pPr>
        <w:rPr>
          <w:szCs w:val="24"/>
          <w:lang w:val="es-ES"/>
        </w:rPr>
      </w:pPr>
    </w:p>
    <w:p w14:paraId="3CD5F055" w14:textId="596D3D3D" w:rsidR="00E41A5D" w:rsidRDefault="00DA6777" w:rsidP="00E41A5D">
      <w:pPr>
        <w:ind w:left="360"/>
      </w:pPr>
      <w:r w:rsidRPr="00C46D99">
        <w:rPr>
          <w:noProof/>
          <w:lang w:val="lv-LV" w:eastAsia="lv-LV"/>
        </w:rPr>
        <mc:AlternateContent>
          <mc:Choice Requires="wpg">
            <w:drawing>
              <wp:anchor distT="0" distB="0" distL="114300" distR="114300" simplePos="0" relativeHeight="251715606" behindDoc="0" locked="0" layoutInCell="1" allowOverlap="1" wp14:anchorId="4E2425BC" wp14:editId="2800E977">
                <wp:simplePos x="0" y="0"/>
                <wp:positionH relativeFrom="column">
                  <wp:posOffset>558800</wp:posOffset>
                </wp:positionH>
                <wp:positionV relativeFrom="paragraph">
                  <wp:posOffset>287020</wp:posOffset>
                </wp:positionV>
                <wp:extent cx="5848350" cy="3695700"/>
                <wp:effectExtent l="304800" t="0" r="0" b="0"/>
                <wp:wrapNone/>
                <wp:docPr id="57" name="Grupa 57"/>
                <wp:cNvGraphicFramePr/>
                <a:graphic xmlns:a="http://schemas.openxmlformats.org/drawingml/2006/main">
                  <a:graphicData uri="http://schemas.microsoft.com/office/word/2010/wordprocessingGroup">
                    <wpg:wgp>
                      <wpg:cNvGrpSpPr/>
                      <wpg:grpSpPr>
                        <a:xfrm>
                          <a:off x="0" y="0"/>
                          <a:ext cx="5848350" cy="3695700"/>
                          <a:chOff x="0" y="-268709"/>
                          <a:chExt cx="6477000" cy="4887149"/>
                        </a:xfrm>
                      </wpg:grpSpPr>
                      <wps:wsp>
                        <wps:cNvPr id="58" name="Runas burbulis: taisnstūrveida ar noapaļotiem stūriem 58"/>
                        <wps:cNvSpPr/>
                        <wps:spPr>
                          <a:xfrm>
                            <a:off x="0" y="2019301"/>
                            <a:ext cx="1962088" cy="1000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FD7A6B" w14:textId="1D5FED92" w:rsidR="00E41A5D" w:rsidRPr="005722E6" w:rsidRDefault="00DF3478" w:rsidP="00E41A5D">
                              <w:pPr>
                                <w:jc w:val="center"/>
                              </w:pPr>
                              <w:proofErr w:type="spellStart"/>
                              <w:r w:rsidRPr="00DF3478">
                                <w:t>Mueble</w:t>
                              </w:r>
                              <w:proofErr w:type="spellEnd"/>
                              <w:r w:rsidRPr="00DF3478">
                                <w:t xml:space="preserve"> de </w:t>
                              </w:r>
                              <w:proofErr w:type="spellStart"/>
                              <w:r w:rsidRPr="00DF3478">
                                <w:t>madera</w:t>
                              </w:r>
                              <w:proofErr w:type="spellEnd"/>
                              <w:r w:rsidRPr="00DF3478">
                                <w:t xml:space="preserve"> 300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unas burbulis: taisnstūrveida ar noapaļotiem stūriem 59"/>
                        <wps:cNvSpPr/>
                        <wps:spPr>
                          <a:xfrm>
                            <a:off x="523875" y="400051"/>
                            <a:ext cx="1881265" cy="1000125"/>
                          </a:xfrm>
                          <a:prstGeom prst="wedgeRoundRectCallout">
                            <a:avLst>
                              <a:gd name="adj1" fmla="val 32351"/>
                              <a:gd name="adj2" fmla="val 101255"/>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E4E3922" w14:textId="005A1039" w:rsidR="00E41A5D" w:rsidRPr="005722E6" w:rsidRDefault="00DF3478" w:rsidP="00E41A5D">
                              <w:pPr>
                                <w:jc w:val="center"/>
                              </w:pPr>
                              <w:proofErr w:type="spellStart"/>
                              <w:r w:rsidRPr="00DF3478">
                                <w:t>Materiales</w:t>
                              </w:r>
                              <w:proofErr w:type="spellEnd"/>
                              <w:r w:rsidRPr="00DF3478">
                                <w:t xml:space="preserve"> de PVC 10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unas burbulis: taisnstūrveida ar noapaļotiem stūriem 60"/>
                        <wps:cNvSpPr/>
                        <wps:spPr>
                          <a:xfrm>
                            <a:off x="4200469" y="2942416"/>
                            <a:ext cx="1619251" cy="619125"/>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9F29428" w14:textId="04FA2786" w:rsidR="00E41A5D" w:rsidRDefault="00DF3478" w:rsidP="00E41A5D">
                              <w:pPr>
                                <w:jc w:val="center"/>
                              </w:pPr>
                              <w:r w:rsidRPr="00DF3478">
                                <w:t>Textiles 100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2AB553" w14:textId="4876EFA0" w:rsidR="00E41A5D" w:rsidRPr="005722E6" w:rsidRDefault="00DF3478" w:rsidP="00E41A5D">
                              <w:pPr>
                                <w:jc w:val="center"/>
                              </w:pPr>
                              <w:proofErr w:type="spellStart"/>
                              <w:r w:rsidRPr="00DF3478">
                                <w:t>Papel</w:t>
                              </w:r>
                              <w:proofErr w:type="spellEnd"/>
                              <w:r w:rsidRPr="00DF3478">
                                <w:t xml:space="preserve"> 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Attēls 62" descr="Extinguisher PNG Image | Extinguisher, Fire extinguisher, Fir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63" name="Attēls 63" descr="Smoke Detector 230V - 5 Year Back-up Battery (FS1105P) ELR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128" name="Attēls 128" descr="PRIME SOLUTIONS – Your Protection is our Intenti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129" name="Runas burbulis: taisnstūrveida ar noapaļotiem stūriem 129"/>
                        <wps:cNvSpPr/>
                        <wps:spPr>
                          <a:xfrm>
                            <a:off x="4857750" y="-268709"/>
                            <a:ext cx="1619250" cy="1078335"/>
                          </a:xfrm>
                          <a:prstGeom prst="wedgeRoundRectCallout">
                            <a:avLst>
                              <a:gd name="adj1" fmla="val -85710"/>
                              <a:gd name="adj2" fmla="val 34221"/>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37AEF1D" w14:textId="6F5BA2B7" w:rsidR="00E41A5D" w:rsidRDefault="00DF3478" w:rsidP="00E41A5D">
                              <w:pPr>
                                <w:jc w:val="center"/>
                              </w:pPr>
                              <w:proofErr w:type="spellStart"/>
                              <w:r w:rsidRPr="00DF3478">
                                <w:t>Alarma</w:t>
                              </w:r>
                              <w:proofErr w:type="spellEnd"/>
                              <w:r w:rsidRPr="00DF3478">
                                <w:t xml:space="preserve"> de </w:t>
                              </w:r>
                              <w:proofErr w:type="spellStart"/>
                              <w:r w:rsidRPr="00DF3478">
                                <w:t>incendios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unas burbulis: taisnstūrveida ar noapaļotiem stūriem 130"/>
                        <wps:cNvSpPr/>
                        <wps:spPr>
                          <a:xfrm>
                            <a:off x="3429000" y="809625"/>
                            <a:ext cx="1619250" cy="381000"/>
                          </a:xfrm>
                          <a:prstGeom prst="wedgeRoundRectCallout">
                            <a:avLst>
                              <a:gd name="adj1" fmla="val -72769"/>
                              <a:gd name="adj2" fmla="val -190779"/>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BDD520" w14:textId="1FE15FCD" w:rsidR="00E41A5D" w:rsidRPr="005722E6" w:rsidRDefault="00DF3478" w:rsidP="00E41A5D">
                              <w:pPr>
                                <w:jc w:val="center"/>
                              </w:pPr>
                              <w:r w:rsidRPr="00DF3478">
                                <w:t xml:space="preserve">Detector de </w:t>
                              </w:r>
                              <w:proofErr w:type="spellStart"/>
                              <w:r w:rsidRPr="00DF3478">
                                <w:t>humo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unas burbulis: taisnstūrveida ar noapaļotiem stūriem 132"/>
                        <wps:cNvSpPr/>
                        <wps:spPr>
                          <a:xfrm>
                            <a:off x="1438274" y="3838575"/>
                            <a:ext cx="1990724" cy="779865"/>
                          </a:xfrm>
                          <a:prstGeom prst="wedgeRoundRectCallout">
                            <a:avLst>
                              <a:gd name="adj1" fmla="val 59448"/>
                              <a:gd name="adj2" fmla="val -312606"/>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C85894" w14:textId="2016C840" w:rsidR="00E41A5D" w:rsidRPr="005722E6" w:rsidRDefault="00DF3478" w:rsidP="00E41A5D">
                              <w:pPr>
                                <w:jc w:val="center"/>
                              </w:pPr>
                              <w:proofErr w:type="spellStart"/>
                              <w:r w:rsidRPr="00DF3478">
                                <w:t>Extintor</w:t>
                              </w:r>
                              <w:proofErr w:type="spellEnd"/>
                              <w:r w:rsidRPr="00DF3478">
                                <w:t xml:space="preserve"> de </w:t>
                              </w:r>
                              <w:proofErr w:type="spellStart"/>
                              <w:r w:rsidRPr="00DF3478">
                                <w:t>incendios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425BC" id="Grupa 57" o:spid="_x0000_s1049" style="position:absolute;left:0;text-align:left;margin-left:44pt;margin-top:22.6pt;width:460.5pt;height:291pt;z-index:251715606;mso-width-relative:margin;mso-height-relative:margin" coordorigin=",-2687" coordsize="64770,48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Eu/zwcAAAIuAAAOAAAAZHJzL2Uyb0RvYy54bWzsWt1uG7kVvi/QdyDm&#10;qgXqSPM/EqIsXCf2GvDGhp3tYi+pGUqaemY4JSnLLnrRd9jH6Cv0cvsifZJ+h5yRZMdJnHhtNIEC&#10;ROY/D88cfuT5Dl9+d11X7EooXcpm4vkvhh4TTS6LsplPvB/fHe5lHtOGNwWvZCMm3o3Q3nevfv+7&#10;l6t2LAK5kFUhFMMgjR6v2om3MKYdDwY6X4ia6xeyFQ0qZ1LV3CCr5oNC8RVGr6tBMBwmg5VURatk&#10;LrRG6WtX6b2y489mIjens5kWhlUTD7IZ+6vs75R+B69e8vFc8XZR5p0Y/AukqHnZYNL1UK+54Wyp&#10;yveGqstcSS1n5kUu64Gczcpc2DVgNf7wzmqOlFy2di3z8WrertUE1d7R0xcPm7+9OlOsLCZenHqs&#10;4TW+0ZFatpwhD+Ws2vkYbY5Ue9Geqa5g7nK03uuZqukvVsKurVpv1moV14blKIyzKAtjaD9HXZiM&#10;4nTYKT5f4Ots+u0FSZYOR+6j5Is3Xf8kStGj6x9lWepHts2gn35AUq6FWrUwJb3Rln6cti4WvBX2&#10;I2jSRK8t2LXT1vmy4ZpNl2q6rEo9ZoaXutHmP/9SV6IsOOOKNZK3/Nd/S1OKGrsBVZSIM6dgO+xa&#10;u3qsoegPqhZWMgqHvlNRr2B/lATDDBKRgn2oyg9iarFWEB+3SpsjIWtGiYm3EsVcnMtlU5xjixzw&#10;qpJLYw2YX51oYy256BbIi7/6HpvVFTbGFa/YXpJkWeIkmG81CrYbZWEUB++3Cbfb+EmSWCODnN20&#10;SPWSkgxaVmVxWFaVzRAmiINKMUgx8YpL3wlctQvuimIs3VoWhrEIQq2tGm4NVDU0XCNpYKclKoER&#10;9bq3KXNTCWpXNedihh1irdvJoeZTEsPBCDYjTLMHE8xsO1DDGcb/zL5dF+otLHp9Zv91Jzu/bMy6&#10;f102UlmFrTXjlFYZa00QfOba96pwCiBdmOvptcUI32qXiqayuMFWUNIhqm7zwxKWdcK1OeMKlgKd&#10;4Fgwp/iZVXI18WSX8thCqr/fV07tsVdR67EVIHni6b8tuRIeq44b7OKRH0UY1thMFKcBMmq7Zrpd&#10;0yzrAwk7ge1COpuk9qbqkzMl659weuzTrKjiTY65J15uVJ85MO4b4/zJxf6+bQbcbrk5aS7anAYn&#10;RZPJvrv+iau2214GO/Ot7JGjs25napu21LOR+0sjZ6Whyo1euwxQjBD4OeBs9Hg4s5hM0gIlPw1n&#10;cRBmaewxIFaEXRvfhbQs84ME9c8CaWEQ9gJ8ENF8QlULqzjlt2BvB2kfh8P/d0izhrfZejtI+0Yg&#10;LQGkP/KGhiGAyw+GtAgOSZQASYFpwSgKIr+7Ja3vaYk/CgA0FtSQ3l3Tdte09bXLXTF/m2uavXnv&#10;MO2bu6YlwI7HYtr6vHvQNS2MhnC/E4tpfhIGgR85r+5eTIOfnzn/He5ETw30Dt3O9STf0N36d64n&#10;ufCf5XqG/Vm8cz2fy/Vsy3yM/x3viNR7TNqn+Vn0Mkvy4R3HWz9ojJqry2W751ztclpWpbmxdC/u&#10;piRUc3VW5sSSUWZDyiWgoBw87hvz6y+VZlRSCJ3DjX9zbUAQL0u9AOF89vaIHdd8Ltg/2HbFnxho&#10;DMEAbuu2roiMr5/MTQ23v8xPZH6pwe8dLHgzF/u6BZtGrAC587eb2+wtuadV2RIOECJQutMQRL1D&#10;7t6jZEccv5b5shaNcUy4EhU3oOH1omw1mI6xqKeimHjquKArJ1h4A3K3VWVjHIRrlRP7B1lBlxkl&#10;TL6gpHPYbDnxaH2FXcBGZlodMZVsuvpBFhiYg8iwrkOP+x0lHPqjYe/pB1EA+rZzovsTJI2CUc8O&#10;d2lS3wcPEAWZ7USWM3RN+zPmFrp+EG572buPhKz7uEh8PbYO3uGOraOks/WLWl4K9loYqEoqFoTD&#10;v7A9FrOfBdjoP/P8cm/Z4q8xQt2wPxxe+P4wPvsje3Nyfvp1Gzq2+/MaOpth537fE4GdyQdpGCYd&#10;udVFOnpjj8MoSeGZ2lDIaBh/iqjfGTvFpvxgHW7pkd0WdeZ+dn78wxt2cXry47vj07cX7L///IX9&#10;LJeAefDT2AIARVZqRiXHjQFgouDrtnNs9ee1cwLWzrojBCqHsFuiOUL8u4vnoR+FVG1N3KWfFs8p&#10;2CMaERYkZI4QpuKdr9EiME1HcnklvhdKljnOeoUg0omYmUOe44x3J2FVzhfmvJwzVSKcYxZKiDMD&#10;NC1xGNvDkg7CzRy6dXNNxZWo3jEEN/xwREHNbloK8WoambrZtvbwdIE9m7RHDjnoTx6o9IPHU/s0&#10;BlbzcCIsi9OUjnRYyK2Ybo+CviXCOhj0h2kWhk8ZsIQ4LnJ1m7nHYbGJaoYRfFtnDU/E7vMcFmQC&#10;d3XZBS0pmOa2yFMHLS1jsWPDvjk2zA+BII+kw2iMz4E2wMSIHhkQtIHqStz9DdH67q3KLWQLM3qM&#10;0Vl57xb1rspvQYelQYp4A+T/CLDtwf9K03ta4Q6xgb/HvcXYQZt7J/DeW5CnhjZ7au6g7RuEtjWV&#10;9cXvy/xwHQZ6ENWPq3oWpJG714PIj+9e7P0RkCRAA7rZA1IyvM9wJ/gTYFs8iiL7QO5j0Bbijcjw&#10;nqdoO2gjf+XrfpdhP+sO2p4T2uw7Wjw0to5r9yiaXjJv55Hefrr96n8AAAD//wMAUEsDBAoAAAAA&#10;AAAAIQD5elcynpIAAJ6SAAAUAAAAZHJzL21lZGlhL2ltYWdlMS5wbmeJUE5HDQoaCgAAAA1JSERS&#10;AAAA2QAAAM0IBgAAADX51fsAAAABc1JHQgCuzhzpAAAABGdBTUEAALGPC/xhBQAAAAlwSFlzAAAh&#10;1QAAIdUBBJy0nQAAkjNJREFUeF7tvQV8VVe6/t9OWyQESdB4cvzE3UlwQgIEd3eHtkCBQqnb1N1b&#10;6i0Ud4JLsOAECHF3D97z/J93nzDym5l7b6fMzL1/9stnfbbvczif9c3zvGutvfYDaqihhhpq/B8P&#10;AHaNq2qooca9iLrNH9UmG/SWH9y1+MTREaVLRiLDqMXtGzUJjaeooYYavzVKPll5p3TJaBQsHY7l&#10;9u3wcd9gFHfzwnGjGalmPfIm90b1k8PReLoaaqjx34XFYmlf/NosS9GyESh8cgyKnhyB/KWDkB7g&#10;jRQ3Hba4GLHRzR3rXT1w0N2Ay3odqi8lWxovV0MNNf5e3M6/+GLB0yMtRUvHEqqxKF4yClWLhuOs&#10;hx7HCNJGwrWBZZ2rFmtdNfjZRYs1rlrLpt5hKlxqqPGPonbnN0UlywaheOkwlCwXxRqOirkDkaY1&#10;YL+bnmAJSBqsubsUuPrG/Np4uRpqqPH3ouSdWZbiJwah5MlhKF0xCuWLElHcOwhn3fXY26hWPzcC&#10;tVopWvwc6qOqlRpq/KO4VXw1oviZ8ZaypUNRzNyqaOlolM6Px2WTBsdcjdjqpsF6KtU6wvULl2td&#10;rHCtN+otAB5qvI0aaqjxl1G19cvDJSuGooI2sHDFRFQsH4aqZUNwWWPCYTcDttMKrnfVESYPBaxf&#10;qFY/unlgI8EqK7vk2HgbNdRQ4y+j8v3FtyuWjYCUshUjULJ4KEpHhiCNQB1yN2Bbo1KJYv1MwCTP&#10;+oUq9ouHK66c2DW38TZqqKHG3aCVs6l6ZZ6lYtlYVC4lWMtHoWLBEOR563CGUO1y12Gzu6gUQSJQ&#10;f8qxCNYaKtjGt5/6pvFWaqihxl9GXWryY5XLx6DyyZGoph2smNIFWUY9jrqbsKux4WIt7d96LgUq&#10;gesnWsHvnD2w6rFx5xpvo4Yaavy/Uffdaw1Vz4xmfjUG1fP7I9eoQbKbEUlULGm4EJiUPixZb9z+&#10;ycUDTyeElzbeQg011Ph7Uf7SHEvJytGoeXosquf0Q5ZOhwO0g+sJ0Q8sqwnSOkL1J7ikdTDS607j&#10;5WqoocY/ipqV4ywVK8ag5oVpzLUG4qKbNc+S0RbfMqeS8j2BEtB+oIJt8/WyyHCoxsvVUEONfxTl&#10;z460VD47AVUvjkbl6GikuJmxRZSKIP3EPOsbF3cU6w04pzfhR0L2HWErz05b0Xi5Gmqo8d9F7QfT&#10;UdItCMfdjdhMuH5WWgMbWwZddcg1GbGFirbPXY+sIcGKkjEeabxcDTXU+O/iO2dXbJKWQTcPpYVQ&#10;GjOks1ia4b+jcr3TyVEBbj3h+5Hn/kQla/pQM3Ts0N6SEBGUmfzVW76Nt1JDDTX+Xrzr5Kw0w0sR&#10;sKRf62cC9yNB+4pW8Q1C9kKHTuj0UBP88PxTyjjDh//wEP7wh4flea6/Wx588EH84eGH0OTBh9Cm&#10;pc2v8b6+lpWTx6Zt/eYTZ6rggzxHDTXun3jUud2f1Otnlu8I0Q+iYlxKY8dXVLOPnNzwQvtO2OCk&#10;h10zGwWiFs2b4qGH/qAA98ADf0CTJk3ga3RDaJgOvv46Kl077n/wr+D7R+WhPzyIRx552OJsZ2tZ&#10;NjjmytkdP43nfjXU+L8fP781Bb1t7QiXB6JatsKT/X3xCaFaRQUTFbu79G1tiz9QlZo+/DCS+/qi&#10;hU0ztLZtBtsWTWFj05TQPQCb5o+gVWsbLpuiJY/Jtq2tDZo1e4TnNOM+G7Rp04zbTQjnQ3Bo2xZ9&#10;eoZiQEI0Yrv4owmVj1/pb0rbFrbSiunCdTXU+N8RrJBNj+1eE7Ppo2fPvrpgyPXpgyIsCV29kHx4&#10;I84e+RzHkt5FyoHP8NNjA/D9m9NhtrPF984eiLWxgV2rlvjE2QGrnDzQtnkLPPiHP/xNpW/dtDlc&#10;27eEwa01fDw6wtWhFUtLuHW0hVOnVhZn6xKd2tuiQzsbFlt0ZGnftiWXLdHevgXaEkb71raWdvzs&#10;tm2acx/PbWuLdnbNLR3aNrfY89yHHnoQbdu2wthRvZXPbfJIU8vlYweHcl0NNf49wdym3euzBvw6&#10;qKe/pUuUDrFhZkQGeiDYzw3Bvm4I8XVGoLcTDLr2CPRyQqyvCyy/NsByuxZ3bleioaoIkwdHYvTg&#10;HsyvaPuoLg/T/j1I6ye3v1vEGsrSjmo2ZcpAWf8fBWFvVV5+tNXevTtGPPfUwvdHDYj/okdsZKHJ&#10;w+2W2c3V4tHB3qJr1+pXM8EM0HT41dfDDl4e9jC62EHr0hqujgJva7Rra7WnzZs3URSzZZOmqMpL&#10;e77xY9RQ494FK63DwuHRlkHdvQmUFmEEKsRPC38fV3ga28PP1AHe+o7w1LVVAAsLcIGXrgM0rm1h&#10;1nVCj67+uF1VisM/vY5vnhuO9Z8vw6ihPTFuRLwCmRR+zJ+Wd+GS0s6OyuXeAVH/gYcpL17c1UNj&#10;1xxaNzu0atmM38/6vfSODuqDnWr8/sg+f3TypAEhlqgQDwT4SnGBUdOe4NjD3dkObk5t4OHWln/1&#10;7eHYsQ0tmliyRntm3xL2di243tri6tgajzR5GKvemosPX5yMD5+bjK1fPYlp4+MwdVI/JUf6S6j+&#10;39K0CfMq5lLPLpnwH63Ybm1sLI4dWvD/25r5XzPY2baQ76eGGr89Vk7pb+lNxYoIMyDQVwO9riM8&#10;XOzh1LE1Oim5i7V0Yo4jKiNAOXRgLtShFVyYCzkTLgeltISjnQ203G9v8zC2vDYLW1+djZ+fmYmN&#10;787H5m9exguPj8EfCNgjfyBof9EaaN/GFvMHBuDFmXFYNikE3xPQh3ieWEppDXyYitea+ZXyhf+N&#10;8cknr75mdGc+aOiAEb28VMjU+J+H9B8NHxSFHt18CJY79B4dFLVyICCdOhCktq1gx4ovQDm2bQFn&#10;wuYm66zoTm1s4MK/7O4sHiyGTraWULO7ZUjfHnkzp45Njo8JvDkkXGtZoe2AZVTC2Tp7zPJxtIS4&#10;2Fmc2zSlooWWUsksUuSrPPnEBDz7aB9s+2AuZvZ0wuNDA7D15QnIPv0LJiT6Y8mMODwxoQeGdA38&#10;j1XymZO6WH749vmGxk011PivY+KwEEvPWF/4ernCoOlAG2gPh/atYUc1klY6B9pAp/YtoCFsTtzn&#10;2LI53Fs2hZ97J8vUcUO2NN7mnkTGyV2t165+AR9O64K3DK7o09sdffua8I7eGa+NDsXPXy79k9q1&#10;tWutKoka/7vjjQUjLAndAxEcoIFB1wkujm2U5uuWrZqjI5eSf7gQLGe7ZnBr0wLhnm6WL754/1/a&#10;Z/THxaMte9e/hxcc2mOVyQN9urmi/0A9Pjd64EUnB+z+YjnaNG8C++ZN4djaVoVMjf+dYampaTtq&#10;SBT69gyCl9EZnTrZwd6OdpA5VCcqmHOnlnC1t4GG+VSsr+O/tbFh5cLB2L/2bcx26YDvPLUYEaND&#10;3062eN/VBV+9sQAvze2DRx55EO3atbv16afvPtV4mRpq/O+Jj1ZMvD58UGeEBGrh4tYWDu3aoC1z&#10;qw72tpCOXBe75jDQHk4am/h24yX/0mAu+NCqV+dZxvcPwivPTUX3CAP+uKQ/9q57HVvXvYdju77C&#10;0R3fcPtdfPPBE3jryaH44o15ePO5Cfjs5dmWa4Br463UUOM/H8tnDbMMHxCN8EA91UpGQdhaHNqJ&#10;LWwJ97Yt4NGuhWXVqvdjG0//l8f3by+78+bK8fjlm6fxwYtT8dLiEbAn8IefGYsvX5iIPb+8hYOf&#10;RGHXLy/jyPZPMCraCSH8vi8uG4G3nxuPT1+ai3eenoobdcULGm+phhr/uZg5Ph7zpw2Ej6cTOnVs&#10;jY4Ey4HFjXDpqFxTJvU903jqvy2eWjAIHz47CW8+PQYfvjgNrz01Fu3b2KDpI02w1OSKj1+fj8L0&#10;I7h6bh3eXTEZ0QRQ52KHV1cMxyvLR+Dzl+Zg5ugovPPsLLVjWI3/bMyeGo/nVkyHt9kRTh1lXF8r&#10;Je9yaWdjCdR0+I81Hkwc1Rl6fr6NTRN0bNMSwd4ucOQfAB76c+f0g3/gupSH0MqmBUwebeHWzhYt&#10;WzTFg394EHOmJWD9ly+oDSBq/Ofi8TlDMGtSX5gMnRS4OrVrDpdOreDWpjlGj+76H+vn+eq1WZg6&#10;rhvcqUxOHVuiHXPC1jZN0dKmGZo1fRh/IFg87U+w2bdugaYPP4DWtjboYNdSGa7VNdwbk8d0ww/v&#10;LcbZ/b+8rtxYDTX+nfHsgsGYPXUATLpOtIatWezg2sFWci/s3btd13jafyTefo728MWZCA02KDlh&#10;2zYtYNeqOVrZNpdnu6hgD+CRhx5WIFMGDz/8kHK8TcvmyrAtnVt7QmZETJAOvaLNOHHou4uNt1ZD&#10;jX9PrHp1RunyJyYow6KkQ9mpXRu4d2gDHSH73/B08GvPTsFzy0bCyaEd7FrbKMOzHAh/6xbNFbDu&#10;KphtiyZwdmiF7tF69Ig1I8DHjZbRDj2izIgJNaN3FxN6x3oh4/y+Euud1VDj3xAWi6XFsoVjERNi&#10;ZAW1g4tTa1oyWxjsW/5Hc5drmUfPl2x5z1Ky9jV8MG8IXntyDBzsW9AKNkcLwmTTVB4neVAZiX8X&#10;tLuwNXlEcrJmaEO7GBmsQfcIM7pFGZUm/xG9glH25UqUffUMyr5biaqtH+FG5jFLnaWuo/WT1VDj&#10;Hsei+cMR391HGSUvYw/dHVvTItriwoULto2n/FviZubJN8q2vmsp+vZZFLz/BHLfWYicN+bh8utz&#10;ce71eTj+5nx42rdmntVUUbCHGh9z+csiwD3E/Ozhhx9Gs0cegW2zpugb5YW+4Z7oHWlGRoIOqS9M&#10;R86zE1H43CSUvDoNpa9ORTk/o+SDx1D9xXJUb/sIt/JSVTupxr2Jt58YdX1o/who3NvBsaM9851W&#10;cLO3wYKZA6saT/mXRn1J+oTSDW9ZSj5Zivy3HkfuS5OQv3I80pePQcbyUbiwcBDOLBqOAwuHYsvy&#10;afjMyQVvdXTEMvu2GNOyJXS2tlZFe0BG2j8Em0eaoGWTZmhNuCJbtcTCtvZ4w8kRaz20ONfDjFuf&#10;LsbFBQNxddFg5C8eisLHElG0eAhKlwxH8dIRKHxqJMpfmILyt+ah8tMlqN74tuVmXcWzjV9XDTV+&#10;ezw+ZwC8DI5KH1in9jZwatscnb2cRRX+pVFzZtevJV+uQO5bc5D33GRkLR+J7MUsjw7C1fkDkDa7&#10;D1Kn98SVqV1wZlIUTk3ogvcJ2DNt26EvQfrKS48lBO3R1m0wu2UrTLVtibHNW2Foa1uWVphAm7i8&#10;bXtl9ip57exbPG+3uw573PTY7mpE1vQeyOA9c6fGIm9qb+TP6IWCOX1QOL8vyub2Q9migShfPgyV&#10;z09B1duPoub753E9/ajav6bGb4uVcxIs3Tp7oZOD5GCtlAG+Hm1t/qWAVRzfYCn+eClyXp2NnKfG&#10;IWPxQGTMTUQ6ocpgxc+cEIO0cTG4OCoEaWODkTYiBJeG+uHSIG/sdJe3sWiw2V2vzLm4xtX64giZ&#10;Dk4mOZXZq75y9VDmX/xetl2sb2/ZxvP3sOxm2eduwH4PPbKG+SJvVChyRgYhe2QYCkaHIW9MOIrH&#10;dEbxhFiUTOmCihm9UU7gqpYMQtXTE1Hx2izUffs06i/sUmFT438WU8d3g0HXEZ3kAcqOrSzO9s0t&#10;UwZF/EsqUPW53Q0FVK6cV+fQCo5A+tz+SJseh/TJsUgf2xlXRwQjfVgQ0gZ7W64O9EbmQB+kJ3I5&#10;yAeX+xpxpa8JJ4wGHBdIFFj0hMUKzGHukxf5HZB9jUs5flDZtp53kPvlvCPuRqT5eSIzjqAlaC25&#10;/fTI6adDfqKRxYCcRD1KBptQMtIbZYSvYmJXlE7thoq5CZaaxYMJ2wTUMTes/+Zp3ChIq27876mh&#10;xt/GitkDfo2ONCo5mGMHOzi3bQlvxzb3XMWQk2NX/P0LyHp9LjJXTEDmgv5In9YLGeMikTM2AulU&#10;qYyBrPT9jMiONyK9lx4ZPQ1Kye6mQ0ZXbnOZ2d2ALJazBOUky2k3I04QHoHumLsJx91MOMbtE1we&#10;JXhHCddJNwNO8bzTBOuEh0m5Lj1Ih5wYLQuXXXTI5TIvVo9Cfk5Bdx1K+fklcRoU9+WyvwHlQzxR&#10;NjwUFWNjUEnYqmbFo+qJoah6ZiLq33sUdevf/ZdbazX+j8bEMT2UUR2OHdrAhaA52zGHWZB4T1Ws&#10;8vi62znvPYaMZ6cgfUE/ZM0kXONjkTU0GNmDApDR34S0OB2yqSoZXbXI7MyKzwqfEaFHZjjBCiUE&#10;kYQrjNshVJ4QAhGsR563AKTHKYJ0hiCdJjxnuC1v0DzHkkKoLnJ5kcuzynE9zrtrkO3Le/rxM/y1&#10;yOJ6to8G+T5a5AfrUBCsRWGYDiXRWhRF61EWq0NxDy3Ke2tQ0keLisFmVI30Q8XoSFTS1tbM74ea&#10;J0eg+sWpqP9qBSwN1SGN/2011HjggT2/fPR15wgz3Jzs0Ik5mEwN4O3Q+p4ClvX9H5H1ymxkLh1B&#10;uOKRNakLsoaHIWswc6B+ZkW18rrRnnUxIK8zwYkyISeUMAXoLem+BM2bSmbWI19vwHmqUSohSlWW&#10;ApARl12NuECA8p3NPG7ABVe9sl/2SUklWKcImqwLeJddDbgk1/OcS1yX5UU3veUK73uV5xTxnCJP&#10;AuepQaEvwQrVopSwl0XpUNZNi7IeOktZHw0qh3ihcmQIqsRCzo631D4x1FLz/BTUffAoKivRuvG/&#10;r8b9HrMmd7P4mh3QsX0rZaqATq2boW+08Z5Blr/xQ0sG/8JnPjYQ2TN7IHdsFHKZc+X190duvAl5&#10;tH25VIrcSD2yw1mCaNW8BBSdojznCMgFUSKBRaDiUrbTCJKUywTjEstl5RydAozsJzQKQOdpH69y&#10;O5sli9uZLBk8N5fLdO6TbQFLzhd4r3A9ncs07s9xIdxc5vO+JZ4sgYQskpDRVpZ2p6LFsfQ3o2J4&#10;AKomdkHVzARULxyM2pVjUfvJE6p1VMMaA/uEwsOVeVin1nBu3wKuds3vWeWoKyrqkP7iNOQ+PgjZ&#10;U7ogd1ws8gYHICuBUPUxKnDlU7mywzXIMhEIFx0Bsto6Aek8AbvMbVGeVFb0bO7PkMovLYI6KpyB&#10;EBjMyNFyXSPwcL8H78tjBSbrOXmePF/Da3k8j4onUKXxPtkuRuVeUtJZBK6rXMrxfJ6b76rl58k5&#10;egJJpSV4AmoJ71fqo0dpNIFjHlcm9nGACVXDAlE1nrnarF6oXTgMtS9NxfXkX9SWx/s9dvz8zvIw&#10;5h/uTjL3YWt0Yi4W6N72nkGW/dETyHp8MPKm9ELeaAI2KEgBLK8bKyzznbwwA0oIimLdWInF6sny&#10;omLlCICbwZLuTkD0RkLCHErLdYMROToujbyHFF6fzv3pPJ6lMyJLwNPzXIMWuZ60nUaTsp2r436C&#10;l6/Xo9BIiLieR/uZpzUqUBFoSyY/XyCTpQCXTzXNd6Nl5HeRfbmETGDL4/cq4HYJLWRprORqLIl6&#10;S8XwEEvllG6onpeAmqfGou6jhaqa3e/x2IQeFm+zM5w62cGpQws4EbKpI6J/bTz8uyPrhenIndUX&#10;OaMikE1bldNVh4IoPYr9TbR5kl+xsDILVJdYgS9LYSXOpHplsvILMFkEKJNg5BCIHC4FlhwBhuBk&#10;iYLJcVE2gdBDpxzL4HnponSEUVnnOTkGgYrXsxQYCLoUrsv+AiO/F7cFwALeJ42KWCRKyO9VSAUt&#10;0mlRzPOK5Dw35mr83nn8rgUezNXMtI60uGWibHEaVA/2RMW0LqheNgp1b85VIbvfY3j/UGjdO8Ch&#10;Qxs4trdRnhOTeTMaD//uyFoxFtkTuiJP+pgSTUpOJS1/olwXWZGl6T2D9i6dcEjFziQguazMWUYC&#10;JkUgY+UXxRJ4MglNJuHJJlyZLGITr1LpLhOMDIIm6xlaKhvXsz245LZcl6vhPXmuvKg9m/DK9WIp&#10;cwU+PZWO+3N4vmwX8rPyNRorVAS5kLAVmnTcJmDekpsJWASMsBXQ3uby/1PkRSVjnlYeT+s4NhrV&#10;c6hkiwfh2pvz5Pds0vhzqHE/RpdII9xdZYxiSzi1s4W5w72bJu1aZaZbzpJhyBofq/RTSdP6KSpA&#10;QS/Cwc/N8aUaeRKKu9bPi0tW5iydBjnMzwQmgSxdy9yI9k6xgYQnhxBl0d5lcV0ATaPSiJVLY2WX&#10;Boy7JYNqKEtpMZQGDlHIKzz3qmy7WO1fDks2v1sOIZT7iorl8fsUCGz8/AJazmKzQVG1Em8uzVoU&#10;eXMfv7eUEsJWyHOLqWYl/oSsqwYV46JQ8+hA1C4eirp3FqiQ3c+RkXrMEBrgroy2d3aQKbFboLPZ&#10;4Z5B1tBQ7py7fAKKJnZFsjst1vR4FIztTlWLRl4iISNomay8VzRaBYRMKkU67VgGK3K2pwDGdcKV&#10;yTxL7KAolbQKSsufwJPOIq2KV7hPgYlLK0iNQHFbijRyKOuNxwRGJefivgwqaRbXMwkh8z+lkSOT&#10;xxU76M5cjKAV+RIksYv8Q6AoGv8AFGk1KKLNLaJdLKIqFkVqUfP4CNS9PAu1C4egak4f1CwagBvv&#10;L4TFctOr8SdR436L5+b2+zXAxwPuMk99p1ZwYD726JRudxoP/+4QyPJfX4Cjvqyg8+KRPzkO+bMG&#10;ovDJSah4eSGKXpiL3GkDCVmjArGCp7Pii8VLZ0W+SvsmFV9a/QQmaRAReKTP6y9BEpsp1lPOuQud&#10;HJeGi3QNcz9XnXW/UgQk+QxaVFkSskwWAVaa6qWJX6CT75PP+xTQxiqgMVcrpMoV8nMUuFgK+T3F&#10;Jja8sQTXv3kflrpi1G/8EJUz41HRU4fqJcNx7aPFuHXrVnDjT6LG/RbzRkZYPI1OcHJojY5tW8Cl&#10;jQ3ee+9Jt8bDvzsshKzw/cW4zHzsJEHKGBaK3DHdUbxyNq4l/YLbNRX4taEKuS88+ud+MFb+u53I&#10;0mkscMi2NYczWiHjMTmu7FP2S58at7k8z4qvnM/tVCmN97vbv2ZtxWQOJ8AJ1I02UpQt3VWjAJpO&#10;KMWGXuI+sZPSfC8ASqtiPs8vYFEgM2lQ/9w83LlejTt5Z1EyNAyVI/xQOcCI6rnxqFsxGvWfLsGN&#10;ojS1Gf9+jUnDw2DyaIeO7Voob0/xIGiMeza1QEPBBcuVp6eg4vkZuOrrgfNRzJ/CTUiNpmXrTLWJ&#10;1ePcgACcZy52hqp1hipxmhVZxiPK8KgzBEKGSp0kJKe5fYLHZNTGae6ToVKnWFK4LUXGK8o+WT/v&#10;pkVOnBYFA/UoHh2A4okxKJ0cyxKN8skxKJveC1Wz41A8uRvKp3ZD5bSuKBsdgbJRISgdYkIW7aGA&#10;J4Cn8X6X+XmK6rHkNMImLYvSEFIcoEUprWJpZ8Kn16A8ngo2KgI18xJRu3IS6j5ciOtb3ldbGO/X&#10;SOzhAy0hk+ndHGVOwnb3dnqB3HfmIv/N+ch9Yhqu9PHCle5mnGDFTKHtOqMzUd2MOOphwlFW5KME&#10;RCBK5jKZKiJFRtLLtjJaXrYJ4hFWeNm2jqC/O9reoDyyIksZZX/3/Cu9CHUioRlqRuYwE8qGeSN3&#10;VABKxphQPtJHae2sYUn31iHHx9A49lGANiqgS5HuBVFDgU7JAxXQGvvKuMyVFkYdYfPjUsvPINzV&#10;o6JQ+2giqpePQsP7i1D33mwVsvs1enXxhsa9LVycWqEjraJXx1b3tDJkvTzDUvDqfOQvGoIDGlec&#10;DtchNYoAyCMqzHWOEBp55GQfK+wu2jx5gPIgK7I8niJlr1Ksz30lKUsddrhplG15liyJ21J28ry7&#10;60rhvXfyPnLNLp4n91Du37gt58j9DxJEWcrnC6QCpxVsUU9RzEbbyiKWVGxmKq2kDLeyNphIvxrh&#10;ohKXBHGfuxtzMS2qqGTVC/qhZtloVD0xDA1rXlEhu18joac3PNzslZeTd2zTAmbrxKD3LHI/etSS&#10;NbU7LoRqsdlVi0vdjTgfbEBaLFXMw6pqB5UKLtBYAdnFbQUGBRQrTNu4f4ess2zn9nYe30QFWctK&#10;vpVlPddleyPXN/EceTBzA8tmXreZ++Uhza0EZSu3ZX0bj+1Q7ivw8jP5WQKwrAuQBwmXAiHLcYJ4&#10;gkvp27vI45KzSReA5GjSp5an06DYqEWhjxYlwTorZJN7onyAF6qlhfHFGbh2PumeNSap8X8sOocb&#10;leZ7p062cCBkfi73VskkcleMwzFW6sL5Q3CxC3OuECqDn4mAMY+iZTzSqFw7ab22uWpYtApYW1ih&#10;BZJNXJflBlb+dbzPOkKzjufIU9CyXM1r1so298tT0Urh+i9/UeQ8AU+gFBg3sMg9N8rncSlQS7kL&#10;lljSZO639u3xDwO/o4ynlIYTpdWSRWyjdHZLx7XSZ0bLKeulccGoe2Eqquf2Rfm4SNS/tgC3K3LS&#10;Gn8ONe63iKV9c3Vuw5zMaheD3O/9S/FymfhvdaGK9dEif3x3FD4+Fod9vHDebMQpjTUXO9BoG5MI&#10;gVg8AUzUagth2MgKLQq1nqD8QihEoQQYKaJaW/5iezOB3MSlwLiBtm61m4dynZwjiqcoIZdJtHpb&#10;xHbKebxGlPTPoOmtuR4V7O4DntIgI6Bd5ra1n006skXNqGRaA/KpyFdfeRrVW77Hr5XZqBxgRs2k&#10;7qh8YiSuf/0U7pTnn2j8OdS43yI62B3OtIjODq3h0LolQt3t7jlkxe8tRu4bc5E2KhTno3S4HGNA&#10;8WODcbM0C7euNSCZFVYA28tKK7mW5EyiZNu5LfZO4NhIUESNNrJSC0wCmywFJFG2jQRGwPqJUP3s&#10;YlW2Ddy3lsdE2eQcgWqDKBeXd22nWEb5rD38fGk0kWkKkrmUnOwE4TrhblIAO0XVsjaE6Kwd4dy+&#10;ys8u8KCKUb1undvM/CsRmZ5uqBwRgkp55GXJINStHIP6Dx7D7cqMS40/hxr3W4QHu8GtY0vlGbL2&#10;LVsgQtPxnkNW9OFipeGj/K2ZKJoci8uJPjiiZy7GSnucCnaK5bTOgBTCdoBFGih2EgqBQHImsXeb&#10;uV9US1RNgU3WWck38FxRNimyz7qUbbnOqnqiVAKq3EvuvYvX7ZLPUfIwK9hiE/cTKmn0ECU7yuPH&#10;CdgJLo9xW7oPpAFEBjQLZNJxLZ3k0pyf5UI189KjorceJQNNqBwbi+oFCaiam4CaFWPR8MGjhCxX&#10;hex+jdAgD7g4tIKjfWt0bNUckcZO917JPlqK3MVDlBa/i90MONnLH+cHeOF4iA7JniYcZmWWyi/W&#10;TWyaqIi08knTvTTDi8IoKseynedtbgRJlgKeonQsApZM9WY9JpDJMSoaIZP8Sxo7lEaTxuUuLqVF&#10;UZRM1qXRYw+Bl887ys9V/gDQHoqSCWCprkalc/wCt8/x3pmeeuQG65AfaURudz0KhwWjIN4DFaPC&#10;UDWlp5KT1S4bjYaPH8cdFbL7N6JD3OEhU3C3a4EOhGxin4B7D9nHS5C/bCR2OQlkzG3Cab9CWWHD&#10;DbjUz4wUVtJkoxFHmdtIy94OKs1OLkVtdsg2K3QSFUNytF2s5ALaDkIhcOxwp/VTtnkelwKrQKRs&#10;N56j2E9uC0iKenEpXQUCvawr17AIyHfzMlm/u51M0MQqXtTpkCrPnBmpZj4GpIUxJ4vTITfagNIu&#10;OpQz56wa6I2q0ZGomdwN1fP7o2rZKCoZISvOKGj8OdS43yLU10VRMuWdY61sERfgcc8hK/lsOfKX&#10;jMBORw9cYqVMjWRF9ZfWRR1O6gkYFeu4mapB6A776bCfOc4eVmap4KIuuzXWhg/J0aQ5fguhUawj&#10;8yuxiJKbrWMepixpJVdLfsblWh6X3E3yMyWPU1SNOR23dyogW9VL+Qx+llhGaYBJZhFFlVmujjPn&#10;Oq7T4wzBOsnvdSmIiuZjwlVvIzIJWmEwSyTzsm5aVPbRoXKwFypHBaFqancqWT/UPjUCde89jl9L&#10;0jMafw417reICtXA1dFOecylnW1zPDWxzz2HrPRTQrZ0OLY4aZEZZ8SFaNqtICNOmVmBqV5iD6VS&#10;i00TZVEaPbjP2tJnoOLoLbtZ2XdTeWQSU6Xvi+dYWx5ZZJ37JHeTpTSSyH7JwbYTGGtLJRWN14tC&#10;Sn+YQCVw7eJ5dxtc5DP26fWWgzwvmWAdZZERKNJHJnbxAsG/pDMilcBlmHTI8dVbCoIJWIQHynrq&#10;UBFPJRvsbakeE2OpmtpLsYt1zMnq338MN7NOqGMX79foHuUFd8dWythFO9tmmD8k5t4r2ZdP0S6O&#10;xnZHDdKHBOE8//JLh/QZKsFxWjCZG1HUTBoc7qqXgCaQSOuf0sLIItvS2CEwbaJCbWHFl5xLrOHd&#10;cwQ8xUZynwIRgbnbLSAQiR1V9rNI/iVLZbSHFMJ0d2JUmQRVGjwkLzsrhcfP8dzLHlpcNeiR7qlD&#10;lj/zMeZkxZ11hEyLcplQZ7DYxQhUT+mBWipZzYqRuP7hQtQc25LT+HOocb9F91iD8kokR3sbtGtl&#10;g2emDLz3OdlXT6OAOdl2JyrA8BikdmaFDWDFJWRiF094WBs4pHLvY4UWIJRcioBIURSJldyaZxE+&#10;QnMXqk28xmodrfBJh/XdnE3Os14rSvbnHI3KqMClzIPP/aJiVsCMOCjAMwezjqO0jqmUh0yVnEyU&#10;TB4gNRmQ5c18LECPwlAtiiMJmIzy6Mu8bLAPykeFo3JST1Qt6I/a5aPR8OHjuJl7RR3xcb9Gj2gj&#10;7aK8ZL0FIWuGx8cn3Hu7uOoZFC4bi41OOuSOicGlGAPOUcnO+zMX09OWESTpn5Lm8z+PU7QCJjBY&#10;GzVEnQSqPzfrK/aQRayhdEBvbdwv24qd5LVbaB2lX2wb90krpNxHGkLEJkrDhzK1t3wuP+MQ18Wy&#10;yggUUVbpIxMlO8P1cywXtUbaRbGKBM1LhzxlAlQdimJ1KGWuWRZvQOVQP1SNjEHVNOZk8/uiZvkE&#10;NHz8FG6WpN9o/DnUuN+ib08/ODvJa2pbomMbW8wcHn/PISv/7kUUrByLDY5a5E6IxeWuVIUQHU5T&#10;DVJYYSUnk2LtDLY2eAhoApg0TsjgX1EigUuxjYRFALqrZneLNVezFjl+V/HkOhksLPe0tlDSPlLN&#10;BGQp8nkHqGICuSiZ0n3AbXk6QKb9Pk24zmn0uEDALhnMSDcbkeVjVJrvs2SGYZl/sTdLoh6VVLKq&#10;sZ1RMS0OVY+PQNZjM1D79tO4U3xVbcK/X2NIYpCiZJ2oZPZUMueW9/4NLmU/vYyip8diu4sBOeO6&#10;4lK8J86E65iT6XGCkB1jBZYWPWnZE1WxQkYVo9oojSC0glYlk3GGBIXb212twCgwsfwJLNlHuBQo&#10;BTJRMuV+1vO38T7SuKJAxiKfJUVpWRS4qFhiFZWOaC5lSJU89nJBb8J5QpZqNiDNy4BsP+kjYwnT&#10;oqSLARVxBKyfGRXD/FA0OBAvPvk0ahaNwK+37+D6xbO4XZymQna/xrjEUOVRF3lReVvb5nBvYyMP&#10;bd6zmaokyta8QiUbh63OGlwd1w3Tx87Czl6ROBWgxUnlkRcZvygVXUa/Wx87kY5npa9MYCMYojh3&#10;h0CJullzNKtaCURS7jaAyD4BStaln+1P53vI8CnrttxH6S/jtgAmj9eIilk7wwU0A1KYg6VwXwrP&#10;v2AgZLS26WY9rshkP8wp84KYkwV4oKizFpW9PHBw0lI8MXspVix6GiXLRyJ3+mDUvDALt+qqcbvs&#10;qtqEf7/Gggk9LXr3dsora+1bNodbmxbYsf6bgY2H70lUrHsbJc9NRhIrcs74Lkgd3Q1j+k9Br16j&#10;EekXjySdKJlWadHbR4XaI0ojhZVbQKCqWZT1Rot3t/FjBwEQsARGBTTuE7CsgFmVSzqhBU5pwt/J&#10;HEwUTSDbIes8/0+QsSgPhbobLKJkYhdTWE6yKHZR5t/X63CFkF31Z04WqEFakMGyc+hIjO43C1PH&#10;LcTcGUuweMFTluVPPG15ftmz+PXXO6h9djpuVZbhZnF6YePPocb9Fk9M7WzxNDrAqYMtOtlb5/h4&#10;cfmEe1ohKra8j+Jnx2OPzJMxvjsWzlmEccOm4NOYHnjZy4TIkAHw94uDj64XBvv3xI9md0XBtrt7&#10;/AkEUTMBRSCzqtrdfM2qYApMClDWpYwWsQIm51oVUBpSlIc3/2QTpaHFalGVBzUJ1GHul1zsMM85&#10;zvUUrbWcNppw3KDF1137o2fEBPTpPhGD4mdjQMJcjB66ANPGLcKCaUuwcN5yPPXYM3j+yWdw5/Z1&#10;lCwbg7J3FuJWRbZqF+/X2P71qyt9CJmMwnciZB1btoBMrtN4+J5E1Y5PUfzCFOxn5c2kki2ZtwRT&#10;xs5AfO+x6Bo9CCEBAzBSF4Y9zHfi2uth1naHSdcbvqYE+Jt6ws01Eouix2GV3l1pjpeHOgUcUTsZ&#10;KmVtNbTaxK3M1xS7qOwT+KxdAtKsv0u2pcVSWhZ5vaiawCbgycDkAy4Clg7fuzph67BhMNl7Idgv&#10;AZ2Dh6Fz2AhEhY5AbOcx6BU7DvE9ZxCwWRg28FGMGjoPU8YvxoLZy7Fk/pNImxSP1xavxJ1fb+PK&#10;xDhc/2wlblflqJDdr4GTJx8J93NRnidzZF7WvkVzJEZq72njR+WOjy0FL0xSGiHyp/TE4rnzcGZI&#10;NBL7j0XnqGGIDB6CoIBB8DP1Q4CxP/TaPvDzYfHuBz8vKX3gbYiHt6k3TNreMGu6wdOjN7yNPaHz&#10;iIGnoTd0btHQucfArVMIHDsGwdDOD/6OUfB1DEFnt1iY2vvAgftc2gdA69AFBtfuvKYb9M49ud6b&#10;nxEPf6++CPQegCBa2ADvRAT5DkCY/1DERoxERNAIdI8ej+4xo9Cj81T07T0TA+PnYfiABRg36jFC&#10;tgjzZy3D4vkr8eTjT+O5ZStRtWA07ty6gYrN78tDmypk93N0CTcpE+nI4y72ts0R6HJv365Zufcr&#10;S8GL0xSblzOZdnH+Isyd9hjGDpuNJ6P6Yoe/FytzfwT49IOXT18q2zAE+g5iRe/Pys+lTwJ8zQkw&#10;GOOpcPHwMhI6UzyMuq6Ergf07l1hNMRB79GH4PSAK+FxdgyDm1N3uDt1g6tjV3i4xEDr1h0GTQ8Y&#10;3LtDz3VvQx9FMX14Xx/eP9B7IMEaws8egGDfwQjj94gMpoKxdA4biZiIEQRsMnp1m4R+vWcjMX4G&#10;hg9agDFDH8ekMY9j9vSlWDBzCRYtXIl35j6GmvnDkfHuXNwozVdH4d/v0auLGa5ObdCpvS3atGiK&#10;JZP731PIqvf/bCl9cTr208LlErKXJo7A9OkLMSJxIhJ6jkN02HBW7IEIZUXv5tkVBo8EBPgOpaIM&#10;RIjfEPgTtgCqmhfVzFNPqAy9FPXyNnNp7AYzQTFqe1HJusHdoyt0GlGpXjB5xClLT6qf3r0PjBqe&#10;59GDcMbDQLUUwDz1CQqwomIhVNOIgKEEjkrmMxThgcMRFjIG0eGjEBM+Gt1iJlPJxiMmejL6xs3C&#10;wAHzMSSRSjacOdmYRZgxZSmeGTkBm6c/hudWPI+aBSNw83o5aj9aqkJ2v8eIxCD+lW8Hp3Yt0baV&#10;DZWswz2FrObQakvpazOY++iQN6UHli1YjuXjHsXBvtEYPWQKusWOQWToMIQGDoGXJxXFPxHB/sMR&#10;HjSKOdEwApcIX8++VLN+MLN4UXn8fQYTkN7wMvWhEhEYKpoX8zdRKw/CpXHtBXc32knC5ebYi3ld&#10;b2ipdO4E2J0QyjGzLgFmfRwMhFdRMr+hCuyBioqNJmRjEBU2AZ3DxyA8eCR6xI6nik1BXI8Z6N+H&#10;kCXMw9AB8zB6+KOYxpxs1tSlWDRvBZYvol1c+gxqFw1EzTMz0fDJU7SLKmT3dcwbE20xa9orSta+&#10;tS1c7Fpg9Zcvzmg8/Luj7sTWX4tepZK565mTdcXSuYuwYPqjtFhzMWLwDDwW0RtJ4TpERo5AROhg&#10;VupRtGhjFSUJ9RtM4PpbgmnlfExiGwcquZqPuS+hiuOSdo/7jYaeVLYE5mi9oCFMGg8C5tYHHm5U&#10;L/cE6DXMvbT94EFVEyANujhFwQJ8aBH9BsHXZxCXgxEaMNQS6sfvwc8OCRpNlR2F2M7jERs1Ab27&#10;TkWPLhPRp9d0KvB0DIifZxk1ZBFGDlmASROYk9EuPrpgqWXZoqcsFQsGo2bRWNQ8PQXXP30Wt0qz&#10;Sht/DjXux/jjkv7p3saOcLBrTshawLF1Szw6NvaetTBeP7PTUqwomQE5U3oheeoILJv8GP/6z8HY&#10;EXMwqP9U9O5GOxY1GpG0jp0jhlDZRqOyrAy3b9Vh8aPz4OMZRABE0RK5TqhM/alo3KbN85HczZMK&#10;Z46DSVGmOCVvk/NMBqoV4ZNtLyPPVRQxkef2R5D/YNrEAfBmHhhKayp5YBDtaTDBiwwbjShaxdjI&#10;SYR+HLpETEKPGFGx6SxTkUDQBvefgyH9Z/MPxXxMHfMElk1ajvLp/bB88VN4buXLqFk8GjUrp1LJ&#10;VuJOWV5m48+hxv0YFovF2dfLGY4dbdHB3hZtbZphQLj+nkF27cKBO8VvzFEgy5/SB0vmL8OjzFue&#10;HTMVP/XpgoH9JyCOuVl8z2noGj0WMZGjmAeNRnZ6Oq5VF6COpbYsB7UVefjjq28yd7LaRy/C5UXY&#10;zIQpgEokAJmNAqDA15/qJvlWAnO6AVQqgXMgvL36IUBRx0EsQ6iWQ1FTkYOGinyuDyZcIxEZMhad&#10;CVl06Dgq2ER07TwOvboMxBt/fFlpLezfZwL6xU3HwL6zMVya8Ic8hldGPYq505/Eo3OfxIonXsTL&#10;Tz6H6sfHoHblFNR/Ssiqi1S7eL9HdJgWro5t4NC2Bexb2sDP1f6e5WXXLx+6XvLGLOzz0CNnci8s&#10;mbMQj816HNMmPYrxg2m7EiegJyGLjR6ELtFjEB0xXIFs/67taKgqQLfOQxEanIja0hzUVeQikErj&#10;70klCuiJyPAEKpI08yfAT1onTb3hZxoIT+ZbAb79EBI4gLnWAJhNfQlVotJSGRZEe0jl6hwyEFGh&#10;Q3G9uoifk4eo8OGIIGQbfv4ON2oKcaO2FM89/yzVbBRuX6vGrRt1uHW9Ev36TEff3jMwqO9clgUY&#10;M3wJpo1ehrnTnsLcGcuwbtwUvP3EU7SLI1H39DRc+3QFIctTIbvfI76rr/IiQAdp/LBpDo+2926g&#10;8LWsE3Vlr83DPjcdCqbF4YUFy5E3OQEzxs3H6CFiu6ahd/cx6B4zGl2ixiAqaphS4b94/y00VBah&#10;miqTlpqqqFl1SSat5ECuZ6G2nNul6aguTsO69b/Q7vVGTWkGyovSqGQDUFNyBZXF6QgNYv7l5Mlr&#10;cnH+3AXCFU/1yuW9sxSlvF5TQMhy0S1mHEFqIFyF/PxeKMnOw61rFYjrPgG3GsoVwOJ6UnW7T0PP&#10;2GmI7zEDA/rOwMhE2sUR85E5PAZPT30cyx9dgZeXv4Ra2sX6Z6eg7vNncLu6WIXsfo8pgyMsZk1b&#10;dGrXGna2zeHaxgbJO9foGw//rrieefpE6R/nKmMT8wWymUvx2OxFmDRpDqYPmUbbNQl942jJuk2g&#10;ao2kcowgSCMxf8w4BYKb1+tpFcUy5uKLz1chVBdMwLJw584thAf3w836CgKVQeWK4f5cnpdJSxlP&#10;5UtHHUEcN3YSbt+4gfrKXKrkYDTwXFEuL1MYukYO4Gfko56giWLeqKaC1RURtGKCVYobhCuu52jc&#10;vl7NUoveXSejJ0uf7rPQt9cc9Os9C58ljsLk0Y9jxoQnMG/aIqxY8gzeXbQStU+MRe0zk612sa4o&#10;tfHnUON+jUUTYixexk5o1555mV0LtKNlXDwj7lbj4d8VDbkXXih/fbYyjCl/Rh98PnYMHp32KGZP&#10;XYiRQ6diyIAZ6B8/ieowDl06j2IORCWjjUsI6Yx6Qhbs34XQDEVwQH8EB7LogxTIFi58Qtk3KDRK&#10;sZGffrYKkTo/rucgKiwW9TzndkMD71HeqHzZVKih3CZUlXnoHDUUkRGjcI3AXSNkvXuOwPX6UjTU&#10;FCGh+ygsfnQJtyvQu9tE3qeM65XoEjEWsRH8rp2pZp2llXEO/0jMwdDEBZg1aSEWTp2LC7NH4enF&#10;LxOy0ah9biquffY0blfkv9P4c6hxv8b169e1gV7OVLJWSuNHe6pZfLjpnjR+1BacW1L59mPY66FD&#10;HpXsj2NmY8n4GVg2eBpGj5xByGYivtcY9OwxBj26jGzMjQbDUxOAuqpi+Pp0U1oCA32HMh8bxJyK&#10;+VlZNmoIjZ+eUBVn0CZehdEYhhD//oplzMs6p6hbqIcfaotzqFzZ2Lh5E0KCB1EVxSrm472338az&#10;ix7FNQJ3jftio4ZTNavRQAivVVHF6suR2Je5W+QYPL30adrZIVwfxz8Ck9Cj6wzFNkprY2KfWfil&#10;T3d8NnEBHp/zFFYsfA7PLX2BOdkY1D4/g0r2NG7euPZu48+hxv0cnUPcrX1l9i3QpkUzeDvem+FV&#10;twuvDKp4d5Eyj0bB9L54fsAE2sXHMX0yc7LhMzCw/2QkJogNG82KPlSBLDyIoIUMZz41kCo2ROnD&#10;CvTtD3+fBC4TEeYfj/qKIsKWp6jUocPJ8PftQxgTaA0bmLtl4Mb1BkT690GNAEnrGBGawPsNYk7W&#10;VVE+gbS+rpgAFuL27ZuIpkWNjhyMXl2GoXvsUCrVBH6fsYgMH43o8HEEbCI6R4xDTORUnjMLS0IS&#10;sap7Akb3fwyjhi/E1LGLMX/mMiyZtxIVC4agZiEhe24G6j59njlZwauNP4ca93P07eoFF4fWaGdn&#10;A7sWNtC0bXFPILPU5Bsr3luI/W5G5E/phaRxiVg0lfnY+HkYOWwGBiVOYU42AV2iRqFbzDDEELTo&#10;UOZl4QMITSIC/AfSMg5EgHdfBTA/abL3jUdI4GAE+/XnOuHz7Qtfv3j4efVQQAzyi+O1cbwmjuf0&#10;ho9XPFUwAT4+iY3gDkJUxFCEE5TwwGGICE5EdMhIpX8uPJg2MlS+xyglNxT1kk7pzqEyMmU8okKs&#10;wPWKmUr1nYV+fWZj9OB5mD1+IWrG98TyJcvx4ZJFhGw46p+fh7pv/4jbdaUqZGo88MCcsTEWg1s7&#10;KllLdGxtA+dWNvj83SUfNR7+p6O6JEdb8eET2O1mQt703vh0ZCIen/kY5kx5HGNHziZkk5DQeyJi&#10;o4eha/QIdA5nZQ8bjjBpficUIf4D4E9IfAUUQuZpjlea8GWEvr93b6UT2turJ3z8+ir7pIM6yLcf&#10;87V+3M/rPPsQvD5K35q/dx9CN4D3JGhKv9gwgkPlDKGCCkgR47k9CtHM1aIIWEzkaMRE8A9A9FgE&#10;BY9Ft6hJBHI0v+cUdIuYSsAm4rXI/tg7dAgWTVyM9ydMwenxg1A1OwHZHzyPmmen4frZ7bhTX76i&#10;8edQ436OH95/7EiApzMcOtigfRsZLNwMQ+MDf3dethL4Q9mHS7GHOVn+7D5IHxGGS2NisGLgBIwf&#10;MZN5z3gk9BmP3t1pxagu0UHWCh8SMJC2sT8CvQZa1ctbOpnj4U2ofAiO9In5UN38vQkbVcrbuz88&#10;RdE8uZ9QBci6V2/4mnsjiLDKKH/pN5PO7CAfGXwsoA1QRoyEBxO2EHlmbBhiCXl48GBEhFuVLIaA&#10;RYUR/tBxiopFhQ/DmYhA/Bg/CiP6zsbYIY9h0ti5KB3bBaVjeqF0wgDcKk9D4byhuL5nMxrOH8FN&#10;1S6qcTeC/VzQqVNL2Le25mWB2na/2zKCkJV8sAj7CVnhtN64NNgPacM643z/AFyIC8CVnp4Y0Wss&#10;4jpLh/Qo5kFi20Yqw6jCggiRTy8FqkBCEhQgj6T0g48+XgFMoPP3ToCnF5WKQPn7CFQy6qOXYjX9&#10;PHspNlMGGQf69YOXd7zSKS33CiPMYg0DWQICBvAzBeq+CA8dTEvZj4o6HJECX/BwKtoIdGd+1i1y&#10;AuJ6TEQ888fB3ccgpZs/8nsGIqebFy7FBTH3qkDp1L6o/f4FlM0bi2u7fkTDTytx51b19MafQ437&#10;PbpGG+DaoRXatmmBlk2bwq3NvemULhG7KKPwp/YhZMG4MrwzLg7wx6WEYJzpasTxGD2ORRhwIsSI&#10;lUYfRAT2QURIf4I2QLF3gYoV7E5oxCoytzLJM2Vx8CNggf594UUIfahgnuae8BVl85K8TdSPkHHp&#10;R9VTYFOOxTNno7L59qSq8X6Ez5/2Up4CiAweRDvIfJDgxUTI2MWRVhtL8PtGj8G7Rg+cizLgKktW&#10;Fz0y4/xw53YD0roFoWhsDFLHdkce886s5YOQOW8AYXsNlT+9iTvXayY2/hRq3O8xsW8QNK5t0aGt&#10;rdIp7dymOX758R2/xsP/dJR+uFAZu5g3uSfSR4UTsi44PyAQ5+O8cVogi9bhWKgBa8dPwslQk/Li&#10;iYM+Buw2G7DfR4Nlri6I9oikdeyqNG74GuMIWx9CxyVB8pWnp009mZ/1oppJ/kawCGOgX4KicDJK&#10;38+7uwJfkB/hJViBPn2pZrSj/qJqAwl1IiKoZLGdEzHeIwK7/M1ICTHgAsupCCMuEKzMLr7YMHUG&#10;bl+rx1G9B/aFu1Oo7yBj6VikT4hE3sdPIn9YDHLmJaD8iQmofX4eyj94ArfrylW7qIY1Xp3Z/ba3&#10;0Qkd29EytmqB9rY2mDgo5HfnZaWfPokkdw2ypvZA1sgIXBkRibP9AnGOVvEUFSElyogT4QZsjg7G&#10;0WAjvnV2xu2ybFyrKsAnVI9DBG6PpwFJZj12eeqwQ6/HbiMhNGmxg/u363XY763DGr0BT7s6YamD&#10;M6Z1dMJUBzdMdXLEnE7OeJZQfGrSYRuv2eejw16ef8DLgL3+Rhz20hNswu2vR7IfFTXAgNN+Zqzu&#10;0wO3bl7H9cILSPJww5UoM9IidciONiI7SotDQVpC9iuy5g/CqfhIXNv0MUpmDUb5ms9Q8vXbqHxm&#10;Jmq/fBa/NlQ81/hTqHG/B2vMgwG+zMtk5EebFha7FjaWMP3vf/tm2adPYJ9MCSeQjY7EpRFRSB8U&#10;iXO9PXGuuxmnCdiRUB0OD+yFI756pQgIRwLN2Oupt+wkSHs9TfiFlb/40I+orSxBXWURruzZgM/7&#10;98LbHeyxxuBBCM3Y50318zVhj48ee3mfvV4Eiuv7uf8wgdpjMuBndxd8qHFA0pJFqLyaqozwv3mt&#10;GKnPLbRs13rgZBDVK1CPU7Svl8K8sHnOVFy7VoHb1+twMcyAtHA90mP0loMBrvzJwD8efXEmwR91&#10;n//RkjEmxlK96mmUzR2GkreWoPaTJ3Grtnxl40+hhhryphcTHDvYKv1lzf7wEPT2tr8bstLPVmCf&#10;qwG5U0TJwpE+MgoXEwNwrpc3UmJ0OEnIUiL0OPvoGBzyN+CAN0Hz88SxQC32Gjyx29cThXnnkH0s&#10;Cesfn42vHTvSShqx29OIbQYqmp8eOwnTLirTdsKU5GUSOLHHl2olysX9SQR1jz/vRyXc5aPFAR+j&#10;Al9ygBkn+FmHaFEtlhv4VtseNcVXcSrMhH3ubtjG++QfX4+G6lzcqKrAlUgj0pk/ZjF/TQpwp47d&#10;QWFCCC5280Hd3i9wLt6AslXv4EZJOvKWjEHpO0/gVkN1cONPoYYaDzwwul+gxdXJTho/LK1tmlg6&#10;tW6OjHPJHRsP/1NR+vlS5a0puVP6UMnELkbgfF9fnO1hwJkYWjPar2PBBlx9/1kc8jXiIEFJJjT7&#10;A0045G2y7PYxo7YgDaW5J3GrvhCfRYcolX+HSY/LHz6F7d0DkfXha1jrocGuXiFoKLmC+tJMNNSU&#10;YZ1/IDYMpJWrLMQ2rR7Vez9DRVEqfnBzwh6CWlN8BQU/fYut3ibcqK+y7BrSG5WlqTgzZgC2a9yw&#10;m4p69PP3ca22HIeMtIthhIx/FK5Gai3bfd1h4b8r4/rgYu9AXC/Kt1weEma5vmsVbhSkI2vZeFSu&#10;fReWhsp5jT+FGmo88MCiyZ1vmDTtlU5pmfOjfQsbzBwb/bte/VP62ZPY66pDxpRuyBwRgrRh4bjQ&#10;zx/ne3oTMCpZhBFHadHK1q4iYLSNVJ59Rsm7dNhHkDZ5avETcyoZCnUr7wI+0LoiiXnZToJWfvAb&#10;rHal9eM1ZVmnsMugx6oAP6qcCddrcvG1wYTNIZ6ELB8l29cjyU+LmkvrsEbjjINmEyoLMnDppZew&#10;OTwYe955ATduXUUFAT3pS3UNNOBioA5naTvPMVe7yJztaqgeV0L4f6Hy7vFzVuzipYFhONVVh1u3&#10;G3BlWGfcSPoGNzLPI+/JwajY+bWqZGr8bQR5usGhvY2lnV0LS6umTRGq+32T65R9udI6W9W0PsgY&#10;EYYLg0Jwrq+ZOZkZZ6L0tIpUMlbe2rTjOBJAG2j0IGzMn3R67DIZLHvFElJ1JJ8SuLbqNNjpYcAu&#10;nQ5fdHLEl+064uLSOdhpNKK28Ag26kzYRXt4uy4fa7RuzO+0uFl9Hkn+OjRkncCPLi7YR4h+7kA1&#10;C9DQOhJsH6qmj8GS7KXHMS9+Hy7lNbun/Yw4Q4DP8nyB7CJztbQQUTK9ZRdBk7gQF4TzCV6o+GCp&#10;5dSgzpa8D57Bdf5fSje+j5qvnlIhU+Nvo0ukAQ4dWsCudQu0atYMHq1/X39Z2aqnkeRiQN6MeGSO&#10;Ckfa8Eic7+dJJfPE6VgDTvHzkllxb5ReYWVnHmXWMUcyESoCp9chyWhgbqZXAEui5dumZV6lN6Am&#10;4wwu712P69VZ2MLzCg59h4OzuuPEqg+xZcYYwuSO7RPGY9tzy7E+yk9RuaqyfOZXxfjS3R3VJam4&#10;Y7mNk3+cg9r8K1y/gYPM047Ssp5kvnfMpEEKlyepmOcJ2nkqWqrMhR9uQma4DrvDxS7+ivNxYbg8&#10;ZQgKt69G6lOLUJf0Pep/ehU1z0xHbcpOQtagQqbGX8fkISEWdzd7WkZbtHjkETi1ag6LxdKi8fBv&#10;jtJvnsEemdx0ek/kjmJONoRq1tcbZ7tRIWJNOB5GyxjmidsNJTjiY8Qhsx77CdoeaaZX4KJqEbA9&#10;WiqZTt5XpsV2rn9ORdrMXK9233dYbfDAF95OuPTuOBz98E3kbXge73d0REUOFezTP+J6QbLS77bV&#10;W49bFeexzaDBJp0Wa1xdcYggHQ3S4aBJh+ME6jBt6nEq6Ukq2hl+nzNcnuZ3OstcMZUWMouQpYdT&#10;ZYO0hAxI6eGD4k1fIefFFcgf3R/l7y7FlccScOtaHW6mncCdhoppjT+FGmpY452V44q1bm3RofGx&#10;l3Y2zTFjeMw/nZeVf/c89rlpkT+jFzJHhuHcwFCcS/TE2T4ssazM4aJkJvz6a53SuniYlXq32EWD&#10;lpZRRxUz0hoyB6OCbZNXIBG0XYRsJ/dt8tBgB+3kNp4n/WfbCeUW2spdzMm20TKuFdUzWIHdRzsp&#10;6z9EdyFkzPd43SFp8idAB0U9aREPGLU4zPucoj09xnzwFO9xmnniOQEsgJaRCpsWoldysm2BAtkd&#10;pPYyIfu959Cw9RuU/vAWCp8Zj+zFA3Hr6incurAfFlXJ1Ph/g3+cHwzwdVX6y9rRMto1b44QzT8/&#10;jrHs++ex182M7Gm9kUO7mDo0DGepZOdYOU91FrtowuEAHe3aNcUulmRexhaNKw4Qlt2s/DtFyYyE&#10;jFDt0Rmxg4CJmm3T6LCd+7YQvK2EaTPLlsT+2D25Pz6K8MbRZ+bim2nxCqB7JK/jfXZyWVeTiy1U&#10;tb3cv5+w7aeSHSRU+7h+iGAdIpDJXCbz80/wc1N47DTBP8e87LyvFpcI29UwLfaH6hQlK4j3RX3u&#10;VVS8vxSVX76JuncXInfz96j95R1Uf8qc7JYKmRp/J7pHm+DUqTXa2rWAvU0zuNk1/6chK//5ZeXt&#10;KgXTmZONjETq4BCcT/BROqNPxlAtIkxIDtLjxu3rtIsG1FeV4CBt215vLXOn9rjWUIRbt6vxdog/&#10;4SNYGi1Bo5JwXZRtB5dbqGjbaf92UNG28vguApdkNCnqZoXMpIC6m0XULIk5nFjR3Tx/P2E6TOU7&#10;wBzwAOFLJmSiYkd5v1PeZqTwvNPcf4aqdjHAqChaZqQR2/ysDR+58QGoWPM20haNR86jo5E/fzCu&#10;jOuGqhUzcfPsXrHa9o0/hRpq/DlGDfGHm3Nr5UlpgcyhpQ0uXNhr23j4N0X5T69A3p6ZRSXLppJd&#10;GhSCi/38cFpysm6eOM78Jpk2UZrZ9/volTk19vmbUFZwCSVFV/G2Q0t8Pige2wjMDsKx3kNe9Kdh&#10;PqZVVEyg2y7QERgBa6eGIBEUJZejRZRWSVHD3QRHGlOSaAmlg3qbzgPrPDywmudXl+Wj8sDbOCBq&#10;xvscJJjHCddJXntc3rrJ+5310uKirx6X+F0zI2gzo4wE6FdkxXmj9tOXceX4MZTsWY/MEREomzcM&#10;1Rs/w42Lu2G5Wefd+FOoocaf47UlQ2/p3NvBzs4WrW2bKpZx9qiYf2ocY9Wmj5DkqkPu9ARkjQzG&#10;hUHhON/XD+fjvHAqlpWYtutosAkN+Vm0jSbU1RaiqjAD9eUl2GnWYifVpyTrDFa5uNDuGbHGjXkY&#10;wRAV207Fqi8rxKftO2ILc6dVnVyRxHP2Du2F6ox9+J62UoZRXc+7gprcdHwW5Ierz47F/kmTUXox&#10;BSdeXoFdvcOw1dXNOoaRAB4iyEdoS0/QWp5gXnicn3GWSneWxy/4GHE50EDLqEVSpA/EL+bH+aD2&#10;85dQk38CpaO7o3xKP1S++ziund6Dm8c24np9dVzjT6GGGn8OuqBmXuZO6NC2FVo0b4o2zZshyOWf&#10;m/S0fOsnFmWabipZ5rBQXBoSiQsJvszJPJESw4ocZkQyK27ZlQs47GdgDlOD8txU/GzfDkWZKfje&#10;QYPinNP4iZZN8rLvnWkLPZirsWynVdzM5RoXLW6VpuEXWryGskuorizCjx7uWKM3orAwCw0ll5l/&#10;UclEPWdHYYeXDt93dMM+M/fRBh4gyEp+RsCSTcwRqYzHdQbaRCNOUf3O+3riAnOy1AA9Ur0NSAsl&#10;kF28yJgFuXFmbO/XFbdLruLa5RNIGxWKyrefRPGbC1H51QtoaGhwbPwp1FDjr6Mb7ZBDh9Zo1aIZ&#10;WjdrBtd/sr+sbMsnFnnxec6MPrRSYbg8NAznEwNwlpCdjmJlDmH+E6xH/rafcIT5zs071/DT2CEo&#10;JjQb+yXgFw83VJRexck5fWkZdfi8o5NiF+W90NJnVlyciY3RodhAwN7xMitv4lRaGwnkV/J6W6qT&#10;jF38SWfGl4PjmIsZFNsoo0qksWMfreQB3vcQgTrAdcnJTlINk7VGLmkVCecpnnuOKnaRVvES1TYt&#10;mHY0WpSMkCUE4dpPH6J83WfIXzoKp/qFoHbvDyh7YQZqN30BVMOu8adQQ42/jvGJUXDqaAt7Wkbp&#10;lJam/A1fv+PRePh/HKVJq37dyzwqb2Yf5mQhuDI4nDmZjF00KZ3Rx0NpzQLMOPPh6zjoq8PtG2W4&#10;VpWP6oI07POU4VMaFJ04hB8CAqlgWnzYuqPSurjFzUOxjIcm9cLmYH98RUUryU9VWhB30eZtIWg7&#10;vTRoqL2KLRoNfnFyw9pA5mM8Lo0e0qS/j2q1jzDuY763l+UI4TpI8I6ynPHyJGTMywjeOVrF875G&#10;q5oFUckI2d6uPkpOVkC7eH5SX1xOCEDOinHImdofVetewrW8NNRdOSltIzaNP4Uaavx1vLtk3K+e&#10;+o5oZ98SLR55WJnCe0L/oN+cl1Xu/e7XJNq6nJnxyBgegtThkTgb76M04Z+OtT5LJgp2YN5Y5dmx&#10;W3mXUFuZiUtvvYoko85y60Y90revw6Utm7CNlvHjjm3/BJnYRnlv9HYq1lZavN3MpTZS0cRWSqvi&#10;ZmlN5DVbCKoomHRqJ4ktFJvIvE6a8Xfzur0awmbQW/Zx/SCvOS6F69LwcZr5mPSTXfA14SK/56Ug&#10;5mUhBsu+zrSLjZDte3IUTnTXWDK/+8pyB7+iOnkL0miPSzZ/qrYuqvFfR6i/Mzq1b4PWLZsraubt&#10;0Oo3W8aq/T/9Ki9Bz5ndB1nywObQEFzq649z8dLwoUdKuAnHmJPtGJyAw7Rkl+bHoa4uG195eeEO&#10;FW3Puq9w9pU3kJa0DUXZzNG07ZV8TGn4cNfhlY6OSrN9TUUGijMOo3DbG7ieew4NeSdwrewyNrgb&#10;sV2vReGhL5D53Bis794ZPzu6Ya9JFMyoALafanWYNvEQl4cI2GEqYQqPpyh2kUpGyE55a3DeR0/Q&#10;9EhnTnYkxqxAlhnvh+QBfZDyyas4lRiL6u1rUZd1FNnLJqH6+A4wyQxq/CnUUONvoxeVxrGTLexa&#10;2ih5mVPr3z4fY+2R9b9up2rkzeqDnNFhuDg8DFcGBFkbPjrrcFxG4TPXWRMWiEO+8tCmCXu8dNht&#10;okJ56ixr3TRI/2AESktyUF9Zjq1UEKVfTPrMxCLmpGHtuGHY1SUYhcUXsEtjxIcRwdhOK7iTqlZS&#10;kKooWOHmt5WnqFfRWh4Z1ht7CJgo1z7miwLZPr3OckBAk3yManeSdvIElyd43imq4UU/s7UzWvKy&#10;YA/Lob7euPPrr7h1+zrOLpyM2/UlluypfS1VW9fhVl0lMmb3ROXXz9MtXnNt/CnUUONvY/LIcIvW&#10;vZ2Sl7WxYV7WwgZfvfvkb5oYpjZlq2UXYchbEI/0kSG4LAOEE6lkMgq/qxknw4w4HmjEagIhOdmu&#10;hDjcvFGNL3nNfi8TdlKFpI9MAJEOaGn02KWMYdQpHdG7aBG3EsSt0tghfWZiJbncbTIpIEoDyE4B&#10;TstzpQ+NCigj+2WU/14tl1TZ/VwX0GS0xxEq2Elee4L5mPSVpdAynvUxKfmYFGnCl6FVpxP9YCFk&#10;ub19aIHjUZFyEOn9utHuZqLox9eRMr8vKj95Suxiq8afQg01/jZWvTL7J6O2A9q3bYnWNk2VWaz6&#10;Rxt/U15WfzbJskeejJ7Tn0oWgUtDo5CaGIyzPY043ZkVOVSHY8x1Vns445CfARsCzTjICl+cf15R&#10;tJ/dXVG2+z0UF57H5T278am7k9UqEsLNCmiEiOuilkkyppGQ7RCguE+ObafqSQe15F7ScZ1EoGT8&#10;oxSlEYT75XW7AtxhT4JGqI7y808SOAFNIBO7eJ5/AKTxQ5rx08IMODbA2wpZD09k9fZH5qYvcXVg&#10;JDI2rEHxz9+gdPl41O5bjZs363wafwo11Pj7EabkZbZo2byJMipfb//bhlg1pB7ALkfmZLP6IntU&#10;JC4Ntz4ZfTrOE+e7UMWCacmCTFjj4oT9fnqs0XigvrYQ10vyUJV3AUnMj2T0xg5W+O06DUpPbsYm&#10;dw9rwwdB+aqTIza5arCJYO0kdNKqqIAnCsalDCAWFdtHWASsNW5ueLZ5c+Z8Ruw3mlBdXqSM8N9P&#10;cPfzWmXsIq+xAkbLSNt61s+qZOe8dbjAPwTphOzssGCQMuT2MuFqpC8Kkr9HVo8IXDv6EyrmDcPV&#10;2YmoWfUsrlmuuTX+FGqo8fejTzc/uDnbw761jWIZnWx/W3/ZtbSj5zZ0cEHuvAQqWSSujIjCuf4B&#10;ONvHS1EyGYV/PJBAGDyUYVVrqESrdR4oL0pHRd4Fy9U17xAoaR3UIXf9W6jJO8VtWkICJdYx4+dX&#10;cS19J7bRblblnsFGDz2KC86jJldyMSPqr5didXRXpal+DaHb5K9HbXUG1nTrqijfKmc3bOjZE3t1&#10;Oksy87CDhPGYFwuvlVbGk1S3/UsW4mZDNVLlCWn+IbgabrScGxumKFl2jCcOR+tRfTXTcnVYT0vp&#10;+DiUf/kKCp8aj+qPl0oTfpPGn0INNf5+PDE50uLmYoe28nxZk0eUpvxXnpm2u/HwfxvXsk6d2+zm&#10;gvw5CcgaHY1LQ0IUJTvX04xzsUakMCc7GWzCPjPzIR8D1ru642Z1LurL03Di/afxhtERPxGqirXP&#10;o/zYVlSVXlByrm0yhpHLzVrJ0cz4zkWLjVoPfE2F+z7QHeuobtsI1nYj8zXCssXbAxuYo22kQu2S&#10;mawI3H6DEXt4D3lJoTTpv+dkh8JTR7DF7KYo4y8uHQlXOdK//RTX60qVJvy0ECpXGC3jrC5Wu9iT&#10;OVmoJwqHRKJwfB+UfvwsKjZ+g6oVU1G7+h1YbtSaG38KNdT4+3Ep6ceuJq113o9WzZuhNfOySEOH&#10;/3Fedr3g8rmNDq4onDcQueOicUXm+EgMUB7cPBOjV/rJZFjVUcnFaMm2sHKf+O5jHDDRor33NMoy&#10;j+NaxhEq2AWUZZ1BQ32O0j8mllHsYsXml/El87bKgkvYyOUWAlV+aheuN5ThVn0pnmvXGrfu1BGS&#10;clSvfwmnnl6KvWY9DnQLRua7b+F65VWkJ+/Cj55mlJVcxlchOmT98g5u1GTiRvoqnA3gHwN/T5yj&#10;yp4yi13UUsl0SJ8Zp0BW0NsL2f0D0bD6I2SMjkLl7h9RPm8ISh+fgIrtH4iSPdL4U6ihxj+O6BAP&#10;dGzXAq1smsK2SRO4/oam/Bv5qe9sdHFBybxE5I/vQsgicK6fH+2iGSnSTxZBwKgOJ2jjDvmbsJNW&#10;raToCs4fXIck5k07jDrs1oud1KKm8DyqKrOxlfmTtCxKy2FJzhFkvTUX39P2fecsk+yYkbHhJ3za&#10;wQnbCXSSxoC1TrSS2Sn40cMVeycMxcFP30JVYS62M+fa5qpD8th47KKaHaSaHuJnHpXGD7MR26c9&#10;JnN04Ja85vZaJWHTIVWGVVHJMh7rDRCy/Dg/pE4dg+pffuT/rwdKp/RBzTuLUfzURNR+9jSQhWaN&#10;P4UaavzjSIzRwdmxDdrYNlcaPzq0aC5/oR9sPPxfxo3ijMc2erigYH4i8sZSyYaGITXRB2fiPHG6&#10;i0GZrUrmwT9JxZAJSPdTNSqLMlBRlIbi4jTUleUqzfh7PKhytHYlxWexmZZQmue3MX+TvGwL87Et&#10;Wmnql2fFCIeOxwRMQriDuZyyzXOk2X4PLaLMhLXH04gtLjp86heFwhNHcGjmYJQnvYnasydw53Y1&#10;TnmbcNrHiA0O8mL3POzjZ0rDRyr/GFwJI8jLB1LJ7iCvty9SJwzCwaVTcHVMd1S8/yQqd36NvMcn&#10;oWzb5/I7qTmZGv99LBoa9qvBvZ3yEGfzhx9C62ZNMW101P/IMtaUXtRv9fZE0eMDkE/Irg4Nxjl5&#10;aDPeE2e7mpTZqlJkuuxgHe2i9JWZ8I2jM+oq0lFecBVlBVdQkHOOeZc8Ja1HYUmaMghY8jGBqCzz&#10;MBryD+KrXj2xdcQgZdDwm3adsFXvgeqSfFTlHUPet2/jQ1dCRsBkxuAre7ag+Fwyfoo14OvErqhJ&#10;3680ppxb9wvKTh3FVgK1i/AeN2txxoeween//KhLkJE5mQGZy4YokBX29kRu/1AU0HrmTopFzjdv&#10;KrNVFc0fgRtpJwQy1S6q8d+HxWJp6u/piHZtW6Ml8zKxjJ60j42H/8uoKU3Xn4wLRdUTw5A3PhZX&#10;h4XgbLyXMn7xtDThM785EWpW1OwQczJ5KvqAtwG7aRv3i1WkpdvN7Z8c3JD67kqUVWUqnc+bPTTY&#10;RtB+9tTi5MLRKNn5JTbGhqC6OAU1RZdwKWkTvnLxwHVaz+L3JqCh8CR2yosvPn6GiuhBNdRjn6cH&#10;9oqqEdYDMjhYa8ARZaSHtCxSZT0N1ol0vK0DhJVhVX46pTM677l+ViWL80fGqCjUfvEqcqfGo+bA&#10;XtSnHEHei/NQt+0L6Yz+pychUuM+i17hJji2b4U2LZvDlpbR8X/YlC92aTttVvmSUcid0AVXhwQp&#10;T0afiTPhDCGTOT5kclOZ+z45gKAxL5PHWa5VX0b6vh3YTgXaYdIo08PtooLJZDky/YDS0Sz9YLSN&#10;MsfHVi6TdEbslA5p6XjWybAq60Bh6SeTvjaZ50NG2+8zmJSOaGuntE4BTJr4D3H7IOGSyXSUx1yo&#10;XCkEX5T2DP8PF/2sA4QzwvUoemkUU7LbVDI/lD6zEA1fPY/8ad1Rtf59VO/4AfkLh6Phyonf1N2h&#10;xn0e4/uaLa6Ora3vL2vWBHbNm1l++eWjwMbD/zAEsvPDw1H26FDkjIsiZMFKE/7dVyedCDUQLi2O&#10;E65kwiazRh0mcPs9qTBmg2W3yYBfNK74uJ0Lcj59FmWXjyl5mBSBaZOAR9gkJ5OR+NIYIkWGYCmd&#10;0R5ccr8MxRLQ9glQymMuMsqDhUDJ8pBBZ5FJVTcPH4OkMSOVqeHWuLijoUaa7s1KPiZN+FeCTLgS&#10;qrcUvjkOljtUsl7eSB8agbpv37PkP7vQUr/mU5StegPFT02iuq1UlUyN/3mkbv8pyVPbAQ7tbWHL&#10;nKxNs2YY0OV/NsSqdNFolD4xHrnMydIGByBVmvATCBmV7GikEceoFPK4y2GCJi+c+NnZRRklLw9X&#10;rnZ0xM/M6bZMHosr675Cw7VyRbmUfjIC9EWHjtihN+G7Tm7KCyi29PbHph6dscbDA79QBTcsmoXT&#10;X6zCpU1rUVNYgPprRVhPu1m7+xtl4pzKs9uUF1HIJKo/EsKjs4eisuwKzr0yGdfrLylKedZHRnvQ&#10;LoqSBeoJmRFlH83Ar7duK3N8FL71NNLefREZw6KR/8cZyJw5GPmvL6KifakqmRq/LaKDXAmZnTLE&#10;qiVB+58+LV35/GyUrxihtC6mDwtH6sAgpeHjHCFLidDiWICOkOlxxJ92jfbsGyqbvJklSa9BcfZp&#10;lOak4FpJPoqSfsb1O9WNkIlF1CLz/GbU16fj806uSNu9BqeXjcb24YNx9eRh5OQcwfcdHZC7bw12&#10;eZnwQQdnVFcW4lsXN6xd+Dg/ywsbqWLHe3kqHdMHeU+xiskGM1KodJKTiWU8y3zsDOGXfCyVkGWE&#10;6VH4xdO4c/sWCuNNqP/2M9R+/BLSh0Sj7s1nUPDBqyh4fj6qaSHVhg81flOM7BcA506SlzVTBgt3&#10;svmfQVa6YjZKFo1B7vhYZA4NUSA7HycNH9KEb7JCRqu4j4q219MDB0f1QdXZZOyndRRVKcs5i+Kc&#10;cygpTset2hLlSWflURcWsYYy/6IMkZKJdbYTEml9lKm7lZyM2zsNXDdZWyd3i000mbGb9lJysr28&#10;h+RkMhJfBiYLaDJrlTzucoq2UubEP+Wlw3kfsYvWiXSu0uKWb3gev964jtw4X1T+9Amqkjaj7L3n&#10;cfPkLuQvn46S5ZPQcHQ3UFXVpvFnUEON/z6WTYuq1bu3R1s7GyqZdfTH49MGpjYe/odR9+YCFEyN&#10;QzYhSx8UhIsDQnChjzfOxBIyqsKxYKpJoBa75ZVJVIxrJTk4+dH72EP4ynPPYBuBqKnJIyh6VOde&#10;VjqjBTBRsoL0Y/gpMhTVhanYSPiulWZgFY9/6eaK7wlWXXEG3nd0s/aZEb69enmZhRFJhEnWpQFk&#10;H+GUpTzusp82VBmJL62MnoSMoJ+jkl30M+KComTWiXTK1q0kZDeQ29MLVT99iIbD65A1MQapiyeg&#10;dN4gZL+zBNcPrFbtohq/PQK8HOHYsTXzskfQ4pEmMHdo/d9WpLLnpqN4ei/kjYvBlYH+ODc4GGf7&#10;+FifjJa3utCCHWWREfcHWZn3Mz8TBVrfzV95UYQo1B4CJq+xLT+/X+l03uIuTfhcanxwfkUkbskb&#10;XQhZddVlpa/sazeZ9FSLkqpUlOWeIJRa63RxVKg9omiETCY3VRpB+Ln7CdxOVw0OuksrpYzE1+GY&#10;WaeAdlrJyQwKZOf89ITMjNKt7+LOtWvI7eGH2uQfUfraEmSOicL1ojRUnUtB5lNTcC3nothFtTNa&#10;jd8Wg+P8CFkbtLZtBtumj6CDzX//6Ev9F8/QIoYjb3JXZA4JxMUhwcoMwmdpF6Wf7GiwAUfkWTJX&#10;V+Wl7F91jcYGb0/l6eiy3FRUHPkJPzl7KFDlJK1V7KI8pLmdEB14bhF+ZN70Q2Iv7CJIW3nNNhkF&#10;QmC2uuiwyU2D1a5u+MrZBT/5+GI94dvJa2tri/BBoAmnVjyK7G/eV1ohtzw5HxefmoMbNRlUMj3h&#10;MhM0k9LwcdablpGAydPR8o6ymt3v4FZDPfLjvFC/cxNq9v2IvAl9kTZ/ICq3fo/8V6ahIf+sCpka&#10;vz1mjw6xaFzt0c7OFi2bNIV9s+Z4642lbzce/rtxfc3rONctlJD1RM6wMFwSJYunXewq/WQGnAim&#10;mgUZsdrDRXnT5j6qxx6zFt85a3HrWgXqKwvwEUHZbTDj3EuPU+UMimWUwcSX921Efu5JbHR2R1nh&#10;Zaxz98DnDq64U5OPnJwTSP1iJarKz+FmRS5Sl/TAL4T1gFmDw4O6Eiw96g/+iPK8FCRPG4hdVLGD&#10;eg0BI1y0jKe8aGdZxC6e8dZaXzoRIA0fBlQe/Bo36+pQ0NMT5zsbUbfxYxQsG4esxaNQsfsHFL4y&#10;C9d2f61CpsZvjysn9icYPDqgY7tWaNncOmDY7NDmv2zKv/HdMzgQpEX+lO7IkIl0BkfgYrwPziqQ&#10;yaMuzIECjNjkw0oukNEa7qNNtE4TILZOpuGWYVTWxgylH4yAKZ3OBE62t9DyyXTdyjm0kzvkLZu0&#10;gjtNzL88mX9Jv5tYRV63lwDt5XXKO9D4Ocqci7LPQ3IxmeeDS08BzIST/D6nmJfJnIsX/LWETKfk&#10;ZDdP/oBbNVXI7u6J/OVTUPLJEipZAqo3foqa7b+g6sNlqKV1bPwJ1FDjt0VMqAbOnVpaWtk0QfNH&#10;HoaD7X89xOr25g+x10+Lgqk9kTsiDBcHBuNCgp+iZDIK/ziVIZlKtqNLMA6ycu83EwAZ7mQyWHYT&#10;lCRClEQ4xNIJbNsJgVhFgUqa86VFUaCTF1JsomWUUR8yRYEy0oP5lYz6uNvIIXnZbmlV5DX79JKL&#10;8fOsMFsOEzRp9DjC7WOEUsnHvKxN+GIVL/iZcCnQiNRgg+XayZ9xo6qKOZkJdTvWonTDKkvWqM6W&#10;S6MiUbXhAxQ9Nxs1KVtUJVPjn4vxo8Lh4tDKYtfaRmnKt2PZunVr08bDfxOWw2uoMBrkTumB7KGh&#10;yptdLvTzwjkFMhmFL6M+TDg4agD2ecnbNgkBlWmvUWc55OmtjFHcSRu3m4DIa2sPPjYNd64V4+cP&#10;X8Vr9m2Q5CZvchHQrDZSYBSwZITHVq1GebuLqN5uE62glxdhMymP0EjTvTy3JvMwEkCLvJ/sIJVN&#10;mu1PELYvXDsqA4QlJzvvz3zMh/kYre2lYKOl4fxm3KosQ05XT9Ss+QJlq1ZaciZ1t5S//TSK3nsW&#10;Ve+tQENeqgqZGv9cfPfG9FyNm50yi5VN00eU0R89Qkz/0DLeOfojtjBnypvcnTlZKO1imPL6pFMx&#10;Mv2AHilhJhzzN+HEigXW1yaJXWTl3yuKpoClR1n2RZTnnEXBuaPYPHGwAtuVnWvxeXAAraIHtmrk&#10;CWkqG+2ivEJJhlTtMXtib7+uyuuSZI4QmdMjidZwr1aLn506KVZxA+H/sUssaktymZuloawkBxWl&#10;aagpy0F1WRpO0CqekdZFwqa80jZQBggbcSt9N26WVyCruwF5U+NRveVHZI2IwIWJvXEz9TjzstVo&#10;OLtXIHu48WdQQ43fFiG+rujQtiVatWgKm4cfhuN/8SDn9f0/YrOLBoXT+iBneAguD6GSEbK7j7qc&#10;kAHCrMDp33+EQ14GRclkOoJ9VBulX4vgFRemojTnPIrTj6M464TyvFhR3gX87NAJBTknlbxsF4F8&#10;x05eVHESuVnHUHz1JErSjygPfRZnnKaqEYjtqxUYf3Z2FTuK8vxUlouoKLqEyuKrBCwTqSuGYn9E&#10;AGpkDn4faWWkkvlY+8qknyydynvr6gHcLCtDHpUsNUaDoqUjUTSxF66uHI3MhcNRnbIL9Zs+UHMy&#10;Nf756N/d1+Lk0FJ5kLNlkyawb9bsHyrZrWOrsd1Zi/zpvZEzIgQX5R1lfUMJGW1ZBHMfQiZvdKlM&#10;3kWwNMqbLw/Qwu1mniS5k6hZ6rp3sTYoBKX551GQfhRbaB8Lsk9js1mL4rQUbKMqbSU8n3dwQH1J&#10;FgrSqCaZF5H1xWfKaI+ijFO8j+RqGuUh0DVuroRNi4rCyygrvozywjRLXvEpHA8y4fTr76CqIktR&#10;sxRvA87wD4D0j533lfdGSz+ZyXKr4CxulJYgr4cXLiSGIWdUT8uZYRGWa9lXUPPTF6jf9Q1uJv+i&#10;QqbGPx8Lx0RYPGSCnTYtYPNIEyU3+/i95+c0Hv6ruHlkDXa56pA/g5AND0Xa8Gicl1fadmOFjqRV&#10;pDIc8TWiPiMZh70lT5JhTixUGnnfs8zJUUKrWJ5xHhu7RyEvdT8tog7rmWd96eiEzQRxK4sMGl7l&#10;4Iz6qhwqVwoaqrJQKnBREX9yl1cwnUP51q8V+7iO95T7lhVeImAXkbHuQxzyZV4YYMYBwtRQX0m7&#10;mEElM+Kct4z6sKrZBX8dLofRLhKy6yUlyO1uRvkP76Ns2xpcnZiA2r2rUbdzPWo+XIiGk9vUnEyN&#10;fz7qqvN7eGrboaN9K2VUfrOHH4GPc/u/q2Z3Tm4kZAYUTpc3u0Tg0pBQXOgrT0YbrCM+WGmPBphw&#10;qywfh1iR5aUPd5vw9xGyJMJWknMGlczLtvu7YzPt47cu7lhPdawozkFZznFcz9hL8NzxrbOb8l6z&#10;sqNrUJJ/FqXpZ/CpWYfvByQg+eOPUHL1FG5c3YTtZg/soZKV5RE8QlZZxHyM6zJIuVRysvJsVJfn&#10;WPvK+AfgrAwQ9pfJTXVIDdPxu17G9eIiZMfy/C9eRsPGb5E2uAtuZF1E9esLqWTfoYp/XBp/AjXU&#10;+OciMsgdHdvZ0jI2Q9OH/oCO/2DA8PXj65RZegtmxCGXkKXLiyf6+iuvsz0VocexUHkqWofbt+pw&#10;mGqyjxZQ1EwaJmQQr7wOqYR5043aQty6lqM0hLzRrj0u7Fiv2MTKglQlR5PX3a6juhUSstLsMwQz&#10;AxXZzOW4Xiqj+XPPEsgz+MHdRWnCt9rFC1jj4YQjg2KwP5SWtSQNlaVZqCrJQBUhO0G7mEIrK09F&#10;p3jpqGQGXOZ5t0pSca2IkPUwourDF1G/4zOkdNOj+vRu1G/8GrUfLkLtmX0qZGr8vujHpN/doTXa&#10;tLJBK+ZlLR5++O9Wqro9X+AgrVzBzDhkjgqxNuH398Fp2kXpjBbIjgYZ8evt6zjK3GcfbdweaQUk&#10;aMo4Q4JUnnsBJVSyYgJTV5auPPksTfPywOam8ZOZZ3Fbq8NqgSwrBXXpm1BxeS1KU7ahNO88ykTV&#10;8uUep5VZivdIZzTvW0pA91M99xGmIyF6XCvORgUBqynNRmVxhvXpaMJ1kXbxgEmDGzdvYa+XFtfz&#10;L+F6QR6yeppxJSEI1e8vw+Uhfsh4YQ4atn+Lqn1rUfvlsypkavy+eHRcZ4vWrR0haw6bZk0tMpPV&#10;Fx8+k9h4+E/RsPsLHPAwokDs4shQnOsXhIuJgVQyE45H6HAy2Ki8nP1XXKOSGbE2SEv7lot3/Pws&#10;e2n1DlDJdtEy/hjuhdtFp5DLfKs2/wySFs9CEYEqzDqD7TyudEqbTVa7mHcK77a1R1VlBoozT6Ik&#10;6zSq8vLQUJuLX8yuipIpA47zqXR5F6hoVy01+77DD27uOOKnwymzJ7YZtbhRXYUb2Ztw1FuH0/wD&#10;INMPpIYYLLfqSlFXmI+8WE9kEbIrCbGWC0ODLSlPzUfDj++i/OmJuHlspwqZGr8vNnzy1EvytHR7&#10;e1s0e+ghNKeSRfnq/yYvqzn8PQ402sXsMeG4MiQCqX2DcIY5mfSTnQg1IZmW7GZNLg5SOfab5M0r&#10;OkXR9hIaacyo4D1qyvNx5NNX8Y2bm/Ka2p1mA7ZQ8WTaN+W5MsK4iUr2YUcHfNqpPT7lde927KSs&#10;/9DBET/yum0mecZM5vyQR1602Meca71Giw3LZuPmjRpcKziBn9yccMzbhGPM/U57G3EqkDY0Ighn&#10;uZSBwleC9LhVX8hzc5WGj4s9/XF8+lDkDY5FtbzKds4QVH33Aq6fUyFT4x6Er6k92re1RXOqWNOH&#10;HoZTy7/tL6vY8r5lr5uOdjEBeWMikTqElrFfqPLQ5qkoeZ5Mh+RgA+pyL+EQcx9pvpeBvg0lmSi4&#10;dJFKpkeSPHTZ+LiLvERCHsoUdduo1eJzZ3dsYEW/8szjqNy/HtVpSQTgEKoLj6E+7xhqr6xH+dH1&#10;yHrvFST1j2RO5oHtvE4AlhZG6ZM74CP9c/KmTeaAHu5Ifv9F3LpVjts3y5if5aLuwPs4pNUob3W5&#10;HGLA7QZClnUWufxDcWFCPA5FuyFnRAxKJsQhf9lwNFw8jKotaj+ZGvcgukUZIBPstLJpamn+SBPY&#10;N//bR1+Ktn1o2edmQOGsBNrFKFwZGozT8QE4382MszFGHA+zNnxU7V5PZWGl96Q60SbWVuZYdkwe&#10;jtLVb+E6Vaa2Khuferjh0Pg+uFZTiS0Ed7WewIg6GeSVSdL4waK1vhJJZraS59JkrOIugrnHQ8dz&#10;PXGECvUxFW4r87IbVMe1Ufwe4/tZqsoLsNaLCkbLevt2rTJ65PadOvzi4ohzQTK8Sho+jLgYbLTc&#10;aqhFQ/pFZHcz4kRXD9x4/0VLakKA5ea+9ShYOgo3Ms/i+vEtKmRq/P4Y3T8Qzg6tlE5pGfkh/WWN&#10;h/4UlVs/suylXSyak4ic0YRsWGecT/DDaarA2c4CmXRG65DxzYfKLFV3h1YpDR8s0pz/nYMjKo9R&#10;oa5XstJr8J2LG9a4avBVR3ecfWEh9k2Op7qUKKM5ftFrUVF0QXlRxQZawZ/d3dBQX4Qf3TUENxd5&#10;G79B1o9vKIOOL696DZUnf1Fe23S9LAU7mHMJ5IdpI0/ISHzaxlN+Zq7LPPgsgXeVrBrXzp9AZlcd&#10;LvbwUp6LyxwbhYrlM5C9YjTt4vOo/OEVFTI1fn8sGh9tcXdqg7b2LZTHXpoStGuFhX/1Tq7KpG8s&#10;e9z0yKeSKa+0lWFV/awNHynROsUuHvbXI/nJR2nfmCcZrW9c2W9kaWw1lBery3TbXzG/ktbGTfJo&#10;C1VqA2GUPGsr86sfxQby2GqdScnNzjwxQmnul47qn/29lYc6N1LN9ohFZN4nNlHuu18UkDned4Zg&#10;bAj0RN2Wr3DU06y0LMqjLsrYRT+Z3NRIRZMmfB1uXatCw5mTKH5mDk7zD0Xt1m9QMKEP6n5+GwVv&#10;zUf5lo9Q/cPrKmRq/P5Y++Uzq41u9nBs20KZ8+MR5mU9OkfcajysRPWe76hkOhTO6Y/cMVG4PDgU&#10;5/sF4FwPb5yRnCyUSuarx54xg3Ao2IxDhGk3IZKRGQKajPoQGMQOHnt0Ks68tRIXv3oRN8tzUF+T&#10;jcvPz0fyaytRV56La5VF2ODmgeulZ9Fwqwobh0bjG1dX3LpZiRss16vTldmHS3PPoKYsFbtHxuH0&#10;yqXYkNgFBZ8s4jk1qKwuViylPB19gkCeEtBkujoNbWFNOba5euD2ddrF06eQR7t4qYcJJZ89gZPM&#10;yaqenImcFTNR8vE8VCd9pkKmxu8PGTYU4OmCTu1aoE1LGzQhZK7tWv9VC2PD0XVWyGb3Q+7ocKQR&#10;stPxfjgls1XJK23DdEgO0GFdbAhto1EZvFtfdhHb587AQSqbzPwr74yWvEqeB1vPe21PDMOPhK+o&#10;MlN5F9mRpTPwbWIMvnVxwTdUq2v1hfjS2QM/Ojrhc5Z62sRq5nRbVixV3mlWVZyO25WXaE+N2EDo&#10;DhLyQ9JX5q3DIQJ2jOq1xc0NdaWFqDu9C0cImzJImIp7mfb29vV61B3ch6xYI6729kPN+o9xaUQ0&#10;yh4bjtwlY1D14bOo/PIZFTI17k1EBLvBuYOtMlWcTZNHZHbhv6pc187ssmx306FobiLyxkTj8tAw&#10;XEgMxJlYE05GUjFYcaVvaoOvtzIN3CFWaHlaWWyjjDvcxvULS+IJxmUUXDiJt+zdsMdgUgb8ynRw&#10;8rS0vPBvM23lVp1GmWhHHoWR58lkGjjpdN4lLZO8j0zMI8O1ZI596fA+wFwriVZx3YSRuF5VjltV&#10;V/GLWYOTviac8DIqSnba12oZZaDwWekrCzbg1xv1qN29D0d7ReJkd2/UX96L/DE9UPDYEGRNj0fF&#10;yoko/3SpCpka9yZ6xJjg1KmlMh1B04cfQjOWxkNK3ExPtuxkTlY4ry8KxnVG+vBIXOznj/O9vXE8&#10;Sqv0kx0NpkIREJlI56CXDAqWJ5g1Sj+WtBTK4yoyt4c8Z6ZARVi28pytOgM+aeuETb1MyP/qUdzI&#10;PIaGkquoKbpCKDNRW5KGOqrWzcIrqDnyIw7NisEPjs5Yq9Ep8+9LA4d0EchciwcJ1BHe8zAhPGTQ&#10;KLY1mcfP+5txyl+A1eFmbREuBZlwh5BVbtuI3C467O3uhfP9fZAzMBzpI2JxMy0FtUd+Qd33L6uQ&#10;qXFvIr6nD9wcW8Pe1kaZJq5V00f+WskuH8hLosUrmT8AueNjkDY8HBcI2YVeXjgRzZwnzIjj/kbF&#10;xu2jshyihZOljEmszbmMsuxUpCcfxLdOVCoq0BZCpkxiSujknWVbNHpsdNdYm/AJiMyJLyDKObKU&#10;FkdROnmyWnm6WlmnovH4QX6WPBEtYyQPyFPXJgPVy4Bjfib87KHF9fpyZB/ZwpyuAZv1GpwPoJLJ&#10;2EVuV25ciyza3cMx4cid3B81m1YjZ2wPlL0wHZVPTkPtl0+rkKlxb2LcsABoXduiXZuWSgtjs0f+&#10;egzj9YyD+fLCvkLaxUzaxavDI3A+wRenunvidDQBCzfiEO2iTAlw1NeoTHBadiYZFVSg4oKLuJJ8&#10;ClupKF8xB3va3w1rwwIVOyjjFbfpjUrr42atzPkhc4DosUmvxWuhvniZ9u69EB98HBWC75zdsI8q&#10;lUQLKk9N7yVku5nvyQgT6YBe3S8B9fVZ2E/12rB0AXDrNs589S3qS7Jxo7ocB+Y+zpzMRNtI0Py0&#10;+JWQFa75Dhmdmaf18EL5M7NRl38FOcMiULRgAOpefwLXC7JVyNS4NzFjuJ8yhrF9YzP+Hx54EMlJ&#10;Gzo2Hn6AFm65TLdWODcehRO7In1YKFITmJN180FKFJUj1IjkIFZ6qpfYQ3k6uv7yTlx6YqzS3L6f&#10;2zLnYmlBGqpOr0dF5jkUZ6Uo74kuyDqPkowU1NEeFnK5Or4z6osy8GtNEfZ6m7DX04A7VQWoyklF&#10;wbEfsPnJIfhq+jBkp5+DpaEcV1e/jMPvvg3cuY0fvbTYt/YbVOZdxd7XX0bFpZPY4aZRug5OMS+7&#10;4GfEOYIrLwK8c+sayn78EdkxBqQ/tRwnYj1ROKizMu1d7U9voOapGaj78jkVMjXuTXz7xqIrRrf2&#10;ylyMrZs3wyN/eAhvvfDE442HH7hZmjVyhytzsjnxtFOxSBschbP9gnCmlyfORJtwPMyEA1QI5a0u&#10;XmYqjkzbJo0eVlu3k0qztXsU6quvEqqzqCrNwlbuL+G6PPH8jas7PvT3wQ+TeyHv/FHs/f4jrPE0&#10;Yb2nJ9abzVg7JBHJ29ZgnUaD/YSuKvcyLrw9FkmfvICG0kIlv/t+4aO4da1Q6TKQMZPJtK/HuTxF&#10;O3nKi3AxJztL1ZNHXS76y2M5DSj98VtkzhmC4rXfo+6n95H91BykjYtB0fyRtIszUfXVUypkatyb&#10;uHhk9VCjhx0c29qiVSNkY3t3KWs8/MC14vTlO6V1cd4A5LMSXh0YjjMJfjjZ1YTTnU3KXPgpoWbl&#10;DZv7fKyzVe1kjrXXZFKa7HcSul3SqayToVNcZ1Hmwqc13ML9PxKyTXqdMk333r4BWCetjMy3JF+T&#10;8yUHy/lhJko3PYav2rkrLxCU2a32eulxgDDu4bUy0l+m695Lqyn2UQYHHyfwpzy12NbJBee8NKg9&#10;s4OW0azMWHXr9jUUfv010jsbcLJfIGqYg93Y8jFSZk9C2eyhqHhqCqpWrVQhU+PehMzI5GdygGOH&#10;FrCzbQ4Zwxhr0v6pr6y+tNRhm5sWpYsHIndcNNIHhyrvjT7VwxNHo6gYIUYc8TMpT0VLH9V+Kkve&#10;vm3I3b4Bt+qrsUHgoqokSZM94dikDPCVF/9JDibz4muxmbZOph8QsGQuRpmxSmCUHE0aSOT5MWmd&#10;lJxMJkyVIVvyIkBp3t/hoUUS90mfWTLPSfY0K/M3rh/XB7eKL2FjbGfs4WdeCDRa5/kIMuDXO9eQ&#10;+/kXqHhjGW5dOoqcobG4faMSJeN7oXz2AFSsmIaqL1TI1LiHERTgAWfHVmjX2tY6Gr9ty18bDymx&#10;zY32bskQ2sUIXOofhmM9vJAca0JyBCs1K+/xALPyuMsh5jwyGj6JlV9mEj5gNmGD0YS8Cyn4elgP&#10;vByqQ/7etShM3kHLaMAWDzMyTxxSnoz+wtERm3jdZu7fQYu3lQq1TcecytOD0Gh4T4IokFEdpf+t&#10;7spF7BreE5/TQtZePYfKjEvYt3wmrl1eo4z4kFbGE4TxJO8l/WQpzPHO++lwKUCP23duIH/VF8js&#10;YcTNhioUDvRH8dDOKJ3QCyWzBqBy5SRUf6V2RqtxDyMmxAPuLvaQCU9loHBbmz93SFPpHtxCyCqf&#10;6I+c0Z1xrq8XUnp74zCt1uFwghbMwoor4xeP0DJKM/oBWjZRrl2iSDquy0h6qozSksh93/n6YT2X&#10;ZwbG4HbxCdyoLkN98VlMtbfH6qAwXM++iHciTLhTmYfv3JyRufkTvKRth9s1VbDcLMAhKueXWg9s&#10;NWoJNu1fRRqqLx6kZfRQOsKTCeMxFpnoNIV52ml+L1ExyccEspu/3kLBl58hM9ZTmQ8/r28IigdF&#10;omRcV5TNSUT5yimo+HyZCpka9y66hHlYNK5t0d7OFs0ImWvrv37kZQNzssIpccifEIMriUHKsKpj&#10;MWYcC2dFDpcno+VxF6qHrycOU8mUVxwZDJYdjXnVnsYm+63Mp2Sm4APTRyH7s3fxw6RhuF2QhZ9f&#10;XoDajHM4+eYSbDRpcenz11GcuhPFm7/AkddWoCY/FZ8Ni0PDlRR8563HrdIMvOTWFOdmj2Eu54ot&#10;XUIt0sgicB+meh0hXEeohEd5r1PeRmWejyt+ZpSdOokzS6dbUplHXo3UIStGj6yuRuT09bfkDgix&#10;FI/tgdLZg1C1YiJKP1yiQqbGvYuuEXp4yGj81i0UJQtw+Ov3lm2kkmUNj0DhxO7IGOSLs/38cD7e&#10;H2eUR12oYlSJg97Mlbx0+EGvQX1VGT7uYE/10kCZD19RNZPynjHlhexcytz3W2Qexck9sSoiAN93&#10;dEbBzk+xg6Bs431kym+BdTvLOsL5nX17rDY4Y3OXbihNP4+ik7+gaPWXqKvKhkzZLe8q268MSmZe&#10;aNIp9vAHB1fU1VRgq7+XdVo4qthFmXsxTIer/D9f7aJHbjcqWYIvCgaEomh0F5TOSkTp8nGo/lLN&#10;ydS4h9Enygh3Zzu0t2+lPFP20IMP/FUFk5zsdI8w5E/sgquE7BwhO9ON+U6UHilUsqP+zMeoGDK0&#10;SYY47aNqSf+U9HN9pXdGVdFVFJ49ie/dXLGTimO1j0bFQq7TEwY3N/zopMUP3i648PI0nqdH/uqX&#10;cHxmH2UM5LWL+7A3rrMynGqbieB6arGLMIo6ypAtmQ//S3cdbtVXoK7yIn50d0SKjwnHJTdjbmjN&#10;y2SCUz0uUXUvBxtwld/7Kv9IZHc3IbdfACELRvGYWJQxJyt/aiJqVLuoxr2MgT18LCaP9ujQtgVk&#10;Qh2Z76PxkBIbWYH3euiRN74LMvp740K/IKTQZp0mZMeDDMosVcmSj8nEOaz80k+2W6e3yGuTZP4O&#10;mctepgyQJ5+3engoQ6Y+dyUIi8ajPnMbwShFbXWhYgtzD+zA+XVf4uwPn+HI56/hyuafUXjuFOrK&#10;8lFbU47asiyUH/sC+/r3wM/OLswDZcZineUAP3MvP0veHS2W9ZCBVtHLhBTmiJKTnZZR+MzlzvoY&#10;LDIfvijZ5SgNsnqYkdXH25IvdnFUF1TMGoiKpSPQ8PmTKmRq3LsY2jsQBre2aGdno3RIP/TgXw8S&#10;Xu1KW+empZJ1ReagAJztG4jTVLKzzMuS5Z3RQVSNQGujhzxHtpdKJc3u1kdcZAyiDkmSj8krk1i2&#10;yFQCcpxLacqXfjN5t7RYSWnSl307GhtLZEykvH5JjkmL424W2ZbR+PJWF2nKl0HC8kdgH+GVJ7EP&#10;S8MH1esYbeRxfid5OftZAiej8FP9TcoT0ulUsrRoA3IFsnhv5A0IQeGoWFRM7o6qZSNQ+4WqZGrc&#10;w+gSKXN9tCFkLWFDJeMuTJs68qz16AMPrHHxwG6qWcGkrsgeSMjkyeieZqSwkh4PJWTSskg7dsgs&#10;ncJ6WN8RbVRe2iewbZMWRkIi7yHbxm1lYLCA5q6xgkawZLmZAO5UOqolHzNjB9flfWW7eGwP7aXY&#10;zCTuk8dkxCbKxDz7dEZlpP9e3vuQ0YRDPG8/jx3h9zhJ4E/LK22pZCleLPKUNJXvcpDMia9DZrQR&#10;md0NyInzQn7/AFQO8UTFlK6oXjYSdV8sVyFT495FF9+OFqcOreDRqTW0BO3hBx/EQOeWf6pkmwhD&#10;ipceueNikDPAF+d7eyp2MSWagIWwQlMdkmVwsPSRUWmkAWKnXm9RBvSy8u+iyuwkKFtltD2XCmyN&#10;UG2W/QRnk5sHthEeZaQHIdksjSQyuoPXynFRMlEwKQLibh7ba6CSiYoZDJZ9BPAAARO7eITXy1s3&#10;kwm75GTyMsDT/P4XfE3SAGJRXqFEyDL4/TO6GJDd1WAp7a2zVA72QdWkLqh+gkr2ldrwocY9jKM7&#10;3rX8/MFj+Pmjx7G4sw5TfBwwkMrWePiBdbSKKZ6EbFIscgb54HJPHS4xHzslzffy6qRAozJF937m&#10;ZEk6raJkSYRM5kiU/EtUTBo6ZLSHjOAQuGQYlTK0ivvkZewyXGoL94t6beO69KcpLxDktWIxZSnD&#10;qaTI09bWPjgqHtepYpa9vEaBjBbxMD9T3rqpvBCQ3+kEgZPBwac8dbgYYLTI1HBXgg1I47IwwoCi&#10;WK2lqLfWUj3MClntkmGoU8cuqnEvI//SAaz7cgV++WwRlsWZMcS5FQa0/wslo8ocN+mQN6ErlcwH&#10;V3ubcLULlSxQizNeGuVtLvtpyazN56I2tHQESBkKxSKWcadiGQ1WmAjPVlrEHSwKRDwmCqeoHI9J&#10;jib7BThlPn0FLnkAVO7BYzxPhl3JuMa9hErKAUXJCDzXD/LzZTKdkwQtmYCdMRtxnt/xtEzZ7WfC&#10;RW6ne+uQRUUriNSiqIsOpXE6lFPJKpmTVS8bhtqvn8bNwqsvNf4Eaqjx++LSsU1Y/+VzWPXmPDw9&#10;IhL9XFqjT5DnNTmWfXaf5RuNG7a56WgXOyN9kD/SeuqR2lmPi6GsuL4GnGKlPcpKflhjUJREGiVk&#10;zkR5CaC0MCr5GNVKbJ6MANmqtY5XlCejJR+TR2HEPm6nNdylAEbomAMKkLKuvD9auRfXeY4sBT6q&#10;JfZK/5hRBgdLfqbHPn7WYZYjhEuGVZ0g+CdoKU+5G5DK/C2N+67SOqb76JDD3KwwQoOCWC1KemtR&#10;MdgblRNiFCVr+OYZ1K/74z98b5saavymsFgsHZs98hB69DJD494GDz74B+g8HDC4jy96tGqO75TW&#10;RauS5Q71x5UeOlyONSqtdGcVG8bKTLiOSwVnZT7oTkVjSRK1IjRi72QgrzKqvlGxthIiRc14fBPX&#10;t8g2ARLLuIWwKnmbNIwottCalymDgfkZ8t5oGSi8y0OjKKViGSU3I5SHCN9hD6oav8dJLlO47wxB&#10;vUDAUnksjX8Arpo0yOL3zgzWoyBCi+JuepTH61AhDR8Tu6Bm2Qg0rHoGN85uUy2jGvcmRvcOttg0&#10;b4K2drZ48AGlIxoRYUaMSQjGLK9O+MGFld1Nj7xp3ZA9OADpvY240tkK2UkfVmazHsepKsmEJFlj&#10;UubOt4Jmrex7uC4TpMpcIQLUJsK1kWUzwZE+OFEymXZApnvb3gieKNtWWsddhERp4ue68pgL1wU0&#10;sZ4ycj+JIO101SlQy+ce4ecd8zDhhACmFCNO8dpzWiMuEbJLVL50Hz0yCFl2ENU50oDirrSLvTUo&#10;H+aNigndUPnEUFQ/OgDvTAxWIVPj3sRzsxIsWmc72No0QfOmTdC0ySN45KGHIOMZwxztsZMgiCpl&#10;jY5EzkBfpPUy4HJn2i/FLlobFo6x4h9nJT7CSn2AlfugANa43Ee4pAtgl5uWS64rcFhVTeYPkSev&#10;5TO2SxHF4/lJvG47z5VjSVRRmWBVlnK9ACvg7mO5C7J8brIUd6oqP9cKmR6nCeU5fq+LtJuKkvG7&#10;ptEuZtDm5oTokB1OJetuQFkf2sVhvqic2gPViwei+snxmNErVIVMjXsT76wcb9Fr2sGhva3ylpf2&#10;9i253kLZ7hWlxSYXLXJGhitN+BmDA5EeR1WgXTwfxnyMkJ00ETTasOO0cEe0JhwiEKIq8solURiB&#10;QeDYRxgUaP6iCHgC2A4ukwQ+2Xf3GMtfgmgFjfkX1wXUvbyfQHaIYB1y+wvQWE5wvyjZaZ53jgqo&#10;gEYVuyR20Zs5mb8OmWE65EfrUdTVQ1GyyhE+zMnCUT7ED7Vvz8SUnp4qZGrcm1j9wdKbZm1buHRo&#10;pUzZ3bGtLRzatYATl/YtmyOotQ1yJ3ZFTv8AXKWSXeqqx+UYI86G6ZUR7qc9TThu0OEYc6OjhEkq&#10;O9XLcpCVXCCQcld9rABxXVErK2SytKrl3aJXWh4ldxM470K3m9fIPXaLohEeRSW5vZefdYjrh3lc&#10;PvtYo5qdYR52ivmdAHaeSnbRRAX2NljSfY3IDDAhi98/J4Y2uIvOUpRgslQN9kHZEG/UzImHawtb&#10;PD9/mAqZGvcmDm1ZlWJyb6s8HS3q5dyptfIQp6O9Ddq0bgZt2xb4wtkdGaPCkN1Th4xeZqRG0iqG&#10;aq0Th/qYCZkeh6lkh6gaSk7WCNhBVnorZAbFMoqaCSQKNI3KdbeIaikKxRzr7jEFQp6/Sywj73n3&#10;ur1cVywj98v9FcvIclQgczPipIbfj3nbWcJ1lvnYeZ2ekDGX9DIijeqbLTlZBC0jIRO7mBnhjrJB&#10;nqgc7onXHNwRp++APb+8pUKmxr2Nc8lJPd97dvGHLz4+76MJcdE5cWEBNz9/7XG889QUuNu2xGpX&#10;D1ztycrazYzLzMfOB9OGURVO0S6eZAU+xkotSiItjPsJgmIZBQACIXnZHoGDS4FEAFEgaiyKOglM&#10;jRApuRvX5TyresnSCm6Kv6eiYHcBVnI/KtYxgiWQHee2KNhpwpXC73SeCntOZ0Iqv2OajxQ9rvK7&#10;C2R5tIy1L45HWW/CNsgHHzo5wc/eDp+9PAfHdnyiQqbGvz6+eXchXl0xAa8snQDH5jb4sJMjQdMh&#10;LdCAokHBSPUxIYU5Too04xsNSBbQNCYcpqIptpEwyLbYRas6WZv3ZTziTlpCKQKTLKVlUVogrQom&#10;lpEKpwBnBVD2C1SihlLuKpjcT8CWRo9jBOsEP/sEv8cpLb8X189yKUp2gXbxkqdByceyfA24Qotb&#10;Eq5BQRcdyvt7oW+bNvCkNX51yTh8+dpsnNnzndpPpsa/Pn56bwn++NRErHhsIBZM6InXls+GvnVL&#10;XIjxxLkAeS0RKzCV44QbK7liF3VKhT9EVRGFkSIKdreVUcYiikoJbIo9FKC4zwob9zeu37WFClie&#10;nlZryCLn7GGuJYAJuIpScnmEyiV28aTWREXT4yRt4gl+nxPMxy6IbeQfgIt6qjDPu8jvkS79ZKEG&#10;pNEubnbWwJ/q1VPTHk/O7IeXlg7Ht2/NR+qxtSpkavzr48d3l+DlJ8dgxdy+mD2xNyYOikRUiCsc&#10;bGzwgZMrTkhfmZnKQUt2ihX6hJsJyVSdZFZma15mVTBFeahskl8JYIpCNdpDybtE2RSwpPBaZR/X&#10;BdC71lIAk/tIPibAHpD7shzg+crnsUhHtHQnSDlFGM/yOx3nNWf5R+As4bvkSUXz1uFSiB5rXfSI&#10;s7ODS6vWeHxaTywYH4vls/vilSXDseqN+cg4vUuFTI1/faz+YDleXDESyxb0xczxvTBxcDgGJwRj&#10;YHcfBHq7oaNNc7zWyQEHjNaO6SOs2EdpzY4zBxKVSRY1IxDSOS0NF0rh+t2meSkKRIRFAe/ukvus&#10;isdzFGupUxTLajetACsNLKKYtIhH+HmioClaM/Myq3WUoVQXDVabeIFKdsosn6/Fx07u6GVvD0cb&#10;Wzw5awBGxftj5tBozBoVhSemdcNrS8fg23cXITf10F/N2qWGGv+SWPv5s5YXlo/G4unxmDOmOyYO&#10;icLQXv6I6+qJLmFGqpo7vFzbwrWlDdxsWmCVo4syQFgZDU84ZATIYSqYWDmBSZRNrKO0Nsp8jgKf&#10;vPh9v5vVAopC3W05vNusL7DJddbrrbZQ+soUyyjnc3lX5aQL4TRBP0bQj9EeSq64h6r2PlU3qE0r&#10;dHbuCJ8Otgj1dkTPcAP6dzZgRG9fTBsSgvkTu2PZjHj8cckofPP2QpQXXrzU+DOooca/Lnb89Lrl&#10;+aXjsXROH8wc1QNjEqlkvQPQr7M3eoTqERvohjAfVmBTR4T5u0PrZIe2Nk3QqllTvOfspoyUl4HB&#10;+xRwCAbzI6sKWZVoH/cJHAdp58QqCnQC2lZXGUSsxRYpMoaRIMrbXwS0g2IRlaX1HnKvQ7yvFIF7&#10;D21hkl6LhW07oFNzW7Rr3hRBWif4urVDqMkJYb7O6Ozngj7hWgzo7oXR/QIxbWAI5oldpC3+I5Xs&#10;67cfl5cNqpCp8a+PC8nrqWTjsWxOIqaOjsGIfuEY0CsQvbt4oWu4DtFBGkQFahDo6QJ/cwf4e3aE&#10;2aMtfAwdLR6ObeDWviXaspI3e+QR+LVsgdc7OOAXAiQj62UYlXQ47yIoYgkPCByyzv0ygl/2iQrt&#10;k1xLb6ZCGpDEa5MIbhL37TOa8JOrB97t5GSZ0KYdOjazgV3TZnBtY4teAY7QdGoFP0N7BJhdEWzq&#10;hBAfJwQaOlkiAlwQHeyOHhEaJEQbMbSHv2XykDDL7LExeGJmH/zxCdrF9x5FeUHGq40/gxpq/Osi&#10;+1LKqeeXj8HS+YmYM64bRiSEY2CvIPTs7IWYEEIW6MHK64AQfxcEejnAj4B5ebSHt5sdjC528NR0&#10;5HYHWso2PNYJWudWhKAF3NvaolOr5mjZ5BE8/NCDaKK8gPBh2DdpinbNmsPdtgUMrVvB1NqWuZMN&#10;7JvboM0jzWHzSFO0adKE6tQMsd5aDOwWDjvbh+Gj7QRvFrOuHfyMtISGjggwdkCALDUd4Gtuh2Cv&#10;TgjzdEQwYesSokXvUC36d/PCqF7eGJ8YirnjYrFkZhxeX2HNyWrL81TI1PjXh8VicXj5+elYNq8v&#10;po3pg9EDQtG3eyB6KJBpEO6nQWiQBwFzhB8h8zU5wqxtTwXpCH9DB3i7t4PZrT2Muk6Eri08Xe1h&#10;cm2nTNwj2yZaONlncLGHWY652UNeFi+AmnitpzuvdSWsBNdT0wlevJeMTgnUOSjrZtdWCtQ+vJ+Z&#10;53tRsQIIGxULvvwOftz2pbrKH4Bg706IJGARga7ozFyyT4QJvTobMai7NyYMCcesMV2oZD3wx+Vj&#10;8fmb8whZgQqZGv+eeOmZGVgyZwBmjOmN4VSyAb0C0DPaC7HMaaKDdKy07ghiJfYyiYo4wFMnkLWD&#10;D9fNVDEjVc1MWDzdCZ2A4UF4NO1gcmEhcAKbFDPhUc53JXzcL7bTKDCyeBFGb4FNa0+oOhLetvDm&#10;0sDrvDzsFNB8CZePnlDp28NL64BAsyMCmCuG0MYGeXPdqwMi/DXMxzToGqxDryiTkl8Oi/fDuP7B&#10;mDEilra4L16WJvx3FqC2UoVMjX9TLJ7eH4tnJxKyHhjWrzP6dQ1E9ygjuoUZEMmcTBo8wgPcWJGd&#10;4WemZTMRFNpEb11HwiQVvoOiSgaCIoCYCJ1BR+CoTEbC4ilqRwBl7keDAMZ1Ty1BFJjkGj3tJi2f&#10;SWBy5/VcCrS+VEczr/HS8BoN4eNnmd14rtEJ3rSMAXoWz07MFals/CMQ6NURYX6dCJobYsM06Bmh&#10;RT8q8tC+/oQsAjNHROKJOX3w8tLR+OLNBbh5sz6g8SdQQ41/bXz8x6frHp/RF1PG9iRkYUjsHYQu&#10;EUZEB+gQFWRCWIA7/GnFfAwOVBICYnJgJad91HNJgHy4FIXyooIZCY0UZZvKo1fUS1TMagMFOoMz&#10;7SNVyyj7eJ6nljkWgTIRIDnHR++oAOZNEL2pXJLredOayuf56ZzgyWUg1SzAy4mWsRNV1g0RngKZ&#10;E4J9mT/6Oiv5ZI9IT/Tt4ovhccG0i4RsbDcspy1+cclofPLHOeq4RTX+vbFoUl9MHtUVo/pHoV/P&#10;QHTp7ImYML2iCkHerMCeLrSI0vBAKFjJpfgbnJgTORAU2kKxisyjfKle3gTAQIDE0il20N2eqkU1&#10;oiqJVfSkjbRC1saqdFRCUTAfXutrcFQU0JuQ3YVN1EuAk/N8CXkA8zB/Kpe3yQn+xg7w17WDP22j&#10;QBbpy0K7GBuiZT5mRmKvQIzpG4IJw2IwbXgkFs2MwwvLRuKzV2arkKnx749pw7thOG1VQg8zukX4&#10;0Cp6INxXGj1cFVvmayYIZgcYaO08WbklP7IqD0GT3IkW0iTqJIpH9RGIzGLxqFZaycF4romQmWn/&#10;lDyLSifne/N+Yhe9eR8D8z2xnJ6yTxo8+BlKPka4pKHDh6oXQBB9ea4XofL3dEKQNMIQ9mAqmKiY&#10;WNuuUXr0ijTw/+LPPNMXY/sFYfzACCyeFY9nlw5DbtqFQ43/bTXU+PfFrYbqoGEJ4RjcK5g5mSfC&#10;/Q3wJ2RB3q7Me5g/mR1h0tPCMQcS0Ewaq50Ty+dNhfOiAomiSf7lw0pvtY72hI3KxeLJvEq2BSyl&#10;RZLwyNKT1/oaaQsFUqqigOXj5ay0OArAoox38z7lPKqWUbmGn0vbKvmYNIAE+TggyOyKqGAqWbgW&#10;PWIIWRfmZAnBGDEgFOMGBeCJWXF4dek4VcXU+M/F0L5B6BPri15RXggP0iPUzw2B3s7wMXaEl5GK&#10;RbD8BTZDR4uAY9BSuaQFkUBZLWA7AtEeHmIDCaKeCmfgcU/F9kkzPRWN4EieJuplVq5ry1xLOrmp&#10;kITMV+sILxeCpSd0PMfX4GDxplp5U7Wk8UNAk8YQs9hXgyhhWzkHgQQswMvFIvlY13ATevAPRUJ3&#10;bwxLDLKMTgiwjBkUhoWTuqiAqfGfjSXTe1t6d/NGtygjooI0tF9utGJOSj+YqJfetY0AZoWK1k2x&#10;joTD5NoeGkImEOqpQAKglkVpBKGCSR+Y1oVLqpgPczlp6DAzX5MWSQ3BMlPFFOXjcU+Bkvf9U8MI&#10;ix+3pRXSl/mX5HZ+nq4KYF6E38/YXvmO/rSyfmbpJ3NHVLgR8l62fl09oePntbW3wYKxKmBq/C+J&#10;VW8vs/SJpl0MMTMXYyWnSghMRoJipOIYtARJOocFLkJlpCrpXO2hc7KDO/frne2gJ4CeBM9E9VKu&#10;Zf4liqUjeKJ8XjzuRVspiiedzAKom3RaU5WMvEYspcClkz40HT+/0S7qRcGocHoek/44L34fbx0V&#10;Tlo7aTFltIfYRXmF74jB3XFk/27lcZaqrKw2yn9ODTX+t8StazURoxKClIYEH9pDqdRi3bSs9B4u&#10;BIvKo3UhGNyWqeWMBMGdkGipMhrCoJN9VCZ3AYtFq1x711ZaO6OlsUTLdbOz9KVZz9fLqBACJkro&#10;RcWUDm4BS0+gDPwOBo/WPCZ9bTyHsJsN/F4EzdfTRenHk+FgX773kvqcmBr/d6I058rhBFouPyMV&#10;TcAiRAKTiaomcAk4GsImYLkJdM5tlLd6yrrGsQ0tI6F0s4cHIXF3l/4xa44mo/kFWj2XehkxIkDy&#10;PLmf2ExRPB0/y4MWUyfjJKluOgFLQBQ14zEjr5d+u57R3nh68UyUFRd/3vi11VDj/14AsE2MNlMt&#10;nKwVXSq5AEeYPFzawMWhNZwcWxMyOzg5tPwTcK5cKtAQFndaQj0Bk2MCoky4KgCKOgqkihISQg8p&#10;PF/2W8Hjksc0LC4dbNE5xIhukf747vP3LfW1ta81fkU11Pj/T1w9c+hYtJd1HKE3bZqHM5WK4Dh2&#10;agVHBwGuFVycWsPVqQ2cqWYCiBzX0B4KPK6EUYoA6cZzPMSCEiaNAhPP4z4BykhbKkDKNROGDUZV&#10;Vfn7jV9BDTXun7h2rdL1s1cet4iquREUUS4FMgUkgcwOroRPgY77ZKkcJ4zOjTA6d2qpgKgcc2ql&#10;nOdOFRQl1NBOemk7qjmWGmr8Zdy5eX3q3CFxt0weHS0ybEqUSOykS4eWVrBExbgt606EStTMwZGg&#10;ESrlGJc67vPUt0Wot8ZSkp+5qPHWaqihxn8beODBxjUlz2tcVUMNNdT4/3M88MD/B1okMhbj0Alh&#10;AAAAAElFTkSuQmCCUEsDBAoAAAAAAAAAIQBRV9MvUjUAAFI1AAAUAAAAZHJzL21lZGlhL2ltYWdl&#10;Mi5wbmeJUE5HDQoaCgAAAA1JSERSAAAAnAAAAGwIBgAAAJ8q21QAAAABc1JHQgCuzhzpAAAABGdB&#10;TUEAALGPC/xhBQAAAAlwSFlzAAAh1QAAIdUBBJy0nQAANOdJREFUeF7tnVlsXdmVnrvcacQJ4KcA&#10;QXee85QgQRIgSN6MAEmnkcAdI4GBTuxGNZA00KPdjba7nU6Csh/itKvKVaXSUCWJEkWKg0RNlERR&#10;EyWKIkVNpETN8zyWhpJKU6nKdu3831p73Xt0697LK1GlEiltYGGfs88+4/7Ov9be55x7f+UZpFdk&#10;X8k5RipOswwrpnrzsW5xW8WcVGtZI3VI1ZZVLi+WxfkVU2Wd4vLKZY2sX3lNisuK05GiLMrr7SNS&#10;rennPnGwlSfI9BdxErHd2HZxH/WWRapXp7JsvGVFI9XKSdWWhUWqVYdUa1nMk2rVIcV0cX7SpuLJ&#10;xJ1Z7YSirFqdavWrJeqFFVWgWF5pkeKmCCseR7GMPFKj08X5Ymp0/Ui1tkOayLaK08VUq3zSpEZO&#10;IOp80Sc76S/my1Q70bhPo4GL26jc3pNuv5H1nsaxv0zPKBVd20RTvYavtaxY3sh0vTRevUaWP41t&#10;1EsTXR6p0XrPZSoefL0TGQ9O1q1Vp952Y9mT7jvWa6ROtVRvWaSJ1nla+5j0qfIkY75YXlmn2LD1&#10;1i9Ov0wTS1PmGlaCUe/EYnllvZiuVU4aTx3HS8Vt1Uq19l0rNVKnXvqy15+UiZMunni9ixDQVNYp&#10;zleqX73tRXpadeqlZ7H+F7mPiW77uUpxMuQxXcttFusW82KqLGN+vHrVlo+XJrr+y/QlpPFAKKZG&#10;GvVJGn6i241ljdSplp7W/uulRuq8MKnaxYgy8lrLay0jRXmxTmXd4rJIlfPFNNH1G0nPYv2J7mPK&#10;pXoXpLgspmvlpMqyep2HWNZIneI+IlUrGy81ss6TbLeYvoj1J7rNLz3FCTzOyVFetGqpVp3K+jFf&#10;WV5Mj7P+eNupt5xUr87TWr/eNiqX16v7MtVJ413kYk6qrN/I+i/TyzRuqgVLIxBR53Fhi/rF9Wpt&#10;o1qdWnWLqVrdia4/ZdKXeVLsOyxS5fE8EtcNDR352t69B/7N2NjYwv37D4yOjR24Oja275P9+w6k&#10;/fv3p31j+9K+fZ6rXDaWRkdHfzkyMnp39+6Rizt37tq6a9eu/zc8PPxPurq6fjVvtl5q5Po0Uqde&#10;muj6kzJx0rVOvFZ5EYZinXrbqpairuUjIyO/JlBmjO0duyOo0sEDB9PRI0fTqVOn0qVLl9L169fT&#10;zQ8/TLdv304f3vowfWjTt9LtW7IPb6Zbyq385s1088b1dO3aB1rnWrp+7Vr64IOrto3z58/b9g4d&#10;OixA96WR3buTYExDQzseDA/vXCIg/44dUTk9zvlUS1/2+s9FKp5EvROq13sksW6tOvW2a8ukTG8J&#10;rE8PCK4jh48YDFeuXDFQbgiYm4LommABtBvXbxhIN66pnHktv049LccA64YZ5QLs6lXZlXRVxjTb&#10;vXz5skF36dJlm76qcuwa69y4kS6p7MTxk0nApx3bt6eBLVs/27p165E6ijjuOY6TGqkzJVIjINVK&#10;rFsPsrDPpaGdQ/9Mbu7hfinLyRMn0qWLF9NVKQ9QGUBq+BJgAgA1Q7FQtLCPPvpIdrukZjeBUHXd&#10;fBsffPBBNkFXmsYEIjCSa/7ylavpwoUL6fy5c+nc2XPp7Nmz6cyZM+nM6TM2f/XqB+nsmbPpgJR2&#10;5w6p4OBQGhgYGMynU0wTBafW+hPd7nORikAUp6ulWF5ZL6ZrlZMMyj179ry6Z3T0swOKs86pQa9c&#10;RsGumYphAONgyS3iKmW3Cnb7NoB9ZMsNMtW9edPd6YdSQOzmTdRPgGpb1w06Bwq7IoUzVcvqdvEi&#10;Csf8pXRVqhfKd9GUj+UXBRzgnU0nT55Mx44dNzt65JjBd1hKPLJ7JG3p7099m/pu25k2norX54VK&#10;laCQaoFTTLFeWDE9skzx2EOCeRTD3Jsa39yegAAWh8mhAiYUCrcW5orlQJWVTeAZcDe0nsNHPWBz&#10;dXOQcaOXBQ8GQBcvnE8Xzp9L5wU80Ie5ormdlqqdPn3a4juO+fy58+n0qdPp5PETUuOTcrUnLJ7E&#10;Dh48lA4rBjx27JiUb2dav359WrNmzRgX4WWqngKWAIRUdJNRRirWLebFZGXbt2//L6MjoxaPARkx&#10;lblLuTngCHBMibIKoUCoDGbxlspc+W6o/q306aefpp///OeWf/LJw/Tg/r10/95ds3t3P0p35V7p&#10;MNy+dTN9FHZb+1J++0OBCZw3r6VbApJp6t7RMdy5cyfd0jFdunjBXOhpgYabP378eDpuiia4dB7k&#10;x44eszKWu9odtXPEqMNywoT+zZvTmp6eX86ePfvX7Kq8TF9MGhwc/G+71NM7dfJEuo6S4S6zorki&#10;AZjis4Asu7Ew5mn8jz/+2KC6KyBu4SqvKaiX67tySXHW2TNSm+Pp3OlTplaAcoVlly9q/UvWQbgm&#10;u2H71npXLtv8JdY9LxXTeiePH0vHjhwxcM5pe6gc6nc5bwPQ7929a6p6Su4UoOgpHzzgPeaDued8&#10;6KCmpXKAdlR25PBhU7wjMjpAQ1sH06qVK1NPT8+v50v0pKnazT0p07hqVciL6ZEyuZK/v3PHDrmb&#10;42qwy9boZlmlQrkuaxnmPUQguWTx2McP7kuNbqnXeS1dUsOfO3M6HVPjAcMHqk/5dcFDfQADjpIr&#10;lPszVRIYJwTQCeVMn5L7O3VKdvKUuUfgOnHiuB2jzavOGe3nLG5TILIvtnPs6NF0SGAdO3LY1gFQ&#10;6uCW6cmiavvGxtSD3Wum2NRUDQCB7dChQ4IQOIHxoMDbn7YNDaXlS5d+9tprr31Vl6vyelbO42Gq&#10;XfNiGm/5c5kaOehx62wbGv6MC01PMwLxKzkwJ/6JHt9Z9fboCV66dDHdvXvHxseAE5U6cuigqeJV&#10;qQuKBFDnzymeUux0PMdOoSLhxnBhRxTAHz3s8RRBvKlLuDnl4QpZduigYJAauVIJBEwqFBblqNYR&#10;qR/rAd9RTQPg2KhCBMGEMgIyPVqWqyOUdu/aZWN4oyO70569ewxEVJDt7t+33wakGYDu37Q5Lela&#10;8lm+dJXXlvmwKZvGO7lay1/p7+//nd27dhsw5pJQHhkNgVIQXB8/6nEQSsIYGS6OgP2UlGOfGgWo&#10;QlmImQIm7LBAOmKW5w85UEDjSuKG+7LpDJRBlY1pwHLABEB+GgEEDPaSM9aGoVTAQ+y5Z3RP2r17&#10;d9olkEZHRtLePXutrrtUwae6O7ZtS/vH9tk+jqKKAnWHVH7b4DYp2jbrRIxoW4DGtvfqfEdHR1S2&#10;O61Z3ZO6FneN5mtZmRpRuBcrbd0ycIc7H3eGgpl7Kw0foDoeQAOUQab8qFzU7h3bLSbCrQGXASEV&#10;OAQQarBDB8qw4I4CHmAqgSNggIVHVzQijb5PwDAPKOoVmwEO0GDMAw/xZeSxzJbLfJnmZTsEy47t&#10;O9Lw8PY0vG3YANrO9NBw2q55wBrZvcvB3LlTytVnsAIjN8MulQ1uGUgD/VsE4JDtM/azM++f7XUt&#10;WpR0OQOuFwKyRk+yVG9IdzCqdcJipFOmaCWXJ9AAEQCJtU4IvrE9oyqXCgg4IAp12TfmSmOG6pgL&#10;2l9yQ6gOyrJHZg0kALZuHVIPcEvq27Axre1dq57gGlOLlSu607KlS9PSriVpUeeitKijIy0u5Z2p&#10;s73Dp9XA1Fm2dFla2d2delavtu1s1PY2buxLm/o2afv9PFlIWwTMFk3r5kqDA1vTVhn5oDoC1Nki&#10;mOiNkm8fHpZL3an1NwrQbYJvROewz8DbvGlT6lM5ObByLjsMZId5xfLladmyRf8yX97HTZMK0uLB&#10;NnLgr3Cn23CBDJeJWlmMhGsTbGflHnGxRxXwb+3fbPCxDBXai8sSfACEEefsfcSVjZgbslF8NfKG&#10;9RvS6lWr0tIlSw0aIBkYGDAIQ/XCzbJvC9algB6v4XZ9GXZQy3C7ppzmXgW+xVX7TNEAb8H8+Wne&#10;vHmprbXVoGW/q7pXGtTr1q5NG9atN9A36rg4NoN0A/mGtGnjxtQnA0AA3aJzX9uzStNbTNXoNDBG&#10;t37dOoNvaHDQIVZderLr165LbW1t2/J1fiFSPfiYf2VYsBEku6kxc+NhuNEL58+bwm3asE6N7K7S&#10;3ZzHRYzKY6MWZHt8hNsaHBi0ButZtTotUyPTAADhsHjwb50DWQTzHuNp2oYigM07C5QdKYBGDEgs&#10;aPFd3l4ROo7R4rqstH4TEGvpmOUugR9FbJo7N7UtXKi4a3HqXr4irVq5ypR1TY9MsPauWWNKuba3&#10;1wxA+wQitnRxp7lcevFbBOTaXgGsOoDKUwpXyX6tsy4taG7+MF9vUmWbhBVT5fxznWo9B/1cGtAF&#10;ITinET0Qp6EUREslrqjXiZLtzSqFKxmTChGzGFw5PuJOt7hIboTYhgbiIgPlQWK3DBkAmRloGSxN&#10;O3CUea+U3AZfrecaQBamC52OUL2DAs/jQ+zR3iqKx7Hg7s2VWzzI8bvyErdx022W221ZsMBs8eKu&#10;tBz3LJeOcdNgKDPjb6tXr0q95vZVtrJbwG1KQ7rB1gpQ6gHtBikfhnICa/P8effyZa+VJhVklWm8&#10;g39FbuABDRKDnoCGEhBvEfzvH9ubli3uUGOptyf36IDtNMhMyZTjivsVwwAYATzAsi0gsB5mBrnY&#10;Kw2wjhlADpyZer4sB7QY7TelU+7AOYyubgJNZnm+YcrAeQ82rNh7HdvLe3RAh9KN2jlY7LV9p3ci&#10;FMeizLj+7hUrUnPzPIsZcfvEZMuXLZMpNtM8QK5QHSBsbpqTulW+qa9P16I3rRKkWI+W9fasNuXD&#10;vTc3z1+Sr3+kauo26dJ43e9Xenp6/i0gYd4b9NiLMSYbBlDwu13xCQ2Dy8CiYQiiaRguLvEbnQAa&#10;lMYFtuiFhvvzmEwGTBmigOfYsfz8UrDROTlGbrC5SzUVk7tkHdZnHXLKArSYthsH2DBc6v6scDq2&#10;MJTO3KuO21V6xMbaUOjtwyjdsDoPQyXoNqsTQYdjtVSrZUGzOiedjLfJujyXEkZnZbk6N81z50gB&#10;uw0wAARK68gIPsBkuqmp6R/kdpgyCdjqulV6VRboy73gLg/o7kfh9u3dkwYUe+AmMbr43hgCUL0v&#10;hgKIf2g4a0SpR0lNaGCDztWNmMuAyYCU3CLAZeUKyIDOgDJz1Su5Ti3DrCxvw0Esx2/mVu1JgKub&#10;Pwnw8KD0lrBuDOshc3PpRgM4Yk8b3N3h0NHDRLXpuRpwUm+A69PNtV6ukQ4CveLO9jZTPnrHYQah&#10;YsEfv/Z/rDOEui1dIihZpnLUcYUgbF/YWhwymRKpKNOfO7GentV7bNwId6KLPSJD6bjw6yX75KiZ&#10;QZYNyHCZxED0AE3RTEXK5urmje5uNMNmcHhuwGEGnaudDbvkMoNL9cqQOWihiL5ccObtURfoDLgK&#10;Kx6bxXAZOs4B40azzo5yhy6P0WXXulUqxzCJD3/0WQ92vXq0vVIveri43I62her5MjzTrpwhmnaD&#10;ccY7b6XmeXMF2DIDbnGnlmvZYtUBvhnT372em2NKpLp3jw1wFpSLgU6g61u/Lu3cDmDDFkRTh7s9&#10;QMPcDXvj+fhaqFqGTTmNX3J3GQpTuAySQ4S6lTsGuNHSMoFo0wBoasd8AUjM1I/t+n7MpbLfDJsB&#10;p2MJ4BimiU4D7jTOhxsvbjCAQ+G4uYbkVrds2SqXutncKsAxXMIQylr1VOm90mnA1a5Q77a9rc1A&#10;61C+sLVFeWua/u60NG/2++Z6ARNlY2iG6bYpqnKkR1yrLtZvABFAEa8wzXPC/r6NNrbE4CYXnLuc&#10;BqBzgNu1BgMyDHWLjkbOS2aNnnulGYyAwsAxADNYpXliNAcslM5iOeYzZA5dthJsDlxJ4RiTs/1n&#10;2GR2zNn1M83YIMMi3ERh0dvm5gvgUDcGiV3hNsutyjaicijc2rRGwK1eucp7rd0rbUhl2ZJlBhXA&#10;LWyht9uc3nz9b9Kc998zdaOsNZe3ymbOmFENOuYnHYg1D5h4hEFJYjEe0XCHb9q4IS3W3UkZsYup&#10;mkCLOI6OAw1lnYMALisH9ihsWFndmPdpn3dYHBiDJltAFXaMx2g2rc7CoQwc6ym3ddimwZZdqsyU&#10;LR+HDe9gOr54XIbRYeA87Lkq8OXhEesQoXCED1sH7amDudT+AE5udeNGi+HokaNwjNXR86RDgHul&#10;90onoUPutU3QNc9vSgua56fv/9n30tz3ZqWOhQtTi3q9LSpjILpJPdvcLFMiVYVuUHctwDFexoXd&#10;qgv6o//91zbPoxwuPAZo/rB7tOR+YliBnGC8CBx5qIu5UxrfeqtZfWQOnCtTqFlASBmKVl4myKzH&#10;mlXOoPRpe4tE5oD5Pg8WgTMLBWZYxHuqBh1uVdABm4/FcVP5eFzEcNtyTxWFc5UTcMRxALdunQEX&#10;j996VvfYuBydAYynGAxyM5C8QHAtmD8vzWuam/76L7+f5sq9Nuf5JhnzP/vZzyq/IJtaycCSm2Aw&#10;khhtgy4gboEyc6M5lgl3A2g0jo3FMYQCbFk1QkGsgRXLmcowHQ2fh0d4NBVqBlwOECpWGNwll4Ub&#10;5Xnu8RP59SXV41UmW65pvroiZ0glYr9QPPZh+9e+iwCaWwU6Hbc9fsvulXMsPvxnaGSrbkTvqYZb&#10;3eIqJ+joqbrCqeMg2MKtdkvlULil+bkvcduijk5zn/PnNSmeeydNV0eiae4cc7E84Zgt1Xv//ff/&#10;c26aSZ+qKhxjZ5g9+9uwIf3333vV7mBg4+7mwgMc6uYKF52F6CjQcHlsS7CVgAMsgytDJ+MNEXN3&#10;Ko/YC6D8BQF/XstbKf4uHW/0fmBv4t69e9fs/r376cGDj+0tYfIHHz9I9+/ft2X37t1Ld7G7d9Jt&#10;+341v3F87Zq9EMrniLztwkuagArwxJYcL+cQwyPEc5xvPI7DhgQb5i51i7nVvuxSracqt8qTA6Dz&#10;GG5VWlmK4wQcCrdosfVeMToIc6Rmr/7ud9JMdSTmzH7PTeDNnj1rODdNZZpUcVzxYB85cJ7z9fau&#10;0cUcsBFx7lZ6ZHGxeZJAA9jjK939dBhoHNQN2yeX6u5pzBSOaYMLNcuwWS7IUBw6A8DFmye8Jcy3&#10;Bvaa+aef5G8YynnJNE/Zp6rz8OFDK/v4YYD3wMADuPv379l3CwanQLzHdxAPlPNNRMzb9D2bvmOv&#10;ln9oz4ZRUOJKj+vGTOlimCg6U8SzhBlbTOG8pxpDI9ZTzb1Ugw2XCnAM9Ao4G5tjvE691ojp3nn7&#10;Z+ntN99I70vZZgg8FG7WjBm/yE0zZdIj8NHLGtzSb280EAjTUSBmoYcWTxOI33h/LFyqAWfm02Wl&#10;ezSO48E+sReqhcrwMQ1gOUSeO0gAFrCVyx4GbMoffvLQAAvIAIwPdO7c+Sjd1nbLX3kp1/TdDN5d&#10;gQVwpoIGmsNnyqhl1LXt8N2rVNHs5g2p7HlTQW4qd63eW+1Xz52eKrDhUu35KMAphkPheG5KDIe6&#10;AZy5VQGHSwU6hkra1Vlo5Rltc3P67h/9YZo1/d309s/eSO/NmplmzSz1VCsVrXL+uU41nzLYqzhy&#10;DRiPb2IIhAvMY6td5l7KvVN7dKVGQOlcDdzFllypjDjqwsUL1pAoEapklsEBIjOAkj0QRB8JHD7/&#10;u3jhon26h5sl/gp1jPiLlzeL8/sL434x9BHLyA/kFz1x93Q4jin2M3d9DXf9YbqN8f0roGVXzOeH&#10;N3UsfFGGUZ+vvBhj5FoMAp6g4wYFuOg4GHCK40o9VVM4XOoSxXH+1IH39WyopGWBdSLoNLz95uvp&#10;7bfeSjNnTE8zp0+P19JJkwqyylT14LlY3cuXJ97BJyDGdWAEyxbL4FZM5XwUHrj27vHR+VC6gIxv&#10;HUJZUJKP5eo+FmgABXAoEyrEl/A0IOpnUKghedxkKikw9tnr4VLKEkBl1xxDLA6Tlmk66gV8LLdl&#10;lNv2/H04f1BPr5RwgFDAl+1THeJJ3OoFnQNqzFdoBhwfAwk4vnW9oJuB7zV4GZXzZoyOzsMGhSVr&#10;dR154oBbNZXLMdzypVnhFndJ4YjhUDnG4FpM4ZrnqZeqjsMsg+3d9O60aXfULJMaNFLNh/crVqz4&#10;jLuU2ISuP7BZ71TxG8ZALyPvuFOeNQZkGME/XzmhCB/dwpX5t5/huoiTUIxzitdQK4eCOM8DdcAy&#10;0JSbKtn2zkrdThgUAMPQB3BYD1cgXbl61XqovM5kUGodOxYtI7CnM0I5Ck0HgI4A+7CXQVUPdULp&#10;cP8cP/seKwBpnSGOScfHMZ88cco6MYAYwPnH06dz3MdX+aPWq/c4Tj3VHMeVYjjZksVL1HHoKj32&#10;am9baD3WZl4GVQ/1vVmz0vRp7zAs8ie5aSZ1AraqbrWnp+c/0nHYrEC45FJzDEeHgcFPoEPdzKWq&#10;AXlf7qIaga+x+PQPo2cIcEzjguh9ApgpyD5XFocsx3paBiTUBRCGJICCBkRZaWReNWcZ4Nh2MgwO&#10;RFanUKlsewTN3tyROSkodu+SKtu+D9h5cNPskULTU2WMb2zMYQMgjG2ginFT2YN9plWHYz5+nNft&#10;T6eT6u0CPk9AUEfiPVSfIRMGgbtXrHykp2rQKY6jt9rR1m6DvrhVgGue15TmzpmjTsRbxG91X7KY&#10;LAngQuEeUTp7Y1Xx2xYFw/RO3aUOl4ZFaHwMhcP1EUxfvXK1NORArMMvHAEOsNCwNDZG45HTsLym&#10;zqMmhlYcjgPqBfJhC187OUjW69U0ihPrR91wjVjAFi44DLApD6ViO8Bm6iVDNcOdUg6AAMe69EgZ&#10;+OXnH3jMB1C4TuuVq+6oYBoRrLvpqevmYN+oKaEE8PpQi4cI7IMQBfBwraF0XeZWF9vbJXQceORF&#10;52F+U5ONx9FpyM0yNVNLS8vfw53a4638+o19+iZD4SKO461eYi6g4sdg+IUivrAnruGC02ChAmNq&#10;dBoDd8OF5zGRQzBmyuDfONDwQODrGByatjItM0VEWTKAAZntx+ap73kRbNuPyn3beVumYAJPZRzP&#10;Hjo5mgYgq2v7lVE/T+/SjeAQ7iyFAtt0A9ozV0zQ2VdfxLWa5hh9XM/HFy100LGgjlxblI7OA3Gc&#10;DQBnt8qDe94mnq+OgwE383PAhVA8IhKTIVU9aMVvN+ldcTcy2DvQ78DxtRZulbE3LiRjZsB16SIf&#10;PjOIesHcoTWqNaw3vH3ILFU4dpzRfn8eSmObS6Rxc6M7FOQy8mwORCx3IAJGUzOgym7ZQdIymwY+&#10;Vz0rY7sZnvJ0gD5m0AC+7U+52SiDvm64XMosBlQObKgfEA7pulAOVEBnT2JskJixyhHvHcvMLbNv&#10;7YPriNrZeBxfmHV2mFtta/XhET7qmSvgGIebMWPG3Nw8kw6ycRPjRSgcLtV6qQac3KqAw/XZTyQo&#10;QGaUnuEKvqonyKYRaCB/jor6CKqRveZWAJHGpTHD4umEN3C5PKCw7clNeXl5Xa/r8w6SA4gBpimZ&#10;QSbLuYPqDe2AqU7eFuoGUPSyUTiHDguX6W+OGHg6Hp92w/VbT13XxXrNOk9UHBds4PHCpowcwMLd&#10;c41Yn54+Qyn0WFE4B67FHuYTxxHDva+OQ47jph5sJB7D8FjGeqlSuK15WIQGtUdNUiu+O7UxKN21&#10;5TvfGwkQrPE1z7gZd7g3qrseh8aBMbP18zheNLZyg620XQc51sUAjfnSehlUK8e0XQeOemHlffs+&#10;/ZkpZkABkqbNRWIj2QBLUNk5KCfO3JVBA6xd6oSEqg0r5OC6cOx0rnCv26V0gEeHh3XtOGVASExM&#10;x4yOBJ2HVoZG1FOdpxiOB/j0VKe9804lcFMHPh422zNUOg26+wAOd8C3qKgbgTMP0v0O5y1YgMrw&#10;0Ki60LhRVwZ/1hoNhRpYo8pYx3JUQ+sAlb3KTo+RchnbjPrekww4WM9hNUVUWcBTOo58TJSxrAyX&#10;ygSXw0TAH8fHPnIngPOSAZIDhZt0szFIm/feOjnxnSuagwV8QAZ8LOf47LX0grGc/RMXx5vDjNXR&#10;cSCGWzBf0JWGRt6dMj3VzyXiCnqpNizS12dxB4OxdAQAiQa2RtDdyZ3PxeTCBWTc+QYajcg8DZHr&#10;+3NIH05hHasn4GI8z8oyAA4iuYPosMhQOx3DaIYJq1S/UF3Myx0+A5ftlvbhZfQyAcwABDQZOfAA&#10;DWCZSplSeU7niTgO1cJsmWyYeS2zn4nQNL17vuLnvPcfULw3OGzrWUysHEjJmaeDxngdA8A8bWiS&#10;S3XgptVyqZNf6XhhkE4DCkcsRo+MQB9Vo+GBhgaiu4+rpZG4Y8lZhlKgGmHhblwNPA8FQR1xKwBn&#10;Da1GITfYtC8HMMdKTGe3hwoBM7AbWNllo5S+3AF1lSsvs+1qOwYWucr9WBw0oGLabhKpFseKMhlg&#10;JZBkKrO3fgUTQHH+ZTB9uZWR5zoARc42ODZTOs37wDrLh/Jr6pvsHTriOGI4A+7dd9O0adP+tppn&#10;arlVfqWbZ37ARqPgSnlsRK/UG8HflHCX6o1EkMwFM5eTGwoXY3kGKFSBeVQDyGxbMuoFANSljq1n&#10;ZQEk7tThcPAcSIzGizJbbmW4TQcv1MwV1Muobya4OGbWAzSODYubxOARIK5iOx0SM8YkHbKAhica&#10;sYyyyAGN30QZkMukXsDIebOMMtwp79cxv1HXHg/T3b3SYrj333vPHnH99Kc//VpupmKaVG72c3dI&#10;U1PT1wAOaY+uPIOWgGEuReCgOLt28hWTx1QsC5gMOoPIQQpAbaCYPC9zqLxOABbTQFaOrzyOsukM&#10;m6shdb2eAYfyFVTRFcvVsQxYAWbA5jg4RoMsK5jMX8Hy+CsAM7hwe0OaByIZZaFwgxkcU6sMI8vM&#10;AG5AUGkZ04BJfV4c5ZHatuFhe17Nxzhcd4xXm1A53gieO+f9NAOFe+ONf5Sbaeqo3KJFi/41MRxx&#10;G++x0du0xlA8QiPQcQBAHoRzsayRhgHRG406AGXTKgvAgIky7tY/+IM/TN/93vfS93/wg/TDH/7P&#10;9NqPfpz+709+ojv49fTOO9PSOl1se1YLFALL1YfcobPyDCHwOEwBqCtX1N1leQYay8cCaH6M5ePl&#10;PEoKZXBlhSrkgBKqVS53BeN6GHTKKbM6MlOvbANSsS39AwYX68YTHNSNch4lAh8f4/ABDirHg/zp&#10;06enGTOm/W5upmKaVMB97uF9R1fXX/CmA7EbLoy7nUZA3VAPYqJjR/nFbt4FE2xZDYDLpmm4yG15&#10;GUIg4Bcyz58/Z78iyfcEjEkBNR/deOfkiP04IUMvKGDAFkF85B4bZiiVU255wWw9AKu4GWKevLRM&#10;Zq4OCLI6xTyQBWzm/oBKtoUXLwWHleEuBZq5zQDPTJCVgNNyUzFe2PR12RbHyhstQL5J157rTyzH&#10;mya8zsRTCF5Rmvb22z/NzTS5Va2Yli1a1or7swfaatTh7EJoWAZw940dsIYsuxm3bapHryx6Z0Bn&#10;wTXQSTnohPDmCXe0vfMvFVvPb7ypfE3vOvsGYNXqnqQYMnV2dqb4fY6dO1yVAIIOhrthn6ehwg3v&#10;2O7wsMziL01bOXXz8IWrsZRa0zavYwNCP1aUDcuqZZC5FUFzAyKBY4/9HBxzh5o3sLSc+hGz2boZ&#10;OuqhYv1SMyzWY2B8h86FDsOmTf0l8AI4VO6dt98p/t4I0E068D530N3d3TuBBOAYGwoXwjwNZB0E&#10;devDnXgDCbYMpgGoxivC6BDuSH26gEwz8s+XVrxhwYj8uXPn7c84zl/g51rPJ/4rgQ9gABz36Aqa&#10;ATFYytCVLc+rfKegdBipB4wZfHI7Ps9RXyyOF8gMrnzO4RKZB55QKlOpPO/m0DD0ERABJsv6VcY8&#10;Od89sK5//+B1gW+T1IweKteFpxV9fZtLtn79RgG31F4/f/PNN2t91zB5U19f32Wel9LIdjfronHx&#10;/aH1LnvoPLiVO57GUOyRlwNgNFCAx7Q1sIztMbzC60W8N8YTC/+J+UNy3zyWih+6OaC73V9Bt19m&#10;UhkgoT7kBg1KJXMQ3bWXwQtD8fJy6m/z0MDV17fDetwwHB83TYAFIK5oqJVfg1Avg0m5g1QGzH7M&#10;RkbOfMRpAZgrYQYMBaNuVjKmTdlkBprKNqiniqH8PPbqaO9Ib7zxxoncTCEUk1/hNvX1PQAULipG&#10;DMJjGkAAKsoCLMwUwRrHzdQB1csqGGoRENLgfF1ur2LrwsZPnZL3kfPVeu6hUZdR+pJi5twUM88b&#10;MJRnMyhDwUpK5nCVlE15LCvdHHKdfs5+HqZispgGFofHlcpBE0CadoCU65w2Chq+b7AOgJZt3uw5&#10;6wCbgQlkMlexTVa2UdN2HWRAxtDIhg26Frouq1auTgtbW9N7s967pSaadJDVTYobfmFfk9vF9TsT&#10;lWDogYZx9+GuxIDMgTINZfGKBczeazMgi7kaFShQShQzBpR5ghHPaHGxZ86cSydOnjIFCwUCXgPE&#10;7NHeIvPkAdAjMMV0NqYNTuXek3RgPVYbMpA4Z4+zZAaafwYYZYBVBkimaVQp5tkO2+Sc7e0Rxb+E&#10;BnTEUDGOA/WkDrDa+gbcJr/h+G0Syx1A4lyAmztnzsPcTFMnSWke8A4cF5S7lIbENQ0JIi5I3Nnu&#10;WvzODzdDbtDJDMI8zTY85ivklGULYGgoIGHe8uzmfP1soZzaLvtkP8yX6wDmDssDVt9WuY7dFJp+&#10;9Cbx7cX5mJIZYAMGRcRgrmib0zbBwjbpBbMtnt0yNNOnugzrcFMBPmplSqhtuar12XIMmOjpchOz&#10;PoDRM2WdtblTRb3eDNyc2XN+mZuJNDWUTnfTdiTe7+B+azSeMjByH3djuJiwgDMC5wCQeuRhAZU1&#10;cm7oKLPlAYMtAy4sgGWZG2WxPuuVtgNAeTrA9W24GWR5vbgh7CZROfMYrpHzQbHCuA7uCom1cnnO&#10;caHciKZIcoOhVHH9gMw+iF671pSK59P02HkzZKVcJXAFgNRjaAgQDTQ+MbQfxOlNLQtaeMR1PzfT&#10;1Em9vb3/FEn3X+LG/C63mITGyA3CNI1FI8QdXITQoGS9gE6NG43KdMwHYMwbFMpLYMhY32HxeYcu&#10;1CiDzXZyfbMArwCw7U9uLI7BOwG+HaY5R87BFUxgbRJIgsdUqQBYCTIZkL3++pty/dttLJEPpvnY&#10;h/8M4+3nK1euWnjAkMeo1A9X6jemXwPGNYeHh9N3//RPUk9Pr4B0yLj+xJ2Atto+L+xJzfOb08yZ&#10;MwdyMxXT5Fc67kReqOSxEo9zuEA0LrEMysFQAxeLGIxXlRjG4ELH10rEKiy3x2FyK6425ZjJc1cc&#10;gwJImGaZ5UXAyrktU31TNQCyhvPGi3rAHoBTRh3eNbOybLEdzo1jHNnNrwYAzJF0NH+LwIuUDHIz&#10;pod77tf5h8IxVBEB/dC2bTYEw36tA6A61EPlyAHW47LcIcrrsQ3UDSMm/He/+ZumgD2CjGVMr1ol&#10;2PhqX8DJnaa33nrrN9Q8RcCmhlvt7l75CxoMcHjlyN/Y9Q9dAMgaFvVCJdSoBOY8RcDt8hP1rAN8&#10;BuJZ/jTklDUmdzpDILzhwSBujPRbDAaU5MAGLDKOwYGSCqnBQ/l8XjeBjoE40gFzCK2+5pm2DoKM&#10;zgcxFa9EsX8ezXEsdFbc+JAHwIjDRg1G9hfgAAqgAZU/T91m6say7pWrDDTiLWAiRusruVh6nAIr&#10;L1u1anUJtnXZlbpLXWfAsQ8UjtfiiQdXr3bYVmof7896r9brSZP74T3ptdde+1tcGC4k7pMLzGtB&#10;fAxCA6Fq9g2n4g0a0Xpkpibe2cAtAQYxFE8oeEmSRzd8SwqI9EABsfiHuPyYTABAz5V92W+SaB+A&#10;j9kr43JdmH3HkI069AYP5q/pAyh+E24/5cr5fjUaEuO5Km6L47TYs997pkAEIC0tremHf/VDxr4M&#10;DBSQQVm2i1pTB/fKkAW5gRQwyTUGWAadponhDC5UTXFcf3+/9fxRstbWhWnJos4M3wZ/QqIbkRhv&#10;tVRuueK9d9+d9vPcPKSpp3JLlyz7JS8L8kqPu1WPc4Aw1IO3MHgnDgCBBmXjJxdoHJTChh6kSvYG&#10;RG5UUx+USoACJBcWt4XZ+2qjvMELSA6bgWTwBUyHH4EwXqBEwWwIRBChJjNmzEy///v/I/2n3/7t&#10;9Gd//r3009dft8YPt0jO+UQ8xbFyDPQyv/vdP03f/vZ30h//8R+lV199Nf3VD76vbW6wupy/uUUU&#10;TtP8QQixHoABCzk/ZOPAuYpZj1PT7JfrwL4pI0bjPTce11knQVByDICKqqFuqOKC5gXp61//+ldz&#10;01SmSQXc5x7eF9MaBbK4Ou5EYEKhuMNRNWDBxRCjoAy4Mm803tffb/WOS834KSz7TZD8lgmQ4Jpx&#10;pSgM6sm4XbnnSy64tU37vbVHjN6ij4OR92/2IYsot5x5KWzbwoXpm9/8Zvr3v/Vb6Rvf+IZ948k+&#10;7HV4qTXQ4ubd1fPd7EEDHvUCpr/5yU/Sd7797fTjH71mY2dsG+AAmnM0N6l6fNgccZ2pV4aM3MoE&#10;IZ0BlAx3aTGZfYW/ykIVAOatEDoNLANIlA3lJF++vDu95R/QFNPUULWcSifDG6ZcEL+rvcvPBUFN&#10;cF/+UfBpc4F8EAJEoYQOgg+hoGjbpD64MhQJleI5Kl/A208kZLd6+jT/RnjKPrzBtdpfQip2NPcq&#10;Q3HDpbr5ozDgCfUDdBrS3HLuwByV+0chWQcFGR7eaaD7DZOHOmTEatxAoX6MA6LUbJ/OxBFtFxcd&#10;LpVr8pc/+AuDpbd3nUMl1eIXk/iAHOXlzRq74XTzcXwoOvvBxRK7sQ4Ao3aharjR7m7/8cKmuU2V&#10;sEWinSYdePUO2spbW1t/z36MRRd0zRr/+VD7GVEurO5ce5RD4wgogm4a5eQp4DmjhvePobnwKKXB&#10;iEJZozLE4I1taqVtEP9ZrxJA1agYb4Hwsidvjfg7bDykd0MhcaODdDZkrrpl4InHUKGwuHniZkCV&#10;WYft0iMFVgMVaAUY58NzV7bHtszt5euAcqFouFfriaqzYBCawrnSoXCWq9zrbsz7HbLj4Y0ZVA2V&#10;xHXab48IOuZXSNkWd3UlxdNT88OZeknQvcadB2RcIHIsQGQkPAY2zXQhye0OZlrGtDeCm8c47nKY&#10;t14bRkOqvjdS5K4mto7l3vtjvjTkIAugDLRcNxralmX3b8tU7kDkevk4gAd47Zh0zPSc2T43Fy9D&#10;+rnQKSAm22Tv5W3nSYwUk3nUn2uBkm7QthnawB1z/bhe/LTDSuBSD9R+99fiNO+JAt0KwYYbXbps&#10;Oa+U1/onmhCKWmLx3KaGD7qjo+Of212oC9TDP+gJPNwH5gDmUXGZA+gxS0y7IlLGvEPIsgCMshJs&#10;amxvWM0bGK4kRcWw3MoziCVw1kvxeOdus3VQUE0btJaqMTzCMAbLWLe8b78xmOb42GdvPh/GxVzV&#10;/BzjPD2+WmHLcKmsC0R2/rIY0jCwdK1Wy8iBi3Kg43qa6xTIGD/9wDaXCbbXX3/91/OlJxXbaNJB&#10;9sRp9uzZfzfiDC5eqJ1faAePBsKsgXThiw1Fw0QdW2aN42ACXDQWjW8KqYa3nHlZGbYyXIDoUPq8&#10;Q+kWsDpc+RllhtwBd9Bj/3FDBFR+3Plc7PjL6s6xGkhAFSDl+VUCyeDKwDl4Wc1QMjoE/N6vuc9u&#10;gw0Xunz5cnv37Vvf+tav5kv+MpG4E80F6ML5BXYA/e7Nd7TKyX1aDVWYth5ZbkRv2HKjonoOqi8L&#10;IMkBJBQzQHRo8rJcB3PIfNoAU+5w+fYCbuYdtHIZ6hPzHFf0ICnrMfB8PnLUDuXk/IGNea6PAZXL&#10;bV6QrRBgGKCRm6LJyBcvXlKrgxDphVC6qifW2dk5yM9NGXh2kflZeLrzPm/AyfzuLrsSVwNXAIew&#10;3KChjMwHDJZn+EKBHLhQJF/GOiVQczxpcBpo5fpWz/bx6L5NiQAmH2O4wLJq5WPXdKxn56V5h0lu&#10;UTkBP7/fa4F/Vq+yq+S3fR0ubOmyZVa2VHFdS0vrJ7qs9SBi2YvXgahMijc+wx0Qi9Bgdrdbl149&#10;r4BR86ihKUCooqmAl6EoNp0b1uF0CAKIHubJBRRQmevWPNOhjrh1A8HKHVpf5tOs49t1+Fmf44v9&#10;cQyW5+MJ0OI4Web1fXkYgb7DVVYwVMvdpHKUTGABF/HZkiXLZEvN+INfnuzkyzleenEVLie74/g9&#10;OS4sF5welt3d3PHkmg8VtFglN0yp4cgLDetGIJ0VM5vNA0iGxYHJb1MAoixgimlXI9XNyw0w1rXp&#10;3rwciFylHCgtl7E/bpRwiX7sBPc6RwDKMJXMlEugCSjmHS6Z1MtzftPXQetSnEbe3Nwa3yjENa53&#10;rVlWqXBTFjrSeBeD4ZN/hXvwRvA7nUYCIhqKeRqR5a4KGcrckGUg3T1FuYGZIXSlxEIJyTVfLF/p&#10;AAXomMPo33lyPMDGTcEy37fD5YrlN4Wfgx8TdeOcAjDKLP7KcC0VVAaeoAOwJboWXA9XNYesq2sJ&#10;z06Lf0k57nUtpGp1660/JdK4J9jc3PxVuYrP4i4HAoYu/O4vK0OogbseNWYYDV4A0RrcIHBAAxrL&#10;zRxOA0kArex2QJl38+kAy+sJSpt20B0wjsXB8uPz47Ry7T/OhzGyAIpzACp3kz7PmBzbQMmwRfyc&#10;qlynPMHefIkqUyPQRJ1i3SkP22OnziVLBrmzUSIGSHmzBCiswVSOKkSjURZQRuOWQAQ0GWUOYkCi&#10;ZblewEhnxvIMqsHKuhkc1mc7DqBv14DKkHEsHBdmypTn/XjdRQIdLtKP3a1nDS7ZoQe0zs5FqaO9&#10;87O5c+f+w3w5SJWQMF+trDKvVo80qToS1U6g0dTIuo/UaW9vP48K0GO054n0MBXIewM7cEuXeMPS&#10;qKWGzQ3uZT5vLg0wKZfZdC6jriuTKyfl5LGNUK8AzxVspSlUAOZxlvaLaT2bzjnGcXAOPKai58zj&#10;NY5rMX/ywZ+1tSycrVN+7GtUkWotK5Y3so/nOn2RJ1Da9sKFC//XokVdv+xSAzP+xPNNnm3i5qzR&#10;s5qEujh0YT7PugGAA5HVBzCK03mZGUAv5efqHVTqGMSy2C/uj2PqChN81OM1LXq8qCIdD9wxvUxM&#10;N9OnTU1Nv5NPL1Ij15I6teoVy6vVqbfuc5mQ43oH/LRPpri9Ry5We0v7tPb2jk/sJ+RpwLZ2a1De&#10;JAZE4IiYCJgAw4DLZWVbkhbLDDJZlGGUeV4AOueC3/aBcuL+Ua6uxUvNPYZq8tP2i1VGTLawre3u&#10;ggUL/ms+/Gppote1kTovU4Op1sUsln9FDTqto6PzDjDQyAxl8OYGEPEmB8E5QPA2Mm+PABMuGsWK&#10;wWKABBieOAAgL43yqhJv/AI3vwusOCstWNBioPFrSx2KvdgXMVhbW/tnUuPT81ta/kM+rjhG8uLx&#10;Fucrl0WqV6fesmqpkTrPXap30M/iZGrtP8prHcNXBMG/aG1tXdTe1nZYanjbeoIl8z/awB0u6lRM&#10;xf9YdXbasg7+KlJl5G0L238hV3ijra1tt+CeIfvH2natfX6Z6Xk8ppepkKo1UGXZ4zbis1i/0W1S&#10;L2xSpUl50C9gKrbRC91eT/Pk620rljVSp1Yab91nsf5EtjHe8pfpCVMjF/VFvfDF856y16DeidUb&#10;5Y71al2kJ7lgT7J+1KtXv97wUJTXq9PIdWhkH7WWk1hWuZ969Sd9Gu9iPI9posf1LNZ/nOtare5E&#10;j/G5T41exLBimujFeZL1G1nnyziuYnqcYyzWneh+X/j0tBuO+WpllanWfhutO5H1ma9WVplXq0eq&#10;586fu1TtBBpNjaw7Xp2nsbxenfHWHy89i/Wf5PiL5RM9xi89fZEnULntevuqtuxx1iexvFadYnkj&#10;dSrTRNePRJ1G1q9Wp966L9MTppcX9AVPtQAollfWYb7e8kjVymPd8davrFfMK6cbXRZ55XRxPlKt&#10;ZZVllfORV04X56dMKp7Ys07V9ttoGelx6hZTI3XqpWex/kT38TJVJC5oXNRaF7e4vFqdWutFKi4f&#10;r2611Mj6z2If1dKT7Ou5SBz4szr4yv1U22+9Y5no+uMl1h1v/aexfLw61dKTrPNcpmon8qwvSKxb&#10;axuUj1eHVFxWWa/a+pVllesUU731I9XbzkTXj1Rv2aRI9S7AeKmRC/NlXaBG9jvRY5voPh5n/WLd&#10;yvUa2c5jpl/5lf8PG+WSqQQpZQ8AAAAASUVORK5CYIJQSwMECgAAAAAAAAAhAJeJBzAARQAAAEUA&#10;ABQAAABkcnMvbWVkaWEvaW1hZ2UzLnBuZ4lQTkcNChoKAAAADUlIRFIAAABcAAAAVwgGAAAAiSgi&#10;mwAAAAFzUkdCAK7OHOkAAAAEZ0FNQQAAsY8L/GEFAAAACXBIWXMAACHVAAAh1QEEnLSdAABElUlE&#10;QVR4Xu19B3gUV7rs2mQkUM4555wlQBJR5JxzzsmAASeM18YBR2xsHMAYME4YDNjkpJxzzhpJExRm&#10;lAM41KvT0r7vfW+f13vv9d7dvc/n+/rrCT093XXq1F91ukf60x/tj/ZH+2c2AAN+uXlT65fEROPu&#10;S5esuk+d+j+W41bitbaLFw2UZ85o9X/kj/b3to7KSpOuqxd3tp85nd3+yQm0H34ebfufQuuuXdBs&#10;2orW9RvQunYDNKtWo1Us6zagZeNmtG/hezt2ov3gAXQcfgEdx95Rd7z/3qXeb7+a17/rP9pfWk9S&#10;XEzXh8fReugQ2p/YgxaC2jJvPtSz5qFx8gw0TJqMxokxaBg7EQ3jJ0EZPQ7KMWOhHDe277XoCWiM&#10;5vvjuea2zbNmomX+XLQuW4729RvRuW0neg4fRtvx95UNX3+t3f+1/3+1ntu3Y8jiR61PPYt2MlQz&#10;fwnU02eheQIBjBqDhlERUIWGQhUYiIbgQKgCAqAMDJLWCh9/yH19Ue/tB0VAIJR+/lD6e/N9sU0w&#10;lGHhXMK4j1FoGhMN9YQJaJk1C+2Ll6Jz/Xp0PbkPba+/9k37hx8a9h/O/9zW/cP1NztefgUdW7ei&#10;beECNMdMQyNBaSK4ypBgNAWHQOnjh2p3N1R5eqLS2wfV/sGo9PBCuZsXKjx9UOXhiyqfAFTwtQof&#10;H5S7u6PS0xdlHp6ocPPgc65dnVHn5QGVvw87KRiNYaPROGo0WsZOQNv06ehYugxd2zaj8+WXen48&#10;e3Zi/+H9z2m9X1w42fHiEbStWA3NzNlk8lg0hocT6HA0BIagztsD1V7eqPHy4+KLWt8g1AcQ/JBQ&#10;KELCoPALgiIwFPLQMNTPmAv5nHmonT4T9ROmQu4fyNdDUE9213Obev8Qfj6QneKNci9HlHo4o4qd&#10;ovTzRlOgPxrZuerRo9AycSLa5y5A56q16Hj++V/a3n13Rv/h/vu2rrvXD3e+8vLP7WtWo2XqVKjG&#10;kGnhoWgmm2VenpARlCpPf4JEQAOCoAymFLADqsdOReNX36OlSCbJRktZPdT3ktFAudCU1qG1vA51&#10;WzZBffUmNEXVqGOn1AWG8XENNPFZqH/mZci9vdlZIewo0XkcEfy+cnZqlZsnGoP80BjiD3V4BNom&#10;TULn3NnoWrcR3YcPdbf9cNG5//D/fRq+/tq06/XXeztYADVTpqKZstEgNJlAV3m5odrHCzW+nlAG&#10;BUIRRHYGEfDgUDReuS0B2PDZeSjCo8le6jJf1xRWE+gaAhiMlqoGPpeh6fJ9tOZXs1OqIOc+lBFR&#10;EuCKpw6hdtFyNF69i6ZbcWS96EjWAfFd/r4cLX0yVObqBIWvN9QcRZqI0WiNIfBzFqJ37WY8fONY&#10;NebPH9B/Ov/arfej4+937tnNQjVXArqZJ9RAba4R2syCV8uCpwxmAQxl0eNaGcRCJ8AQTJw2RwJc&#10;HZ+NlgoF2spqoKQ8tJbUoa2mUQK8tVKF5ut3II8mwMU1qN/1FNnN/Rw/w+cyaCoVUBdUQXP+G8hF&#10;TWAxVQQFoIHfoeRoaQoOpq6zyPp5odqbwHu4swj7QBMehpbx49A5Yzq6V65D7/796H3//Wn9p/Wv&#10;18jqwQ+Pvo7OlWugodtoJqObQyNQwZMq93HtA5onrJKGOU+erJacRT8QSn8/rv3QUlqL9oravm38&#10;xOtkdW4JX6+XABcdUv/O+2RqINSp2WitUpHh/mitVlB65NT1GMgJntyTQHKfqgBKlh+/m48bKC2N&#10;LKIN1PIGfqZRdHygD8nghVIXRzRym2a6mzY6my46m+5N6/Hw6CvX+0/xX6c9/Oorr+7n6aMXL4Ym&#10;mq4jJIK6GUitDEMVgavlSSvI5IbwURKT5TxxlZABgi73FUD7SxZQgK/JKCaIDXyNnUFQFWR4vbcn&#10;7SBHBAukkp9TsEDK+Z4omArfANYAP9SGBUNB99N05wFHgRKatFzu24ufEWz2hYpFs8Gf30NJaWRH&#10;C7CbIyhjrCmNoqaIWsEiLo61NSoKbSyqXTNnoXfFGjw88udHOHRocP/p/nNb9/mzK7v37Uf7jBlQ&#10;j4kkq8eQfQSULBKgCWBVdA8t0eNRL4qbrz/q/AieHwESUiAWarVKsFws3mLd57sFwCp/ugrhVOha&#10;FLSBgql17g6o54gRn1FwX+Kxknqs4L7lfC4naLU+Hqjz8SToXAi2kp9VBfiQ5WQ3wZYT5HquNTxm&#10;DX27mg5IQ//fEhmJVspVU4Rg+nh08bweMkT9+PQz6E5Ls+o/7X9O6/z44+e6duxG2+Qp0IyOIFvC&#10;yG5h9chunpBgrZCQJgLWECbYFEFWcRkVzZMdBRnZXU9Q60VxpFOpZycoOeQV4jnX9WRiracH6um/&#10;ZZSWGmEdCWI9w049XU01PblMOA/KQQtHUJ03A5GPLzvUm9t4SUDXUS7qyep6fy9qvU9f4Y2Mko5D&#10;PZquhxZRw8di3crXNaMjoY4k2GOjIKOb6ZgU0wf6ipX46ckDQPy9gP7T/+9tPd+cP9ezYwdtVQzU&#10;DBX1HK6iODaS0c1kSwOLZRMfN3CYNkdEoom+u4GOo0FICAuVikGlgY5F5enKIU59DR/DYR1KYAXr&#10;2SncXk1/3UyZUXHfHRH8PDuvlYC10nU0B4aji88bWfBUXpQJevlmMl24kFpuXy06U7CZ+1B48fvI&#10;dJWfqzQiBCEE4Bqm2rZoMnpcdB/wtK0t0WNZ7MPRSh1v51Ls7YROOq2eOQv6QH/qGfRD8N/XHn79&#10;9Qs9u3eglWA3k7UKAtwogdzH8KawCIaaML43iuAzYvO5KFgqDmsFi5nS24tA+WGVsRHDCEcAO6I5&#10;bBR9MQMJgfjKzgoaFlz7AY9hh7kF6snEIazLbQQkTEsbMbo6dCCjpNeqqOXzdEfCZfBgFj1ffGtl&#10;ggaCqvSj7RTfxxHQSDlz4r6a2BkCcCUTaFMYOzOCUhI5Bq1jown6OILN9fjxaBk3ARo6ltaJkwj8&#10;RCjDo9A9fQ665y7Ew3WbCPrT6PjmG49+OP6xrfvEibDufU9S3yahOTicGk2NJRsbqYNNoQw2BEod&#10;MUZiaJOQEIKoIgvlHozaLH71BCKFBVBDWfAZPJT7GE2JGYON2sNxwN4OJdxWANnCk6yJiJbCkpgb&#10;aRrFkcKlkR3SyM5pYEEWI0osdRxFFULGuIjPatjpL9rb4IiFObWd9YIjYK2OLpSe3ojR0+UICeLn&#10;grlPkiEihEynD2eRFGBLCx+3TYyRCNU5bRo6pkyBKpJ6PnM+eucvxSOGpEfPvvAzndk/djKs/crn&#10;hr0HD6Jt2lRoIqNRF+xPECgXLDDNDA8tBKhpNMEm4IKtjZSDRhZPtXAEIt0RnENWtthkbsWO4DaU&#10;Gl0CVDc6CkesTPE5U6A6nEWMoSeJelzLfaRyZAgQlWSkWK8xM4eMr4vHQi4WGRhivpEONd8fOews&#10;4Y5EDThmbYvDFpaSo7F5/DHKDpntE4AZI3WhpjuqCgkiyzkyKSUCeMHwNjK6nfWobfJUtMdMRYdY&#10;KCddU2fQJs7hcYajdy6lZekK/MTa9ejo0X+svHS/9uovbXNmEeS+IqgmyM0EuIn6Kg6+SdJFUZAE&#10;w7kNQWhiMRPhx2zA44gaMZK2caxUtIK1tOhqovCuiyuaxnAfXCo4xK0GDuQoGQVSB585u0BJ9t5g&#10;cRQhqY7yoyLIYqKrmB0hZ6C57+2PXBZXWUig9JlK6vdL1hb43t1FSpIqfuZ5UzPWjiAsNdClgyHQ&#10;PB5zHs/bjnY8D0rf6NHQjOVxkd0dU8joqVymz0Tn9FnomMZl+mx0zmL8nzcfNUERZPliPNywBT/t&#10;3Y+H773T3Q/P79t6Pzgu71q5ggcWiQaCrCar1WSmWjCaDBFrUeH7dJtgEwxxYkctzPCms5skMxoO&#10;y2x+pnnsOMToG6KZo6SZQIdrDUOAtjZU7MQXrO2h4nBXcBE+Pd6LHpyByGHw47jl4YpsOg9bPT2+&#10;5o/nLc3YGW6QcxTVsiOEp5dTqmboGeBdO1uUctvwkdp8nRaVfj1o+HDUsaNEMhXHJgq857ChOOkl&#10;Op0ji6C3x0xG+7SZEss7Zy1A92yxzEHP3HnoWrAYPfOWopL76l22Go+2bMXPB55C18mTR/th+n1a&#10;79mTB7o3bkRrzES0RImKTkYQ8BYepGC5mvIgCk4L2S2mWIV0NBO8TnbAN9TPskh+jmB/y2JlM2gQ&#10;i9J4KSBZDxiABAKQS1bWc3QoCZqwkTYDB+CGizPOudhDh6ytY1rdZaSHMjJWzMF86GAHGX32JmNT&#10;fOfiQk32w0hu10QJ+8DWVpq2redSxiK5RM+QgAdii5ERR5yv1CEjHn8cr9haSuwuFHWGo66VhVIq&#10;kjFTyOwZ6Jw9Fx2z56NrPnWbzO5esBDd81k0F69Cz7JVUI2LwqONW/AzpeXHw4eBTz+lOv4O7Zd3&#10;3hny8Jln0DFzJuUimgWL3pVga8jUFqHVBF/NoqfmwWtYAEWhFEyfQGa5DR2KlomTcc7VRdLc1nGT&#10;0DJ2PA7bmKOBMnTU1k7an5iGLQnrK5ZNgV542dKUILlB5unAxYrgeaLKw4o+3AVnyNwaD2cUOFhD&#10;5uGEKk8uXg5o8HZDjbsj/IcMxvu23Jb+e5n+CH7GTQpG+gRZxtRZT5cifLoYId7DhiOLtUGMTjMS&#10;4S1PN7QR7I4ZlBOC3DV3MUEWy0KCvAI9S7gs4rJsJbppEXuXr0Dv+s34ac+TePTGG7+Pnve8f1zV&#10;tWwx2cy0Jyo6AW6JpHYTsJYxgu19et0cEiCltVYCeo262TZpKtqmzEQZO6kpOga53LaV9qyBrsOO&#10;Fk5c1VGG+mCBnjY8hg6mVXNHupszCxsTopcTbjo7wGPIIHrnvs5KJRg3yHiXIUNQ5eYAPY6O49ZW&#10;eOBiJ72v8vXATXsLlPM98X6qmwtitAm4pzNeMjVmAHKHnB03lNtedHNkkfXFN67ukIUyL/CYmihz&#10;LRMmY58DffccwewllJCl6Fq8jPJBVi9djt5VawjyWvQsX42elWtQPy4GjzZso7Rsl6ziw49PLOuH&#10;7T/XenNSnbv37ED7lMkMCOMpHyKdEWyyuEVoNgOPmoVOxHixVhPcNJ6AKV1Be8x0pEaGSWC08MA6&#10;p0yXHiuEraN0xBiMxPeuDmgMoE9mCpQzlCj9PKRtTjs5UHM9cMXJieA7cHGEzNsacj6WebHQUWKq&#10;3S1R7WrLtTXUPk5kvZUkP6csrRmm3HHcTBflzvTwbrbSPpW+7qhlAKqhNa3hY7tBA1BB0MUcjxXr&#10;xwU+Vo+fCAvKWc+ceWQ4Wb1kObrpSHpWEuSV69Czah16V6ylLdyM3jW0hmS3nDXr4eYd+GnXXvz4&#10;0pH/GssfvvZqb+eyhWhj9RaxvQ9wygkTmpjgaaV/FRcTBMOFLl+ileuYNQ/tDAmveflKk/sttFs3&#10;OKSb2DmyMDEtK+K7P+br6CCOBa+OUlDBtClAaaSM1JHhCh8mQkqBwtsZJgMfRzllY7fJSOiwI+V+&#10;zjCkkzltY0XG94FZ42mNPDcb1Ho6UlbscdnBCl5iJLha4pqdGapdbCD3tJG2TXQnq1kk57Gw5lN2&#10;lGJWk5Ko4uh8wGLaHD0JFTEx2GlrjW5KSNeiZeheTaDXEuB1W9CzdlMf4GLefMNW9G7YhB83bsaj&#10;HU/gp4NPo/ejD2P74fuPtR8vXYrq3bZZmjUTRUXISCuHnZprMQfRyiTWIuZP/P0kXRa650Cp0FDz&#10;2mfMg52ejlSEWhibtXiiChbXhrAAaUjvMbeWWJvmZAfbAQMhowTUkIn1lJJ6vr7OSBfDuJ3S2xUv&#10;WRqi1scNte58z90ZtR5kPBcF9byWGp/m4oRKNysJzNdtzCD3dkGqIwunizVKPPpArqe2lzkbo8LV&#10;np1gj836+qwRXlDR/Yj3W2lDq1isxbE1R0+EitbwNZKhi3rdtWQZQd6AXoad3vUEfSMlhEA/2rKT&#10;r23Dw607UEXv/2jzrj6b+OcXf+mH8D/WHr3+mlxEWREImumbJcAJvJhvEPMOzWOE/WMsJ2Ob6Dje&#10;trHhMFyMfG5/m8NMM24iXYk3fvDp89BZHObXWDyFRsu5FHo5o5JMe9nSisXPHvXeDtIJP8UoL/ey&#10;RwPBr+PrtdRbmbMV1w5Mq86oJ8h1Ho7Sc5mbHWpc7VDtZs8Os0YV2f20iRHMKAtVfF4sAWyLWm4j&#10;gM3r/5wBR0gZR1EVbWYSj6mGpFGF+EPB8ymn768ZG4U2moRZrCG1dDqdK1aje+169KzfIgH94/Y9&#10;eMj1oy278HDTDnRv3MrIT8ZvI+hPHkDv+x+c7Yfx72u/fPGFQ/fu3QwA4vIYi2Ik9ZpAi7kHISct&#10;PKCW0XxMHW9nVS/jAZ938UT38jX4gew/GxBMPRyP5YZ6+NTZVboQMHr4YEzR06cWu+AVS2MJgBoy&#10;UOHtCF1KhSzIh/LiijpqsszDkgwURc6FeuyMYidLXLAzwEk7Y3xoa4BP7UxwxtYYSfZWUJG91SyQ&#10;1QS40tkGFc5kt7Mdctwd+tjNTitzMkIsbWClqw2KWGQr3MxRzM9ZE3gZi+nLTL6mdDdyEiNsxAjM&#10;NDOEmqPzymjWLRJNYrmQFcpHz+bteLR1V99CgB9u2i4tNZGR+GnnHvz8xD48PHLk534o/77W896x&#10;i10LF0peWU25kOaMBeBSBB5Pz00Np+61RY2HbFQoCoR3XboK+x2coZk2A5pJExChNUSaX6klywOH&#10;DSODnQmwA7YZ6PGxHZmmh1RrI2qrPb06NZvAyzzsUMfnNd5OuE99foXF8w3/YBwNGYV3x07E6Rkz&#10;8AW98YnJM/DRxCn4bMlavMug8pqbG961MmctsIeMslNG7a5wMeMIYGF1NMZcuqAaVyuy3Q5GDDpK&#10;SlCZuzkWjBhOllPOyHxxya2WhbqeMqMIDUA+jYGahf6Ygy2uGumzYK7FQ8rJj9RqsTzaxWU7PbgA&#10;ffsudDF5Ck3/6Qlq+TPP4tHx4+H9cP52e/jii2TuVGowwSXDNVxayHK1mKAnu5sjgqBh2Gln7H1b&#10;byjKZs1EB32q1zCmRQLQzI4apaXNpBiASp5ItPZIib1VLI7OAwdRZ+0gdzfBbhtrFHDICkbXUCqq&#10;aAHPUT7e9Q/EuTmLkfDKMeReu4P3XnoV+3hiu8iu/dTJL858gQvnv8H3575E+ZUbOL9yE75YsBIX&#10;nzyIV62tUURpKWcRLXexQgUBf8fKSFqX2I9AhYMJJcoSx010UMntxmkNxUa9EahjqBIjIpmFtJDH&#10;LRiviZkG5a59eNVQG50rl1NSNhL07fhxNyVlG6Xlib34afdePNq5m+zei/qx0dLjn/ftx6PXjxb0&#10;w/m3W/fxU1bdu3aSxVHSfSB9M3ThZDNj+xiGmkj6ZzKyhbG8a+ZsMnsFOpnCzjraSfMNMr7/hqMT&#10;2e2P12y08bEdwXS3wQLd4bjrJLTWiierhUr66mpXMzKPQ53DvsLfF0cDQnCKHjjxq4tIjEuATFaL&#10;Wlk96mrlqKmpRXV1NWqqaiCrroVSoYSiXgGVqhGNykZUlVYj+cibZP9sfLZqPV63MEepsxmK7YxQ&#10;ZG+A23ZWWG84AgX2evjKzBIulJMSRwvcsRPuhvWERbKR5KjiSKylVVWEBaM6iJZ1fDTks6YincfY&#10;tWYteikfvVu50AoKcPsWsp1LDevWjzv29HXEoUNge6wf1l9vj04czxGTNK3jxqJdOBEBNAFXE+w2&#10;UUAD/WgF/dA6aRqmD2J6m70QndOm44CZObqmTsFlauIsarWCmrzPVB9fOrFQcdiuMtRHkrgXhbLx&#10;koUBsv3ohwl+OU/kB3cXvBEUgcwPPkbCvViUl5ZDKVehqqoaGenp6O3pxS8//4LmZg1u3bqNby98&#10;i9OfnkZqcgo7QQYVAS/OL0ZhdgEqcwpwZ8defLF6E14wM0aZI/Xa0QwlThYocHTgczOU2ltT123w&#10;CrNAMTu9yMkarhx5Ve52sB40ELN0daCgA3tSzEyy5lRSm5cNHoAuBp/uzdvQu30nurk82tUHrpAU&#10;SWZE4txKadmxEz8dOIiH77/t2Q/rr7demndxFaeFIUAVHCDNkYirI63RkVLYaQ7yZ7QPQw9j749b&#10;dkv+VDNjNiVoFjU/EnWjxMVhHzLMAgp/cXnMCX5DBxFc+mF3W7jzxGpZtERgEcP+EovXW0yi5Smp&#10;yMnKJqNrCXQVKiqqUF5WjtsE+JuvLyAtIxslxSWYx1BSUlKChoYGAn8R3357CadPncZbb76F2Aex&#10;qK+rx4MrN5Hzyuv4aOocPGVI0F0ske9gjCKONhHKjB97DKWOJpL1LHAxRyV9+wqdEQxK1rSQLtR+&#10;d8qfV98FldGRaJw8DR0LF6Nz0VJ0rlolAdpLkHu3CtCp2Qw9D7f0Mb4qNEh6TeqIN9640w/rr7fu&#10;vXskv91ESWkODZQmpMR0rLgM1RjojWZ2QuukydijMwxn3F3ROHUSDhqboo2Ar9LXRgTZoQrygzlP&#10;LMOLgPs4wpdFq46FsJpJcbGONiWGBczDFmksUm+MHoecew9QUVZJ6ahHNVm9/8n9uHfnHu7cuoP7&#10;fO/+gzh8+cVX+O7SZRx69hA2btiIlStW4vi7x/HxRx/j1s3beHD/AT468TGW0lHsocamJSSh7Lvr&#10;eJtB5im6pQKCnkd3U0xwC8jyMkd9FNrrIpvOp8qRnp2vrR+pTd23wAY9XbxmbiJd+FilNRzyAEfc&#10;WbAEiwczQa9dh+4tW9Gz/QkuBJ7g/0imd28SnnwnKiZMRA+j/iO6vB9ZC/th/fXWtXyZNL/dGClm&#10;A+lMaPMaw4MIfASa/N3RRL/aOXMeTf8mdC3lEFu1QppVaxYjgJ+T+3MEsGNqWSCFZ75gbUJ226DJ&#10;zxGHLE2o2/Td1PRKvvde4GjkkY2ZlIYd23dARp2++O1FzKTVvHv3Hhldiro6OeRyBXKyc5CRmYlr&#10;P1yXWH/lylVc/u4KO+Yu8vMKkJqaKknN00x7Zz47i6tXvkcDdb7o9Fl8smQl3qadzLG3QJ69JT63&#10;tZcKZLGDDnQf+xOWjRyKIuq9YHyZgxluOtggzcMd1b6eKHB3g3JMFEfxArQtX42OdWvRQd/dQYfS&#10;Q5Z37tgt+e/uzewEanvPth0cAXxtB2WGstIP6/+79Zz+9Nv2+XMpI7REtHsto0dLl7ZaxopZwVA0&#10;+LuigTG9hdV4FvX7EfUshtG7bt4CfEKNtCarFRwB4sDPOFAvKSfiokAddfAtK33MHKFDD0yfzTT5&#10;PBNi3rETSCJgc+fMRVpaBi5evITDzx9Gbk4e5SUHpWVlqGYn1FImklNSKCWlSExIxPXrdCbnzuOt&#10;N96SOqiM24nPNDercenidxLjxQhJTUlDbaUMl/fsxzFmihRqeLaNKQoIahnTaLa1NouoMeWFrLfX&#10;QaGdHpL5fhnD0nkzXeTY0moyU6wb9jiaJo3HfG1t5LAmaFavQQcdUyfPv5vrXsqJAL2Xz8VaFNeH&#10;JNDDPXv/NuAP33q7tX3mdNpAMcEkrngHMkmGSFdEmsODofJzp0sZg0e0gKeM9ajhu2j4mT7FNT++&#10;L+f28mA/KUlK3pYVv5oaXc/HdQS6guyuEB6YgJ9bsho5iSlkdyoW0eXcuH4T9+7dRyW1W7iTKroR&#10;FXW6qamJul6HlpYWdHZ2oaOjA0qVCsVFJZLENDQ0SXqfnZOLerqWuNg4FFHj4+ITkJSYxJGRC2Vl&#10;HZ4Lj8J+IxPkMxRlEeTLDF/6ZHeevanE9oO6Q/EBz0k8FgHqoJMbLlqb8XwisH7oACgnjMcPISTf&#10;PBJyzXq0btiMDnrvro1b0EN/3r1pCxPnJmr5FtSSkA+Fk6Hk/Hj0rV+/ONH9wp8ftUyaCGVIEJrD&#10;AvsmrOi9xYSVAFxMAIl5k5xAH7QsXIEKxvH3xJw2w8KsoUPQGhmOjbReFgMGQOHnhhE8+FQ6k6cM&#10;RkhMrxAWkOHkPWdHpH94CrG37+LTU6fw9VffSI5ELMIGyuVK/PLLL2hra5cAriivQGtrO7q6utHT&#10;08PHrWhkR9RU10gdoVCooFSqJMdym7rf3NwMuUIhSVFubh4a+X7GG+/i/UUrkO1kiwxrU+TameG0&#10;iRFybXRRzZCUIySHjwuo87l2hiywdDd2drSLPsgQUwjiNo7JMThpNgJt6wg4gW4j8B2U1m4m0M51&#10;G5hCCT6BLg8Loo7TzVBeet98U90P71+37gMHoGaxVLFYSLcRsOI2RYjZNHGlnICTma0TY7BmOC3U&#10;zFmoC/XDSVcPSec/szHhNgGQ0e6VeLlJ8xp1LIxVIqrTnVS7MXIz+YnX32dqLM7IQFpSMjas30C2&#10;lqKe4Mhq68jeBjoNBQGHxOiqymq+R8/NRcX32tvbyepGFBUVUW5qKDdyenKVtK1G04Ky0grU1tZK&#10;I0NsV5BfAFmVDI0FpXhn2ly8bWaNHDsLstwEXxrr4qalHrXcmLZQ+HJjOA18DPtJkPt0K9v0DVFm&#10;b4vX3f3wtqEu6levxWi+37J6NVrWrUP7egH0Zi4b0blmA7oJetf6zaiKHku2k/FCcp56qqUf3r9u&#10;Pds2SbN7KinsiBvXI2gNAwn4KFokcYOON1qnTkPvinXSNT3N5MlonzqdEuKFAh8f2kFfLDIgYzzd&#10;8aq5AcKHadGluEizhdUi3LhYI5OSErvrAM4cP4HK8kp8dvoMKisrJR0WMiHYKqThp59+kticmZEp&#10;ASevl0vbiVFQWFiIGDqlYmq6kJs6dpDoiK7ubmmbGplM2l8dtV9ISm52HtRNGnxIwHfQe2fZk9FO&#10;VpisPQw79ajj1PQJw4dIbI+zNZG8e6GjKdOpK0rdXCELDIWMslofMxUNlNwmGgv1KoK+lkxn5G8X&#10;TF+9nqCv43odGmfORRdHQTclp+3gwUf98P5169m8XgK8mj5aTSvYKBZxixp9uLgfr4FDpWvKBMxm&#10;wexeuQZjWTAraJcuWBjhOIeeuOfEc9hg2j8vxDm74Fs7Mpw6focaXu5Mv0sdv8ETLf7sW9yl2xDg&#10;5XHIC80WQBUXF0sFsoYgtksS0iV58Soyuby8HOnpGbjDIruM1u/JfU9Kr1VUVNBKyqCmtIjtExMT&#10;UVpaKr1Wz05qaWlFi6YV6uY2XN59AHuZdvOZijNszZBFcEvpzbOsdZDnYI08Fsx8S328ZqaPEmdT&#10;7DIy5XsG+NjLDwuHUCYnTKNZGIDqAE/pV3Ti13QtBLl95Wq0E/jOlWtZMDehiS5OFM6ujevRs+/J&#10;Xwe8a91q6Vpjubg6Ii4EM/RItzCwd8V9gWJupEPcZzd3jnTNr2fuQrRMmED2s1jyvTrxmxp/8SsD&#10;MVftjRpPhghvN2wYocXX7FBGe3ia4aLqbjIS7sfhzu07TIkNZGIdE2WGBKAAX2i0KIbt7R3IpySI&#10;jsjLy0MKw1Eal0mUtfz8fInFIiTV1Mi4fQN+Zhq9yw6Ji42XCmZhQaE0YjTqFgLeiuLPv8JzdFml&#10;4uq/vQ1O9s9a5jmYS+tX6NfPmpjCasBjKKYff8JazMc4QRkZibsurqijFKoXLYNy5hyol5Hly1dC&#10;s2IFl5W0jMvRvmIV8lj77jpZooOvd24g43fv/qkf3r9u3dQlMStYTpCUZHMjgRb3aoj58OYxkdK1&#10;v7aJY7Fq+FB0zVuEyWS4bPJU7NYaiDe9fOnBPZni/sSE6QebwYPwrJkJkqjZEbRT5ZSTCjd7HGPU&#10;r4xPQ15mDuXkMynoCGDT09JRUFAgsb6HUV5IhEajQTKdjGCxkJETH5zAyy+9jO20XO+9+57EZAF4&#10;LQOTkCDRkunpb7MYX+cIysjMQmlJGd+vQ6NKg7prt/FCxDgUuDkhw4E6bmdEO2iFTDJduJVsWzLa&#10;lsmUnZFPnU+wMEY+Y3++uyc+MxkBWeQ4LBoyEFWUViWtcOOiRWheuAhqcZv2/PmonTIeDbPnIsHR&#10;Hu1LFqKDqbR9x85fB7xr/VrG89EsbB59t4ERYJW4pBYzGY0iBJHt4p7p9Rxe3UtX4zoDQpvQtfBw&#10;joYo1DIolHu5otzDgQ7GCRVeLgTZBnIPOw5RM77ujI98OQJSMlGQV8xC2IBWDnkhBUksoEIyypg4&#10;NWqN5D4E0wVTRZQXwUcEmw8/+FAKSXNmz5GYLwFO6Xj06JEE+G168EuXr0g2MyEugdH/Iq5fu8EU&#10;q0TeuQt4PmQ0Cj3dkE5Qc+hE9EQitjGWiPK8oQ7Omln1X8Bwxm5bR3ykPwKJJNxMFss6BqCFgwdC&#10;PW48mjjCVbNnE/CFULCONUyfCfXcedDMmYd0kqp96SKJ5S3bd/wNhm9cC3XUGMZuDyjETesMPw3U&#10;76aoaH7JRAnY9qkzUTBmHLrnL2Eic0TzuMmItTLCBVdPyoibdCG31tsTrixIUyglV5nsxHAtdzVH&#10;GYH/zMsdZfHpyM7IkcASDkSw/MI31HX68LzcfInZQn9FkBHsFNZOsP/LL77EBYK+etUaZDJ1/m+G&#10;U4ZEB7W1teHq1R9wi1J15fJVxFNahDXs7OikU1Eg/4Mz2EcLW0DJS6EtzGCxnMjoLlzLp2ZGjP42&#10;tIR9V4ryHC1pYx3JcEeU0BSUUy6rSMJ4Dyeopk2GfMZMyKfPQuWESChnzUEzmS1+0Ns4fSrSnZ2g&#10;mTcLrUuXonX7jr+h4Vs2keFRBJySwiKpoqwIDy5uaWiIjIZm/AR0xkySUmbH3CVSyswfPwUPHGxx&#10;3NlL0utDJhaoZNgpcLGnW3HmY3pYSkklQ08JLeJ31PX8KzeQmpQmTbkKq3eBCfMKWXnmzFmy8bqk&#10;z8LWqRhwFHI5Qa2RwM0my68y0gvnIjpBaL6QIBltoJCgpiY1EphET35yCufOfi51UHxsAvfThMqy&#10;alzctBvbWcwzCWY6nUo2A1CBowUyrQxxihYww9IMV0xNsE5PR/oJynayPd3SFIddvTFz8ONQRI3C&#10;IjJc5uWEWuaVfJoK2bTpdCWzCPRsNE6bBeWUiQTcHpq5s6BZRKnZ/cTfcCn7nqBLGSsxVdwFJTy4&#10;dFcspaQxSvzUegI0HE7d85eiczYLZswU6YKEuNWsnOAKSUkje8rcnSkltthhZUx5coTrIHrcAC9a&#10;LGskeDkghSHk9rVbEthiSUli4iSIpaVldCtVZKUcvY8eSpKiVCoJqFwKP+KxcC1Cz4XMCHbLGH4K&#10;8wulYCSCktiPkJOL317CJx+fxDtvH6MtLEB+Tj5OTJ2L9WZ6SLA1RAp9+BRtLeg99hiy+4tmsq0l&#10;jppbYB19eAEL3ztmYmrXBVW+QVLErwgJRhPDTz3PuWBUCKpZv+poT+VM2krxs8gYvkeXl+1iQ6cy&#10;DS0LFqD1id3t/fD+det4YvcjcV+0kuDUB4mb1sdIut0gbhWmmReX21SM8i0xM6Sf2L04cgA+dPcm&#10;G0zxjJUd2hh8DHngb1hZIp+J0nfEcNpBWzxvygDhZYMiNwsU0HJ+Rn9aTAdRU12NxsYmMjcXaalp&#10;lIksCUQB7M8//8gw0ylJi3Au1QxAzU3NksUTMtHEx81qtdQpzdT83t5e6vhPSExKwqlTp/HB+yek&#10;ya3Dhw/j0oWLSKK2Pzs6Ek9Tkx+wWCbZmZLlxsi0N0KanT69ufDnxrSJZpQWK6ZRY1ww02EhtcRu&#10;HV12hilK/H1RHhqIfAbCChKziuSTjZ8IGUGunTAOiol8HhWJPI7uphnT0Eh9bz747K8nza5nnm1u&#10;ZU81cYfVtHlqcXPm6DFQRYShWdzmFhUl/SEBhbiLauosdM6cD82U6bSL/tJdV+JneJVezihnSiuj&#10;lBRzaJVQTkrI7HNWZrRj1sj2d8NbYyKQn5qBbAIspKO8rEKye6JoFhYW0cr1RfvC/CJJTqqra9kx&#10;jZJ0dFCPRaoUEiJ0Wyxq2j7hdNpa26T9PP3Mszjx4cf47rur+OzTz/D+sfdwdc9+vDhhMu6S2XF2&#10;Blz6bq3Iok21GTgIzpTJErLaSLxmY4kvXN0wb9hQ5NuaYyflJpnOo8TPG9kkTjEtcglltoz1rZLr&#10;GgZEGc2GfHwU8vwCeZ6OUE2ZBPWChVC+8MKvz6X0HD16sX3OHGioTdXipx7cYTM9aCOLhbCITezR&#10;Zi6N4yZBHjWOcjIBy8WtBBxqq4YOxDsuHrRQttKNlaUE3oLWcJmJAUrd+wpnGYdajo8rEqLD8elz&#10;L+La99ck1irI2Mz0rL4QRE9dR1aLIimeC40WOi5Y3dXVI82tiOIoABagizTaSM9eSskRkiRifeyD&#10;eOnixM0bt/ADv+P21Rt4ice7mdocZ2fIxZhFUw/nzMluWwPk0hpmkfGZfE8AnE1/XihmFfl6oQP1&#10;3lwPJTyfImaMwhB/lJKAxaxx5QyF5WEhqKL01tBgVNNU5IsbTkMCoJg0DmoWzV9Siwz64f1/t3b2&#10;irh/sNjdS7oPUNySLMBupLQouEP1O8fQFE1piZ6ADkb7g7padDKh0AR5oj6KB+DpADWrehmZXexk&#10;g1JXW1pCSxS4WvCxDQq8XZFC6dkVGIiUB3EEqUJieS6DzbatW7Fzx04p5GRlZUtF8i9rscTHxUsX&#10;JMTFhq+++gaXLn0nzTCK0CTez8nJwefnzmH2jNk4uP8gPjzxIc58/BkuLVmNo3QU31rpUk4M8cDG&#10;EJbU7ixHG9yztYOO0HFLcywfoYu9lEFxo+gT5jZ4YKGHV+ydaQkf5/k4SJcFxcRdYaAfCv0YoILJ&#10;ZhKzgvVO3OBfwQCYbG8h3ckgnzQBzStX/fYFiI516yVPXUFrKA8ORsMsmvvDL6Lx0PMspJFoq5JL&#10;fwGiMXIC9TwKquBQXOFBK3yc8ayOFvLdXJHGCm/w+ON0O46wpTV8wdoScmc7mA3Xotw4IJ2ycm9c&#10;JJ6ctxgXPj8vFU6hydnZ2Tjy4hHJXVSWV0nxvKKiUpoHz83NpQNJwGlKxMEDB6W58A8pG2fOnpPm&#10;SxQKhVQ0F5Iwe/fsxbQp0/C9cD6HjmCrXwAOmOrgnoMxblCXk6nbwcMGk9HmSCOLnzcZiQxzMyQ5&#10;2CPTgSzn+3m0g7libW1Ce+hKWXRGQYA38n1cULx3H1RZJaj59HNUbd6EYipCZWgAyhj8UuzNISMB&#10;5TET0bR+3d8B+BN0KpOnSL9Kq6GOq8aMhSYlA80nv4Ri+mS0ViigHBuNhqgJqBvFkERXsprpSxnk&#10;h3XDByPW20+yg4dZOIsYj8W9fqXOZLajNXXdBmWudsjxtEM8D/7bCaNxfOc+vPr8SyyUDbSJNbSE&#10;RXjh+cMS+IkMPYLB4uqOmHb95ONP8Omnp/HOW+9g186dOEYH8tFHn9BOnpNGgrj2ef78Vxwp25CR&#10;lomTz/4Za+gytllY4i51+6atHtKoz6tH6iGZkvLAxgIvGhogg7q+U49F0tJEsonbzKzxwNwE39mY&#10;YeGgAZQXAyS72SGPBT/XzQqagiI05VejIbMU9RklaM6hc2LIyyEW6fT2VcEBqJ08EY27tv32Nc2u&#10;F5+92jqLvpIevMLHjw5lDFoKayEXv3bILUTD3RQ0vnoUqlGRUvEUv8kRcyzilrBabw+ksGCKRFnj&#10;6YTFVhYE2Bpr9PXgoz1Smp8wGjwY31Ji0tkRsQFu+MDfDx9v34vYG3coAR/hJK3cNwxBaWlpEnNF&#10;0nz1ldfoOj6QND8xIYngZkmS8fprr+MyWSyAFnMob77xJvLz8lEnk+P8sRPYG+CPHRYWiHUwxW1r&#10;HcTaG+IqQfYaNohMNMZbjO4L9bQJkgW2GujjAmO9mDk8bmGOXGp4iYs17js5sBN0kcaMkeFqhBxX&#10;+ncnaj8BbsytoDwGQfHdbelemCRnZg1vRzqZAMhmTIX64J7fvmrf/ec/W7UtXSJF+RI3R8jDgqE6&#10;+GfpLzq0FFdDw6Vd1QJ5+BgoaRFruU6lZdo2fCiaAr1hxuL4jLk56nhARoMGU1bsUch4L8DO53Ar&#10;EjruYk5dt6Bnt0GCjwPOeDvh0LipuP3pWRST4WI+RFxG+4Y6La7qCOvX1dUhafu1H66RvRmUGxF2&#10;OqSY/+xzh3CVr3/5xdeor1Ug/syXWO/qge2W+hKz79rqU7v1sE1/OJltgHRq+Gu0qlnOJki308VW&#10;3ZEoJLOz+F7ksCE8TmPcMdHB/MEDkGM7BGkOBkiyHc5AMxKZTrq0kyORv2c38jbvQt2NG8iNmYps&#10;hqk0BxuU+7rSuYRBsXgZqCe/fV+KaB07t6FpPD2llyeqafgVo6Kh2LZL+j2mSlwoDg5DLeN9LYto&#10;nbglLDgC7VETKUM+qBP3mzAAFXl5oILS8oq1BfIoKXV0L6ZDh9CpWOMjw2F4wtYG+S6WyCDwqSyw&#10;cSy2LwQG4OZzr+D7Tz5DekIKivMKUVpUIoUZcS1TFMvY+7HSvIqYzm1Rt0qTVNkZ2SjMK8GVU2dx&#10;Y9s+7AkIwtPWhmQ2AbcVc9wEjKBt1NHGXRtdpNjqwIXu6gIDUBY1W0xDJDhYSaTwprMSgBeQGGLu&#10;PM9mMG5RUlLtCbTTSKT52pPhpkjifsQEWFNBFcE2RyK/L4P1oJgjuyJyNJTbdjX3w/nbrePZ5y+p&#10;p01DM1NmqZc76rlWUFoU1Gz5pPFQX49FS5lMel0upm3DIiD3dMQyarn4mfV6MsZQFE1+ufeQwYin&#10;Jy9xt8IlamKBszGKnAzpeW1x2VwbX5H1WY5kGgtaCofrKQcjfDR9LhKo7SnfUkKu3ca9qz8g8X48&#10;CqjTBdl5KMmhZeQ67tZd3L9xG4nnL+Latj14mRK3jUnylrM+EghaHNmbwFCzVEcHh410kEaXcsp4&#10;OJ4je9P5eradBa0igaRzyWTgOahvQA9uhKsGujigPYRRfwAumw5GirMZEixZn+z1IU8vhjK7BBXs&#10;3CR2hAhPYl+xTNVFLk4opAurmRID+a69Ef1w/nbDoUOGbUsW0xaOYUR3pK8MJdijoCmR9f2xmCJG&#10;6o2bJJsop1eXE/jmsHD0TJlJKfGSbsaU+XohS1xio3+t4DpiqLY0bJ8aMRS7qe3iPpCTxsPwgq01&#10;cp0MkONkTOD1mAC1kcYTPG+th3cCg/HlwqW4t3QDknc9g+wTZ5F5+iuk0urF7T+M2xu24dyyldjv&#10;6ID9ljq4QbYmUBYS7HQQb6OH23YmHObG1G96byttZNga4Qp1VhR3kSq/5ugLMDKQov3XTJR+QwYg&#10;w8oQF+0tsYHb5FoPwj12RDI7Id56GBJthiFFTH0kZECeVgRlUgETqQESLYcg2ZqOxtUEReGBqF64&#10;6D9296xobbt3KhsnTYKK/rrE3RN1BLUlv0q6MCH+DFI92dTwwmuoo8zUh1JaQsQdV/4YO+AxXPEU&#10;f9nBG/rsOzFdW+rlgEm0hwVOJmS2GTvABQ8YLlJsyXgO1d06g7GZepvtOIKg6yCVoAttTRNx25Ea&#10;bDcCn7q549aJU8gXiZSy8q6RFt4TJ8uYLlxGMtcizCTZjuB+jJDpaIz5Q4fiWRbFNLthuGyjg9WU&#10;lFxuk2epiycMGHTYEdk8hpUjtSTQM6yMcEhrqMTyZPOB+MFMG6keDoiz5ij1dURjRhmy16xDCo8p&#10;nvtLnzaFwWkE7pMc+ZTKfE9bVIyPhnLPkxf6Yfz7W+eLL/pr5s9FU1QkTb8HapisFNRqzb04yF85&#10;1sf2okqoXn9VAl2wvF7cUhHuK014ybx9WAPcUUA7lebuJt3Wtm6ENl5jRC4iIMu1h+IFGxZTFq5S&#10;sruGafS6xTBsJVOzqb3ZLE5Z7IB0gp3HE/yEPj79uxt47/U3UZGRhTMm2rhBq5nOjkpjEczm6Mlw&#10;IMPI6PV6w3FOXEKz10EWi91ZY33kOejhnjX3aUX/TYC2amtxW1PkcrGn9culg8m2og0cPgQJZtR9&#10;k0EE0gTxVnQ0NsMRy9FSn5wjsVpJK5gQ6k3CaCPOYigSOJqyHA3p091QOWv6f+4XEKK17tnS2zRl&#10;ApnrjSJPN0lCGr65AXV+BTQZBaidMpmpahTqZ0zhCAgl4HQ0YYE8cQPsGjFC+tXY5/pDWaxGEnAr&#10;FDnrIcfLjUAYodqJjoWAPGk8AtsZsfOddXnSw3GTQz2b4Kwz1+XQ1iN7KUV0B6ecbZF9+wFOvPkO&#10;qhj7z5uPxA2mugyCncHid992JNYR6CIWshw+L3AYzlhuiO8pI4tHDke+gy5K7A2w3cQSX1vQ3pHp&#10;L5ka4SXG/Qxq+AUTLewfSckwG4gU44G4R32Osx6JeMthiCd742kX0xbPR+l7H0GZUojKsxcpM1qU&#10;Ko5Kjq4cNybp6FFQPLEjrh++/1xrXbKQiXI0Kt2dUc44Kw8bhVoyum4M11MmSXreUi1HHVNprViC&#10;CHpoEFomsnB4uqCejkVcsV+rNRgfOzGlUbtXswOetGPsdzZAqQM7hok0kwV0m7EZ2U6m2Q1HOSUl&#10;z4E2zE6L2q+L065OSDj3DUpiU5B28ybO2+jjPhmdS+ZlWAynDAxCmeNIlBJscV/JuhFDsJ42MIeg&#10;ZFkNw5OGLGpkoviFRBFtbC4f33Wxoz4bI81an4XWBpuGD2RhHYTLlka4Zj4MceaDcN1oCJSJ+VDE&#10;50KeUoAEV23UZZcyGA2je9GmdJmRFDrIC/FF+expv50sf6tp9u9VNU2fwqATgUIXF1T7M+SEh0F5&#10;/oLEdHV6LmQCaGp4XVAQZAS8mkttoB+eGzEQO3V1pL/kdodBIp2gFfPEqlysUM7itdlwBA7ZsbKT&#10;bYUOWrjAAlVONq824omIn43whLIpKaWUiZME5x6ZdovaedNmBM7TccS7mSGPNSCXnXLKWDBYG2tH&#10;6uArsjGfnysmS29zu0JauG08jkQ7Y+SxM7bo62IVg5hgZpz5cKwbOYKjzRApFgNxjZ79Hl3HXfPB&#10;uEOJi+P6PtkfG+yPugeZkCfnIjF6PG6bD0USR0wqvyeL2l0ydgzqdmz4r/1OU7Rftm8fol6/FsoJ&#10;UZAHeTFJuZLhQah//QPUvv8hqgl+zdRpqKKHrgoKJNDBBD2Ej8Vf+PGEzM8bW6iLiZ4eqGQBmj/o&#10;cbxCv1rqbI0KJx3pJyk3THVw0JYpzV6c+FAUU0qKqYk5NloSmBXU2feop1/ZWOG8qRa+sByJd421&#10;kEPdz+MIKXExwcph/JwtX7MeykKsjWLKWgYT4S5Dc1SThTkcMe+bG+CQpRgBJnxOjbc2Jeg6tJC2&#10;SKdu37CkX3exxS1rbdw0HQRFch6UaQVSYb5P8Es+Oo87ti6IsxmKW2YEmpKV6KCDHDqTqhVL/uvs&#10;/ktTP3dwc/PcuVCMDmP6dEIJtbmOBVJG3a5btgwKDnXF60dQEzUWmrxiVBL4KrK+kp1QSbfyuYUe&#10;viHIle5OLI5MYpSQWUxxf7Z3RCnBqqBkvGeii2pXAxy3tUOpK5MogSwk8AVkcz6XKmq8zEUfNZQc&#10;mash18LtOJCx3I6szLYVw59Dmw7jS9aBd83pRmy5EOi7dETp3OYSj+FVuhbBbHHT5jxmhCyOtmRz&#10;jhoW1Dt0PXetdSRXVJdagLRDL6H2XgZqE3MRyxpxn/J0n/bwiulQyXvHU/rSfVxRPD0GLTt3/j6/&#10;tf9LU+/eVtYwdQoLYxjjuQvKfbxQTX/elFcG2cI5UH5xBeq8CjTnlvdNVwYHEvBAyLiI3/lU0rFM&#10;GPg4XjJi6KE0lHBol/r744bFCBx2dEIZnUoJfXiyjQk7xhqvkkFf2llTYszwBguo+KVxJiXhGlko&#10;tj2mr4Uyys5lkxE4SltZTFa/YUivTakqFAVTSASBz+F60XAtPK/PesDHOZSZvRZ0R07W9P6WlAQj&#10;ZNN33+YouiOmAehgZAk5SJ65ACmLZqE+LhO1d9NRl5CLu6ZD8IO5Ft2JEe6ybqS4OSB3XBSqN639&#10;ff+axF9a07r1vygmTCLoQShkIawkqFUBoWjmsGvKKkNTZhmqwsXcMEEmyysD/SFjp1RSVqp83SHz&#10;6bvuuYmh4oijM5lsL12ee9NUnwHLHCecnFHsSoYzKpc6m3IkMKG6GOGk0UjUhzgh2cEWn4hEx6H8&#10;Jt1PKcOVqAXxjO6FtJI5wh7a0srRqRTYm+E7B9YHV1upo9IJ0nFrWzohY7xppIscfi6ZjE/he9cd&#10;rHGb3/mARfgO02R8SDCSWQBlN5Jwn9vLqN33zMxx3ZSaznoTb6lN6TFFRkQwSlYt6+mH5/dv7Uyg&#10;TWtWQj5+HN1IIPIpDxUsotX05+rMEpSGj0EV2S11RBBfDwlCpXju74Mp1O5t1PIyD2fpvr0CWswk&#10;nuDrLh6UBnvpIsU9uoUab3e8J6ZGndkhfO00k2ipiw1KXC2lixpFTqbUd1MGKHpuMvSBnS3BNccH&#10;FnQc1OoEV0d8ZmWHfHtT6rspEvgdKc72lARjTOEIy6KVTOPIWKpF56JDSXCywW0nCzwQ2zhZIZb7&#10;uMtiGE+puWVrjtr7GZQYc1wzGcZiKi616SGW+0wPDUTxwnm/n27/Wmt9/90lDQsXQzEuGnUBPkxX&#10;bijxJ5spNRUMPFVkRyUdSxWregUZXkHgxVXuSj8/VHkH4AUO7T16eigj24spLc8YjkSlpyNtnztK&#10;aSMlhrs4MTi5o5zO5CU6iip+x1FavC9oK8XN8h/b2CGLHXCd9u49evhCR1sGEzofLysGEC4E+mt7&#10;a+S5WOKYsTGeYcLM4OuZdEg7jMyRTMDzfZwYyJyR4eGE2/ye+/zOB3z/gQCfy312auLKVSySxvjB&#10;gkXUSp8EMUccLWA6LWDhnJk/N2zZ8o/9m1d/aZrnDxxUzV+A2qgxqA7wQrZgekgE5SScYIeijLZQ&#10;SEoFnUo5E6q487Qk0Fe66l3MmJ/N1wrJoH06LIZ+HijxdMVlCxZCHze8bWKML9y9UOzmiGsu7AQX&#10;B6kDyuifiwl2kRMtGJ1EPhlZyHUuX7snAHSxx0Vq/ik3b8qFDT42M0UOOzSNoySDcvG0CT27q4P0&#10;A9p0D0/Ee7ghwcMVt1xdEevhjlg3ug/a1ljKXCy3u08XdYsA/2CmxRBkSgtoggQXCySFEezZM1G7&#10;Z8dvz3X/nq3hyHOfqxYvQV1UNHXcHzmM7IXi/pTAUAIdgnKCXkaLWBLkjxLBejqaMrK+iNsUBfix&#10;YPric1EUfd0wl0NdMK2I1rHU3V3y8CWeTtg0dBBKvFzxgqklPqfmC5BPuXujwMWVLsQcnzq7Sz/h&#10;fsPMBA9sLVDk7UaQrZBGaUhnJ7xlaoZtTLzZzuZYMIwJkiMl1lOA7YUkX18kM8g9EM+9PftAdyfo&#10;bs6IdXHEfSc7jiATXKemp7IeJLFD0iICkTt/Bjru3x7fD8N/b1Pt3Xuofu486V6MSnELmae79Ccx&#10;SvyCCG4ImR6EUrK5JDgANaPHoIySU0K5KWInFLGT8nnC4pfIV6nB4orRymGDpVuhizxc8KUNnYyb&#10;J/I4ego9vVggfaXrpfns2HxKQS6dUgkByqVmZ7k6S6HqupM9cvnZ+awVN6wtcZk++6SZPhIJlvjb&#10;WYneHojz8UYiJTCBx5tNItxlJ8d6eyGO7yd4eeCBuxtHjAOu083cdSSjqdeJ7NQUHnvhwvmof+dl&#10;v/7T/+e05kNPrVIsXUoPHilZwQKeeAbBKAoIINiC4QESwOKOpKJQspwHXky25weGII8+Pc+fJ062&#10;53LJY3EtZ+cUUL9DBjzGmO+KRcMGYRJHQC4ZuHzoEIl9m7W1sIFFL4+yMIPvXbYwpb8ehlH8TBY7&#10;KNPdBkk8jniOjlgfAbIPEtm5iX7+iGeRT6AdTeRIS2KeuEfAH5AkcVzuuLnjDvd/k8n2AWtCMuUm&#10;mduljxqN4uXLUXvokH7/af9zW+uZjyeoGIBkkyagMjwIxWR6thujOVlTwGJZTKZXRUSgmIwqpGsp&#10;EWwh6AXsgFyOgDy+nyNkiYsAP4M2MpMAZZLVWQSiKCAY6dznJWtD5JOFaWTcPTI7jRqcwVidRqlI&#10;JNAJZG8s34/l9wqQ42lB4zlyEtipiQFBSCAhEpgLEkiABB6XYHW8r4+0baw3E6+TE3XbBqlkeBKZ&#10;nkhCZE2cguKVKx4VzJ//r/HXlf/ScOjQ48pNW1EzbSqLZxjZ7Y08MjTfxw+5PKki/2AU00oV8KQL&#10;CXw+2Z8XLAAPQW5IGHLpckQxzeb7WVxnCmb5ciEwaVwEQ884umIs0+EqA9ozL1/qsB9ZyvfYMfEC&#10;NAKewM/EiucBgVzIZoKWIMBmERdLvABcgM0ELNgdR2m5SSZfd6BTcbREMgt4ImtPcsQoZM2chqqD&#10;B/7x1u+/0hqePXBCtnAuKiZEo4wglvp6IJNuIt2N9pEnX0A251FmcgP7mU3A89gBWUGhBDuYSwgB&#10;D0ZmaDAyWHgzg8KQTgDS/ALg9vhjcOUSThnxGTwISZSGJO5HAJokgRlMUEO5hEjSEc8RE092iyWW&#10;wMaxA2J9fCXARQdedXbCd5b2DD32SKEzSeT2iWHhSBs/HvlLlqJs//7p/af1r90an3rKTL5xXW/1&#10;tGkoHSWkhDruTd/NiC90OpvDPCeAkiHu1SNQOQQsm0sOC2oWXU4mrWUGOyGdwKcTvGS+l0I2Wz72&#10;J4wbOhxjBw1EAJmeIrE2hCwOQjw7KiGAQJPZoiAmsFPj2cGxAmwyPlZiNR+LNUFP4foKXUgS7acY&#10;IaLDksdEIWPGTJTu2af6+t/lf0D8n0159Mi2quVLfy6LmYBiRv4igpDNQpZJvcyjjmbxpLOo2dkE&#10;KIegZZPx2QQw0z8IqWRbCu1hGvU7hc9TKAXXLYwxY/BjWKI9FPnclyh8CYLVQjbojOL8yHI6kHiO&#10;jHiyP5Ysvi+0nN8RS8YL4BO5rx9c3Fgc6cMpXQmUtdQoAj1lOorWbHpUf+TQv99/Ofm/m3zr7pOV&#10;DEqlE8ejaHQEtZt+lgAmMuYnezE4EfAsApRJwDLI0AzKRzpdTDqBTCGAAvQkOoxE6nMc1w8IYoLE&#10;ZKHPQqv5WADsE4g4Ahor6bgPtyPg7NwHHFE36XKukc0J1O44dnQCCZBCoNOnz0D+0jW/lD55cH3/&#10;4f7PafVP7HurbMlilE6ahDz68lwyMYdMzyNTExk4HjABphHQTDIylaCnEsRkMjOVgCYSpCTJ0lF/&#10;xVrorfDTBDieAAvNjvMN6gNZAO7tI/3dw5v05uIzcdxXAutCYngEUseOQ8bsuShYvr6n7OkD//P+&#10;U9X/3RSHn5os277tUcm8OSiImYzcyNHIJuOyaBWzKCuZ9OKpwuK5utP+eeAeg84tPr7PhHjfg68L&#10;UDkybnt40Mq54Qc7Z9yg0xB/+Pe+V5/nFtKSwH0lsHAn0kenRI9F+tTpyF26hBq9J73p2DHX/sP5&#10;/6eJW8HqDj87uXLjBpQsWoD8qVORMzYa2WNGM0aHIp2FM42jIJX6HC8KHSUkSTBcyAhBFd46URRL&#10;ASyXxNBwJNBlpERGIW3cOKRPmozMWQtRuHYNSvfvR8GhQ/89k03/Lq3600NDZQf37yzfuiG5bNUq&#10;dcHCBcidNQu502cih+zM5GjImDgJ6RNjkDGJC59LoE6bjqxZs5G9YCEZvAxFW7eoi3Zs+67m6NF5&#10;/bv+o/29TQSqgi1btOuPHDCo3L/funLDBuvK5cv7FvH40H7r+iNHDAq2/MHeP9of7Z/d/vSn/wWp&#10;uejl2YIAKAAAAABJRU5ErkJgglBLAwQUAAYACAAAACEARK4eR+EAAAAKAQAADwAAAGRycy9kb3du&#10;cmV2LnhtbEyPwU7DMBBE70j8g7VI3KiTQEsI2VRVBZyqSrRIiNs23iZRYzuK3ST9e9wTHGdnNfMm&#10;X066FQP3rrEGIZ5FINiUVjWmQvjavz+kIJwno6i1hhEu7GBZ3N7klCk7mk8edr4SIcS4jBBq77tM&#10;SlfWrMnNbMcmeEfba/JB9pVUPY0hXLcyiaKF1NSY0FBTx+uay9PurBE+RhpXj/HbsDkd15ef/Xz7&#10;vYkZ8f5uWr2C8Dz5v2e44gd0KALTwZ6NcqJFSNMwxSM8zRMQVz+KXsLlgLBInhOQRS7/Ty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XJEu/zwcAAAIuAAAOAAAAAAAAAAAAAAAAADoCAABkcnMvZTJvRG9jLnhtbFBLAQItAAoAAAAA&#10;AAAAIQD5elcynpIAAJ6SAAAUAAAAAAAAAAAAAAAAADUKAABkcnMvbWVkaWEvaW1hZ2UxLnBuZ1BL&#10;AQItAAoAAAAAAAAAIQBRV9MvUjUAAFI1AAAUAAAAAAAAAAAAAAAAAAWdAABkcnMvbWVkaWEvaW1h&#10;Z2UyLnBuZ1BLAQItAAoAAAAAAAAAIQCXiQcwAEUAAABFAAAUAAAAAAAAAAAAAAAAAInSAABkcnMv&#10;bWVkaWEvaW1hZ2UzLnBuZ1BLAQItABQABgAIAAAAIQBErh5H4QAAAAoBAAAPAAAAAAAAAAAAAAAA&#10;ALsXAQBkcnMvZG93bnJldi54bWxQSwECLQAUAAYACAAAACEANydHYcwAAAApAgAAGQAAAAAAAAAA&#10;AAAAAADJGAEAZHJzL19yZWxzL2Uyb0RvYy54bWwucmVsc1BLBQYAAAAACAAIAAACAADMGQE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50" type="#_x0000_t62" style="position:absolute;top:20193;width:1962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o4wAAAANsAAAAPAAAAZHJzL2Rvd25yZXYueG1sRE/Pa8Iw&#10;FL4P/B/CE7zNVEEZ1SgqCp46px48PppnU2xeShJrt79+OQx2/Ph+L9e9bURHPtSOFUzGGQji0uma&#10;KwXXy+H9A0SIyBobx6TgmwKsV4O3JebavfiLunOsRArhkKMCE2ObSxlKQxbD2LXEibs7bzEm6Cup&#10;Pb5SuG3kNMvm0mLNqcFgSztD5eP8tAqexb4oTjez3f5Y35Xz2+epOUilRsN+swARqY//4j/3USuY&#10;pbHpS/oBcvULAAD//wMAUEsBAi0AFAAGAAgAAAAhANvh9svuAAAAhQEAABMAAAAAAAAAAAAAAAAA&#10;AAAAAFtDb250ZW50X1R5cGVzXS54bWxQSwECLQAUAAYACAAAACEAWvQsW78AAAAVAQAACwAAAAAA&#10;AAAAAAAAAAAfAQAAX3JlbHMvLnJlbHNQSwECLQAUAAYACAAAACEAliAqOMAAAADbAAAADwAAAAAA&#10;AAAAAAAAAAAHAgAAZHJzL2Rvd25yZXYueG1sUEsFBgAAAAADAAMAtwAAAPQCAAAAAA==&#10;" adj="-3647,28826" fillcolor="black [3200]" stroked="f">
                  <v:fill opacity="32896f"/>
                  <v:textbox>
                    <w:txbxContent>
                      <w:p w14:paraId="63FD7A6B" w14:textId="1D5FED92" w:rsidR="00E41A5D" w:rsidRPr="005722E6" w:rsidRDefault="00DF3478" w:rsidP="00E41A5D">
                        <w:pPr>
                          <w:jc w:val="center"/>
                        </w:pPr>
                        <w:r w:rsidRPr="00DF3478">
                          <w:t>Mueble de madera 300 kg</w:t>
                        </w:r>
                      </w:p>
                    </w:txbxContent>
                  </v:textbox>
                </v:shape>
                <v:shape id="Runas burbulis: taisnstūrveida ar noapaļotiem stūriem 59" o:spid="_x0000_s1051" type="#_x0000_t62" style="position:absolute;left:5238;top:4000;width:1881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40wwAAANsAAAAPAAAAZHJzL2Rvd25yZXYueG1sRI9Pa8JA&#10;FMTvBb/D8oTe6kahqUZXETFNr/UP6O2RfSbB7NuQ3Zj023cLBY/DzPyGWW0GU4sHta6yrGA6iUAQ&#10;51ZXXCg4HdO3OQjnkTXWlknBDznYrEcvK0y07fmbHgdfiABhl6CC0vsmkdLlJRl0E9sQB+9mW4M+&#10;yLaQusU+wE0tZ1EUS4MVh4USG9qVlN8PnVFwLbqt5vmniT/2F0zPJuNunyn1Oh62SxCeBv8M/7e/&#10;tIL3Bfx9CT9Arn8BAAD//wMAUEsBAi0AFAAGAAgAAAAhANvh9svuAAAAhQEAABMAAAAAAAAAAAAA&#10;AAAAAAAAAFtDb250ZW50X1R5cGVzXS54bWxQSwECLQAUAAYACAAAACEAWvQsW78AAAAVAQAACwAA&#10;AAAAAAAAAAAAAAAfAQAAX3JlbHMvLnJlbHNQSwECLQAUAAYACAAAACEA6aQ+NMMAAADbAAAADwAA&#10;AAAAAAAAAAAAAAAHAgAAZHJzL2Rvd25yZXYueG1sUEsFBgAAAAADAAMAtwAAAPcCAAAAAA==&#10;" adj="17788,32671" fillcolor="black [3200]" stroked="f">
                  <v:fill opacity="32896f"/>
                  <v:textbox>
                    <w:txbxContent>
                      <w:p w14:paraId="0E4E3922" w14:textId="005A1039" w:rsidR="00E41A5D" w:rsidRPr="005722E6" w:rsidRDefault="00DF3478" w:rsidP="00E41A5D">
                        <w:pPr>
                          <w:jc w:val="center"/>
                        </w:pPr>
                        <w:r w:rsidRPr="00DF3478">
                          <w:t>Materiales de PVC 10 kg</w:t>
                        </w:r>
                      </w:p>
                    </w:txbxContent>
                  </v:textbox>
                </v:shape>
                <v:shape id="Runas burbulis: taisnstūrveida ar noapaļotiem stūriem 60" o:spid="_x0000_s1052" type="#_x0000_t62" style="position:absolute;left:42004;top:29424;width:1619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yDwAAAANsAAAAPAAAAZHJzL2Rvd25yZXYueG1sRE89b8Iw&#10;EN0r8R+sQ2IrDgxRFTAIEEhMKaUdGE/xEUfE58g2IfDr66FSx6f3vVwPthU9+dA4VjCbZiCIK6cb&#10;rhX8fB/eP0CEiKyxdUwKnhRgvRq9LbHQ7sFf1J9jLVIIhwIVmBi7QspQGbIYpq4jTtzVeYsxQV9L&#10;7fGRwm0r51mWS4sNpwaDHe0MVbfz3Sq4l/uyPF3Mdvuyvq/yy+epPUilJuNhswARaYj/4j/3USvI&#10;0/r0Jf0AufoFAAD//wMAUEsBAi0AFAAGAAgAAAAhANvh9svuAAAAhQEAABMAAAAAAAAAAAAAAAAA&#10;AAAAAFtDb250ZW50X1R5cGVzXS54bWxQSwECLQAUAAYACAAAACEAWvQsW78AAAAVAQAACwAAAAAA&#10;AAAAAAAAAAAfAQAAX3JlbHMvLnJlbHNQSwECLQAUAAYACAAAACEApjrsg8AAAADbAAAADwAAAAAA&#10;AAAAAAAAAAAHAgAAZHJzL2Rvd25yZXYueG1sUEsFBgAAAAADAAMAtwAAAPQCAAAAAA==&#10;" adj="-3647,28826" fillcolor="black [3200]" stroked="f">
                  <v:fill opacity="32896f"/>
                  <v:textbox>
                    <w:txbxContent>
                      <w:p w14:paraId="69F29428" w14:textId="04FA2786" w:rsidR="00E41A5D" w:rsidRDefault="00DF3478" w:rsidP="00E41A5D">
                        <w:pPr>
                          <w:jc w:val="center"/>
                        </w:pPr>
                        <w:r w:rsidRPr="00DF3478">
                          <w:t>Textiles 100 kg</w:t>
                        </w:r>
                      </w:p>
                    </w:txbxContent>
                  </v:textbox>
                </v:shape>
                <v:shape id="Runas burbulis: taisnstūrveida ar noapaļotiem stūriem 61" o:spid="_x0000_s1053" type="#_x0000_t62" style="position:absolute;left:34064;top:16322;width:16193;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kYwwAAANsAAAAPAAAAZHJzL2Rvd25yZXYueG1sRI9BawIx&#10;FITvBf9DeIK3mrWHpaxGUVHoabW2B4+PzXOzuHlZkriu/vqmUOhxmJlvmMVqsK3oyYfGsYLZNANB&#10;XDndcK3g+2v/+g4iRGSNrWNS8KAAq+XoZYGFdnf+pP4Ua5EgHApUYGLsCilDZchimLqOOHkX5y3G&#10;JH0ttcd7gttWvmVZLi02nBYMdrQ1VF1PN6vgVu7K8ng2m83T+r7Kz4dju5dKTcbDeg4i0hD/w3/t&#10;D60gn8Hvl/QD5PIHAAD//wMAUEsBAi0AFAAGAAgAAAAhANvh9svuAAAAhQEAABMAAAAAAAAAAAAA&#10;AAAAAAAAAFtDb250ZW50X1R5cGVzXS54bWxQSwECLQAUAAYACAAAACEAWvQsW78AAAAVAQAACwAA&#10;AAAAAAAAAAAAAAAfAQAAX3JlbHMvLnJlbHNQSwECLQAUAAYACAAAACEAyXZJGMMAAADbAAAADwAA&#10;AAAAAAAAAAAAAAAHAgAAZHJzL2Rvd25yZXYueG1sUEsFBgAAAAADAAMAtwAAAPcCAAAAAA==&#10;" adj="-3647,28826" fillcolor="black [3200]" stroked="f">
                  <v:fill opacity="32896f"/>
                  <v:textbox>
                    <w:txbxContent>
                      <w:p w14:paraId="1A2AB553" w14:textId="4876EFA0" w:rsidR="00E41A5D" w:rsidRPr="005722E6" w:rsidRDefault="00DF3478" w:rsidP="00E41A5D">
                        <w:pPr>
                          <w:jc w:val="center"/>
                        </w:pPr>
                        <w:r w:rsidRPr="00DF3478">
                          <w:t>Papel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54" type="#_x0000_t75" alt="Extinguisher PNG Image | Extinguisher, Fire extinguisher, Fire" style="position:absolute;left:31908;top:24288;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RrwwAAANsAAAAPAAAAZHJzL2Rvd25yZXYueG1sRI9Ba4NA&#10;FITvhf6H5RVyq2s8SGvdhCAt8WSILT0/3BeVuG/F3UTbX58tBHocZr4ZJt8uZhBXmlxvWcE6ikEQ&#10;N1b33Cr4+vx4fgHhPLLGwTIp+CEH283jQ46ZtjMf6Vr7VoQSdhkq6LwfMyld05FBF9mROHgnOxn0&#10;QU6t1BPOodwMMonjVBrsOSx0OFLRUXOuL0ZBWh2a1985rqt98u3S8r3e90Wh1Opp2b2B8LT4//Cd&#10;LnXgEvj7En6A3NwAAAD//wMAUEsBAi0AFAAGAAgAAAAhANvh9svuAAAAhQEAABMAAAAAAAAAAAAA&#10;AAAAAAAAAFtDb250ZW50X1R5cGVzXS54bWxQSwECLQAUAAYACAAAACEAWvQsW78AAAAVAQAACwAA&#10;AAAAAAAAAAAAAAAfAQAAX3JlbHMvLnJlbHNQSwECLQAUAAYACAAAACEADIWUa8MAAADbAAAADwAA&#10;AAAAAAAAAAAAAAAHAgAAZHJzL2Rvd25yZXYueG1sUEsFBgAAAAADAAMAtwAAAPcCAAAAAA==&#10;">
                  <v:imagedata r:id="rId29" o:title="Extinguisher PNG Image | Extinguisher, Fire extinguisher, Fire"/>
                </v:shape>
                <v:shape id="Attēls 63" o:spid="_x0000_s1055" type="#_x0000_t75" alt="Smoke Detector 230V - 5 Year Back-up Battery (FS1105P) ELRO" style="position:absolute;left:27336;width:5347;height:3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qKwwAAANsAAAAPAAAAZHJzL2Rvd25yZXYueG1sRI/disIw&#10;FITvhX2HcBa807QrilRjWUTRi73x5wEOzbGN25x0m2jr25sFwcthZr5hlnlva3Gn1hvHCtJxAoK4&#10;cNpwqeB82o7mIHxA1lg7JgUP8pCvPgZLzLTr+ED3YyhFhLDPUEEVQpNJ6YuKLPqxa4ijd3GtxRBl&#10;W0rdYhfhtpZfSTKTFg3HhQobWldU/B5vVsHfpttM08d1tz9w4+draaY/pVFq+Nl/L0AE6sM7/Grv&#10;tYLZBP6/xB8gV08AAAD//wMAUEsBAi0AFAAGAAgAAAAhANvh9svuAAAAhQEAABMAAAAAAAAAAAAA&#10;AAAAAAAAAFtDb250ZW50X1R5cGVzXS54bWxQSwECLQAUAAYACAAAACEAWvQsW78AAAAVAQAACwAA&#10;AAAAAAAAAAAAAAAfAQAAX3JlbHMvLnJlbHNQSwECLQAUAAYACAAAACEAg9YKisMAAADbAAAADwAA&#10;AAAAAAAAAAAAAAAHAgAAZHJzL2Rvd25yZXYueG1sUEsFBgAAAAADAAMAtwAAAPcCAAAAAA==&#10;">
                  <v:imagedata r:id="rId30" o:title="Smoke Detector 230V - 5 Year Back-up Battery (FS1105P) ELRO"/>
                </v:shape>
                <v:shape id="Attēls 128" o:spid="_x0000_s1056" type="#_x0000_t75" alt="PRIME SOLUTIONS – Your Protection is our Intention" style="position:absolute;left:40100;top:3333;width:314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7wxgAAANwAAAAPAAAAZHJzL2Rvd25yZXYueG1sRI9Ba8JA&#10;EIXvhf6HZQre6qZKS4muIkLRk6ix1N7G7JgEs7Mxu2r6751DwdsM781734ynnavVldpQeTbw1k9A&#10;EefeVlwY2GVfr5+gQkS2WHsmA38UYDp5fhpjav2NN3TdxkJJCIcUDZQxNqnWIS/JYej7hli0o28d&#10;RlnbQtsWbxLuaj1Ikg/tsGJpKLGheUn5aXtxBors93uf/cwX+/d4PNTr5fkyXKExvZduNgIVqYsP&#10;8//10gr+QGjlGZlAT+4AAAD//wMAUEsBAi0AFAAGAAgAAAAhANvh9svuAAAAhQEAABMAAAAAAAAA&#10;AAAAAAAAAAAAAFtDb250ZW50X1R5cGVzXS54bWxQSwECLQAUAAYACAAAACEAWvQsW78AAAAVAQAA&#10;CwAAAAAAAAAAAAAAAAAfAQAAX3JlbHMvLnJlbHNQSwECLQAUAAYACAAAACEA2H6e8MYAAADcAAAA&#10;DwAAAAAAAAAAAAAAAAAHAgAAZHJzL2Rvd25yZXYueG1sUEsFBgAAAAADAAMAtwAAAPoCAAAAAA==&#10;">
                  <v:imagedata r:id="rId31" o:title="PRIME SOLUTIONS – Your Protection is our Intention"/>
                </v:shape>
                <v:shape id="Runas burbulis: taisnstūrveida ar noapaļotiem stūriem 129" o:spid="_x0000_s1057" type="#_x0000_t62" style="position:absolute;left:48577;top:-2687;width:16193;height:10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lOwwAAANwAAAAPAAAAZHJzL2Rvd25yZXYueG1sRE/basJA&#10;EH0X+g/LFPqmG6VYja5iSwstRYoXfB6yYxLMzobdqYl/3y0U+jaHc53luneNulKItWcD41EGirjw&#10;tubSwPHwNpyBioJssfFMBm4UYb26Gywxt77jHV33UqoUwjFHA5VIm2sdi4ocxpFviRN39sGhJBhK&#10;bQN2Kdw1epJlU+2w5tRQYUsvFRWX/bcz8PmVjTcdvx4+jk9h+/xIcpLZ1piH+36zACXUy7/4z/1u&#10;0/zJHH6fSRfo1Q8AAAD//wMAUEsBAi0AFAAGAAgAAAAhANvh9svuAAAAhQEAABMAAAAAAAAAAAAA&#10;AAAAAAAAAFtDb250ZW50X1R5cGVzXS54bWxQSwECLQAUAAYACAAAACEAWvQsW78AAAAVAQAACwAA&#10;AAAAAAAAAAAAAAAfAQAAX3JlbHMvLnJlbHNQSwECLQAUAAYACAAAACEAxdGZTsMAAADcAAAADwAA&#10;AAAAAAAAAAAAAAAHAgAAZHJzL2Rvd25yZXYueG1sUEsFBgAAAAADAAMAtwAAAPcCAAAAAA==&#10;" adj="-7713,18192" fillcolor="#0072c7 [3205]" stroked="f">
                  <v:fill opacity="32896f"/>
                  <v:textbox>
                    <w:txbxContent>
                      <w:p w14:paraId="737AEF1D" w14:textId="6F5BA2B7" w:rsidR="00E41A5D" w:rsidRDefault="00DF3478" w:rsidP="00E41A5D">
                        <w:pPr>
                          <w:jc w:val="center"/>
                        </w:pPr>
                        <w:r w:rsidRPr="00DF3478">
                          <w:t>Alarma de incendios</w:t>
                        </w:r>
                      </w:p>
                    </w:txbxContent>
                  </v:textbox>
                </v:shape>
                <v:shape id="Runas burbulis: taisnstūrveida ar noapaļotiem stūriem 130" o:spid="_x0000_s1058" type="#_x0000_t62" style="position:absolute;left:34290;top:8096;width:16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yAAAANwAAAAPAAAAZHJzL2Rvd25yZXYueG1sRI/Na8JA&#10;EMXvhf4PyxR6KbqxLSrRVfqBVBQFPy7ehuyYRLOzIbvVtH9951DwNsN7895vxtPWVepCTSg9G+h1&#10;E1DEmbcl5wb2u1lnCCpEZIuVZzLwQwGmk/u7MabWX3lDl23MlYRwSNFAEWOdah2yghyGrq+JRTv6&#10;xmGUtcm1bfAq4a7Sz0nS1w5LloYCa/ooKDtvv52B1e9gNng/Pb3aZW/+uV4hHRZfZMzjQ/s2AhWp&#10;jTfz//XcCv6L4MszMoGe/AEAAP//AwBQSwECLQAUAAYACAAAACEA2+H2y+4AAACFAQAAEwAAAAAA&#10;AAAAAAAAAAAAAAAAW0NvbnRlbnRfVHlwZXNdLnhtbFBLAQItABQABgAIAAAAIQBa9CxbvwAAABUB&#10;AAALAAAAAAAAAAAAAAAAAB8BAABfcmVscy8ucmVsc1BLAQItABQABgAIAAAAIQBBNah+yAAAANwA&#10;AAAPAAAAAAAAAAAAAAAAAAcCAABkcnMvZG93bnJldi54bWxQSwUGAAAAAAMAAwC3AAAA/AIAAAAA&#10;" adj="-4918,-30408" fillcolor="#0072c7 [3205]" stroked="f">
                  <v:fill opacity="32896f"/>
                  <v:textbox>
                    <w:txbxContent>
                      <w:p w14:paraId="43BDD520" w14:textId="1FE15FCD" w:rsidR="00E41A5D" w:rsidRPr="005722E6" w:rsidRDefault="00DF3478" w:rsidP="00E41A5D">
                        <w:pPr>
                          <w:jc w:val="center"/>
                        </w:pPr>
                        <w:r w:rsidRPr="00DF3478">
                          <w:t>Detector de humo</w:t>
                        </w:r>
                      </w:p>
                    </w:txbxContent>
                  </v:textbox>
                </v:shape>
                <v:shape id="Runas burbulis: taisnstūrveida ar noapaļotiem stūriem 132" o:spid="_x0000_s1059" type="#_x0000_t62" style="position:absolute;left:14382;top:38385;width:19907;height: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6xQAAANwAAAAPAAAAZHJzL2Rvd25yZXYueG1sRE9Na8JA&#10;EL0L/odlBG9mU6XSpq5SCoKHQmzaQL2N2WkSmp0N2dVEf71bKHibx/uc1WYwjThT52rLCh6iGARx&#10;YXXNpYKvz+3sCYTzyBoby6TgQg426/FohYm2PX/QOfOlCCHsElRQed8mUrqiIoMusi1x4H5sZ9AH&#10;2JVSd9iHcNPIeRwvpcGaQ0OFLb1VVPxmJ6Og2J/e0/TRLOL2aA7p9zXf1s+5UtPJ8PoCwtPg7+J/&#10;906H+Ys5/D0TLpDrGwAAAP//AwBQSwECLQAUAAYACAAAACEA2+H2y+4AAACFAQAAEwAAAAAAAAAA&#10;AAAAAAAAAAAAW0NvbnRlbnRfVHlwZXNdLnhtbFBLAQItABQABgAIAAAAIQBa9CxbvwAAABUBAAAL&#10;AAAAAAAAAAAAAAAAAB8BAABfcmVscy8ucmVsc1BLAQItABQABgAIAAAAIQA4lEx6xQAAANwAAAAP&#10;AAAAAAAAAAAAAAAAAAcCAABkcnMvZG93bnJldi54bWxQSwUGAAAAAAMAAwC3AAAA+QIAAAAA&#10;" adj="23641,-56723" fillcolor="#0072c7 [3205]" stroked="f">
                  <v:fill opacity="32896f"/>
                  <v:textbox>
                    <w:txbxContent>
                      <w:p w14:paraId="52C85894" w14:textId="2016C840" w:rsidR="00E41A5D" w:rsidRPr="005722E6" w:rsidRDefault="00DF3478" w:rsidP="00E41A5D">
                        <w:pPr>
                          <w:jc w:val="center"/>
                        </w:pPr>
                        <w:r w:rsidRPr="00DF3478">
                          <w:t>Extintor de incendios</w:t>
                        </w:r>
                      </w:p>
                    </w:txbxContent>
                  </v:textbox>
                </v:shape>
              </v:group>
            </w:pict>
          </mc:Fallback>
        </mc:AlternateContent>
      </w:r>
      <w:r w:rsidR="00E41A5D">
        <w:rPr>
          <w:noProof/>
          <w:lang w:val="lv-LV" w:eastAsia="lv-LV"/>
        </w:rPr>
        <w:drawing>
          <wp:inline distT="0" distB="0" distL="0" distR="0" wp14:anchorId="32EE9525" wp14:editId="7606E9F6">
            <wp:extent cx="5853894" cy="3333750"/>
            <wp:effectExtent l="0" t="0" r="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4304"/>
                    <a:stretch/>
                  </pic:blipFill>
                  <pic:spPr bwMode="auto">
                    <a:xfrm>
                      <a:off x="0" y="0"/>
                      <a:ext cx="5875676" cy="3346155"/>
                    </a:xfrm>
                    <a:prstGeom prst="rect">
                      <a:avLst/>
                    </a:prstGeom>
                    <a:noFill/>
                    <a:ln>
                      <a:noFill/>
                    </a:ln>
                    <a:extLst>
                      <a:ext uri="{53640926-AAD7-44D8-BBD7-CCE9431645EC}">
                        <a14:shadowObscured xmlns:a14="http://schemas.microsoft.com/office/drawing/2010/main"/>
                      </a:ext>
                    </a:extLst>
                  </pic:spPr>
                </pic:pic>
              </a:graphicData>
            </a:graphic>
          </wp:inline>
        </w:drawing>
      </w:r>
    </w:p>
    <w:p w14:paraId="6DAC33A6" w14:textId="77777777" w:rsidR="005A0EE3" w:rsidRDefault="005A0EE3" w:rsidP="00DF3478">
      <w:pPr>
        <w:rPr>
          <w:u w:val="single"/>
          <w:lang w:val="es-ES"/>
        </w:rPr>
      </w:pPr>
    </w:p>
    <w:p w14:paraId="5FA4F313" w14:textId="77777777" w:rsidR="005A0EE3" w:rsidRDefault="005A0EE3" w:rsidP="00DF3478">
      <w:pPr>
        <w:rPr>
          <w:u w:val="single"/>
          <w:lang w:val="es-ES"/>
        </w:rPr>
      </w:pPr>
    </w:p>
    <w:p w14:paraId="4E25232E" w14:textId="024657DA" w:rsidR="00DF3478" w:rsidRPr="00DF3478" w:rsidRDefault="00DF3478" w:rsidP="00DF3478">
      <w:pPr>
        <w:rPr>
          <w:u w:val="single"/>
          <w:lang w:val="es-ES"/>
        </w:rPr>
      </w:pPr>
      <w:r w:rsidRPr="00DF3478">
        <w:rPr>
          <w:u w:val="single"/>
          <w:lang w:val="es-ES"/>
        </w:rPr>
        <w:lastRenderedPageBreak/>
        <w:t>Solución</w:t>
      </w:r>
    </w:p>
    <w:p w14:paraId="01C38969" w14:textId="77777777" w:rsidR="00DF3478" w:rsidRPr="00DF3478" w:rsidRDefault="00DF3478" w:rsidP="00DF3478">
      <w:pPr>
        <w:rPr>
          <w:lang w:val="es-ES"/>
        </w:rPr>
      </w:pPr>
      <w:r w:rsidRPr="00DF3478">
        <w:rPr>
          <w:lang w:val="es-ES"/>
        </w:rPr>
        <w:t>1. Paso 1: calor de combustión utilizando la ecuación E.2 de EN 1991-1-2 para cada uno de los materiales descritos en la habitación.</w:t>
      </w:r>
    </w:p>
    <w:p w14:paraId="457B31A0" w14:textId="77777777" w:rsidR="00DF3478" w:rsidRPr="00DF3478" w:rsidRDefault="00DF3478" w:rsidP="00DF3478">
      <w:pPr>
        <w:rPr>
          <w:lang w:val="es-ES"/>
        </w:rPr>
      </w:pPr>
      <w:r w:rsidRPr="00DF3478">
        <w:rPr>
          <w:lang w:val="es-ES"/>
        </w:rPr>
        <w:t>2. Paso 2 - carga de fuego característica usando la ecuación E.3 de EN 1991-1-2 usando los datos obtenidos del paso uno e información sobre el área de la habitación.</w:t>
      </w:r>
    </w:p>
    <w:p w14:paraId="222B8E9C" w14:textId="77777777" w:rsidR="00DF3478" w:rsidRPr="00DF3478" w:rsidRDefault="00DF3478" w:rsidP="00DF3478">
      <w:pPr>
        <w:rPr>
          <w:lang w:val="es-ES"/>
        </w:rPr>
      </w:pPr>
      <w:r w:rsidRPr="00DF3478">
        <w:rPr>
          <w:lang w:val="es-ES"/>
        </w:rPr>
        <w:t>3. Paso 3 - Factor de activación de incendios del tamaño del compartimento - EN 1991-1-2 Tabla E.1.</w:t>
      </w:r>
    </w:p>
    <w:p w14:paraId="7C0ACC16" w14:textId="77777777" w:rsidR="00DF3478" w:rsidRPr="00DF3478" w:rsidRDefault="00DF3478" w:rsidP="00DF3478">
      <w:pPr>
        <w:rPr>
          <w:lang w:val="es-ES"/>
        </w:rPr>
      </w:pPr>
      <w:r w:rsidRPr="00DF3478">
        <w:rPr>
          <w:lang w:val="es-ES"/>
        </w:rPr>
        <w:t>4. Paso 4 - Factor de activación de incendios relacionado con la ocupación - EN 1991-1-2 Tabla E.1.</w:t>
      </w:r>
    </w:p>
    <w:p w14:paraId="45446AE4" w14:textId="77777777" w:rsidR="00DF3478" w:rsidRPr="00DF3478" w:rsidRDefault="00DF3478" w:rsidP="00DF3478">
      <w:pPr>
        <w:rPr>
          <w:lang w:val="es-ES"/>
        </w:rPr>
      </w:pPr>
      <w:r w:rsidRPr="00DF3478">
        <w:rPr>
          <w:lang w:val="es-ES"/>
        </w:rPr>
        <w:t>5. Paso 5 - Factor de medidas activas de lucha contra incendios - EN 1991-1-2 Tabla E.2 y notas del formulario de ecuación de la ecuación E.1.</w:t>
      </w:r>
    </w:p>
    <w:p w14:paraId="6CC59341" w14:textId="77777777" w:rsidR="00DF3478" w:rsidRPr="00DF3478" w:rsidRDefault="00DF3478" w:rsidP="00DF3478">
      <w:pPr>
        <w:rPr>
          <w:lang w:val="es-ES"/>
        </w:rPr>
      </w:pPr>
      <w:r w:rsidRPr="00DF3478">
        <w:rPr>
          <w:lang w:val="es-ES"/>
        </w:rPr>
        <w:t>6. Paso 6 - Carga de fuego de diseño - EN 1991-1-2 ecuación E.1. Factor de combustión m = 0,8.</w:t>
      </w:r>
    </w:p>
    <w:p w14:paraId="7449D6D1" w14:textId="77777777" w:rsidR="00DF3478" w:rsidRPr="00DF3478" w:rsidRDefault="00DF3478" w:rsidP="00DF3478">
      <w:pPr>
        <w:rPr>
          <w:lang w:val="es-ES"/>
        </w:rPr>
      </w:pPr>
      <w:r w:rsidRPr="00DF3478">
        <w:rPr>
          <w:lang w:val="es-ES"/>
        </w:rPr>
        <w:t>Se puede encontrar una explicación detallada de los pasos de cálculo en la presentación que se presentará a los estudiantes.</w:t>
      </w:r>
    </w:p>
    <w:p w14:paraId="1A4127F2" w14:textId="4C056604" w:rsidR="00751121" w:rsidRPr="00DF3478" w:rsidRDefault="00DF3478" w:rsidP="00173247">
      <w:pPr>
        <w:pStyle w:val="Ttulo2"/>
        <w:rPr>
          <w:lang w:val="es-ES"/>
        </w:rPr>
      </w:pPr>
      <w:r w:rsidRPr="00DF3478">
        <w:rPr>
          <w:lang w:val="es-ES"/>
        </w:rPr>
        <w:t>ESTUDIO DE CASO 2 - Evaluación de la función de separación de incendios de un muro cortafuegos CLT simple</w:t>
      </w:r>
    </w:p>
    <w:p w14:paraId="0D738913" w14:textId="77777777" w:rsidR="00DF3478" w:rsidRPr="00DF3478" w:rsidRDefault="00DF3478" w:rsidP="00DF3478">
      <w:pPr>
        <w:rPr>
          <w:u w:val="single"/>
          <w:lang w:val="es-ES"/>
        </w:rPr>
      </w:pPr>
      <w:r w:rsidRPr="00DF3478">
        <w:rPr>
          <w:u w:val="single"/>
          <w:lang w:val="es-ES"/>
        </w:rPr>
        <w:t>Tarea</w:t>
      </w:r>
    </w:p>
    <w:p w14:paraId="5B8ED3B4" w14:textId="77777777" w:rsidR="00DF3478" w:rsidRPr="00DF3478" w:rsidRDefault="00DF3478" w:rsidP="00DF3478">
      <w:pPr>
        <w:rPr>
          <w:lang w:val="es-ES"/>
        </w:rPr>
      </w:pPr>
      <w:r w:rsidRPr="00DF3478">
        <w:rPr>
          <w:lang w:val="es-ES"/>
        </w:rPr>
        <w:t>¿Cuál es la clase de resistencia al fuego esperada para separar los parámetros de función (EI) de un muro de madera maciza con dos capas de yeso tipo F de ambos lados y una capa de aislamiento adicional del lado expuesto del muro?</w:t>
      </w:r>
    </w:p>
    <w:p w14:paraId="555804DD" w14:textId="50B56FCC" w:rsidR="00FE0C7A" w:rsidRPr="00DF3478" w:rsidRDefault="00C46D99" w:rsidP="00DF3478">
      <w:pPr>
        <w:jc w:val="center"/>
        <w:rPr>
          <w:lang w:val="es-ES"/>
        </w:rPr>
      </w:pPr>
      <w:r>
        <w:rPr>
          <w:noProof/>
          <w:lang w:val="lv-LV" w:eastAsia="lv-LV"/>
        </w:rPr>
        <w:lastRenderedPageBreak/>
        <w:drawing>
          <wp:inline distT="0" distB="0" distL="0" distR="0" wp14:anchorId="38ACC780" wp14:editId="1BF59D43">
            <wp:extent cx="2623820" cy="3250926"/>
            <wp:effectExtent l="0" t="0" r="5080" b="6985"/>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5720" cy="3265670"/>
                    </a:xfrm>
                    <a:prstGeom prst="rect">
                      <a:avLst/>
                    </a:prstGeom>
                    <a:noFill/>
                  </pic:spPr>
                </pic:pic>
              </a:graphicData>
            </a:graphic>
          </wp:inline>
        </w:drawing>
      </w:r>
    </w:p>
    <w:p w14:paraId="3F32669B" w14:textId="77777777" w:rsidR="00DF3478" w:rsidRDefault="00DF3478" w:rsidP="00DF3478">
      <w:pPr>
        <w:rPr>
          <w:u w:val="single"/>
          <w:lang w:val="es-ES"/>
        </w:rPr>
      </w:pPr>
    </w:p>
    <w:p w14:paraId="2EF64B99" w14:textId="389ECD2F" w:rsidR="00DF3478" w:rsidRPr="00DF3478" w:rsidRDefault="00DF3478" w:rsidP="00DF3478">
      <w:pPr>
        <w:rPr>
          <w:u w:val="single"/>
          <w:lang w:val="es-ES"/>
        </w:rPr>
      </w:pPr>
      <w:r w:rsidRPr="00DF3478">
        <w:rPr>
          <w:u w:val="single"/>
          <w:lang w:val="es-ES"/>
        </w:rPr>
        <w:t>Solución</w:t>
      </w:r>
    </w:p>
    <w:p w14:paraId="39BEFDCE" w14:textId="77777777" w:rsidR="00DF3478" w:rsidRPr="00DF3478" w:rsidRDefault="00DF3478" w:rsidP="00DF3478">
      <w:pPr>
        <w:rPr>
          <w:lang w:val="es-ES"/>
        </w:rPr>
      </w:pPr>
      <w:r w:rsidRPr="00DF3478">
        <w:rPr>
          <w:lang w:val="es-ES"/>
        </w:rPr>
        <w:t>Paso 1 - Definición de materiales</w:t>
      </w:r>
    </w:p>
    <w:p w14:paraId="6F1B9DC7" w14:textId="77777777" w:rsidR="00DF3478" w:rsidRPr="00DF3478" w:rsidRDefault="00DF3478" w:rsidP="00DF3478">
      <w:pPr>
        <w:rPr>
          <w:lang w:val="es-ES"/>
        </w:rPr>
      </w:pPr>
      <w:r w:rsidRPr="00DF3478">
        <w:rPr>
          <w:lang w:val="es-ES"/>
        </w:rPr>
        <w:t>Paso 2 - Cálculo del tiempo de protección contra incendios para cada capa utilizando la directriz técnica para Europa SP Informe 2010: 19</w:t>
      </w:r>
    </w:p>
    <w:p w14:paraId="1180C23F" w14:textId="77777777" w:rsidR="00DF3478" w:rsidRPr="00DF3478" w:rsidRDefault="00DF3478" w:rsidP="00DF3478">
      <w:pPr>
        <w:rPr>
          <w:lang w:val="es-ES"/>
        </w:rPr>
      </w:pPr>
      <w:r w:rsidRPr="00DF3478">
        <w:rPr>
          <w:lang w:val="es-ES"/>
        </w:rPr>
        <w:t>Paso 3: cálculo del tiempo de aislamiento de la estructura de la pared</w:t>
      </w:r>
    </w:p>
    <w:p w14:paraId="13A8B48B" w14:textId="77777777" w:rsidR="00DF3478" w:rsidRPr="00DF3478" w:rsidRDefault="00DF3478" w:rsidP="00DF3478">
      <w:pPr>
        <w:rPr>
          <w:lang w:val="es-ES"/>
        </w:rPr>
      </w:pPr>
      <w:r w:rsidRPr="00DF3478">
        <w:rPr>
          <w:lang w:val="es-ES"/>
        </w:rPr>
        <w:t xml:space="preserve">Paso 4 - Cálculo del tiempo de resistencia al fuego para los parámetros de integridad y aislamiento según el método SP </w:t>
      </w:r>
      <w:proofErr w:type="spellStart"/>
      <w:r w:rsidRPr="00DF3478">
        <w:rPr>
          <w:lang w:val="es-ES"/>
        </w:rPr>
        <w:t>Report</w:t>
      </w:r>
      <w:proofErr w:type="spellEnd"/>
      <w:r w:rsidRPr="00DF3478">
        <w:rPr>
          <w:lang w:val="es-ES"/>
        </w:rPr>
        <w:t xml:space="preserve"> 2010: 19</w:t>
      </w:r>
    </w:p>
    <w:p w14:paraId="4A23012D" w14:textId="77777777" w:rsidR="00DF3478" w:rsidRPr="00DF3478" w:rsidRDefault="00DF3478" w:rsidP="00DF3478">
      <w:pPr>
        <w:rPr>
          <w:lang w:val="es-ES"/>
        </w:rPr>
      </w:pPr>
      <w:r w:rsidRPr="00DF3478">
        <w:rPr>
          <w:lang w:val="es-ES"/>
        </w:rPr>
        <w:t>Paso 5 - Clasificación de la estructura de la pared.</w:t>
      </w:r>
    </w:p>
    <w:p w14:paraId="25897F8E" w14:textId="3BF0FC88" w:rsidR="00176005" w:rsidRPr="00DF3478" w:rsidRDefault="00DF3478" w:rsidP="00DF3478">
      <w:pPr>
        <w:rPr>
          <w:highlight w:val="green"/>
          <w:lang w:val="es-ES"/>
        </w:rPr>
      </w:pPr>
      <w:r w:rsidRPr="00DF3478">
        <w:rPr>
          <w:lang w:val="es-ES"/>
        </w:rPr>
        <w:t>Los pasos de cálculo se explicarán en detalle en la presentación para los estudiantes.</w:t>
      </w:r>
      <w:r w:rsidR="00176005" w:rsidRPr="00DF3478">
        <w:rPr>
          <w:highlight w:val="green"/>
          <w:lang w:val="es-ES"/>
        </w:rPr>
        <w:br w:type="page"/>
      </w:r>
    </w:p>
    <w:p w14:paraId="22B90BAC" w14:textId="67D89617" w:rsidR="00751121" w:rsidRPr="00560A76" w:rsidRDefault="00560A76" w:rsidP="00E379F2">
      <w:pPr>
        <w:pStyle w:val="Ttulo1"/>
        <w:rPr>
          <w:lang w:val="es-ES"/>
        </w:rPr>
      </w:pPr>
      <w:bookmarkStart w:id="8" w:name="_Toc62682550"/>
      <w:r w:rsidRPr="00560A76">
        <w:rPr>
          <w:lang w:val="es-ES"/>
        </w:rPr>
        <w:lastRenderedPageBreak/>
        <w:t>PREGUNTAS DE RESPUESTAS MÚLTIPLES</w:t>
      </w:r>
      <w:r w:rsidR="00B51D20">
        <w:rPr>
          <w:noProof/>
          <w:lang w:val="lv-LV" w:eastAsia="lv-LV"/>
        </w:rPr>
        <mc:AlternateContent>
          <mc:Choice Requires="wps">
            <w:drawing>
              <wp:anchor distT="0" distB="0" distL="114300" distR="114300" simplePos="0" relativeHeight="251669526" behindDoc="0" locked="0" layoutInCell="1" allowOverlap="1" wp14:anchorId="69A05DA7" wp14:editId="70C06FA1">
                <wp:simplePos x="0" y="0"/>
                <wp:positionH relativeFrom="page">
                  <wp:align>left</wp:align>
                </wp:positionH>
                <wp:positionV relativeFrom="paragraph">
                  <wp:posOffset>-679450</wp:posOffset>
                </wp:positionV>
                <wp:extent cx="685800" cy="10770781"/>
                <wp:effectExtent l="0" t="0" r="19050" b="12065"/>
                <wp:wrapNone/>
                <wp:docPr id="8" name="Rectangle 8"/>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18E4" id="Rectangle 8" o:spid="_x0000_s1026" style="position:absolute;margin-left:0;margin-top:-53.5pt;width:54pt;height:848.1pt;z-index:2516695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NdlQIAAK8FAAAOAAAAZHJzL2Uyb0RvYy54bWysVN9PGzEMfp+0/yHK+7i7rqWl4ooqENMk&#10;BAiYeE5zSS9SLs6StNfur5+T+wFjaA9ofUjjs/3Z/mL7/OLQaLIXziswJS1OckqE4VApsy3pj6fr&#10;LwtKfGCmYhqMKOlReHqx+vzpvLVLMYEadCUcQRDjl60taR2CXWaZ57VomD8BKwwqJbiGBRTdNqsc&#10;axG90dkkz0+zFlxlHXDhPX696pR0lfClFDzcSelFILqkmFtIp0vnJp7Z6pwtt47ZWvE+DfaBLBqm&#10;DAYdoa5YYGTn1F9QjeIOPMhwwqHJQErFRaoBqynyN9U81syKVAuS4+1Ik/9/sPx2f++IqkqKD2VY&#10;g0/0gKQxs9WCLCI9rfVLtHq0966XPF5jrQfpmviPVZBDovQ4UioOgXD8eLqYLXIknqOqyOfzfL4o&#10;Imr24m6dD98ENCReSuowfKKS7W986EwHkxjNg1bVtdI6CW67udSO7Bm+72y6mHyd9eh/mGnzMU/M&#10;MrpmkYOu6nQLRy0ioDYPQiJ5WOckpZzaVowJMc6FCUWnqlkl+jxz/A1pxkaPHomSBBiRJdY3YvcA&#10;g2UHMmB3BPX20VWkrh+d838l1jmPHikymDA6N8qAew9AY1V95M5+IKmjJrK0geqIreWgmzlv+bXC&#10;B75hPtwzh0OGXYGLI9zhITW0JYX+RkkN7td736M99j5qKWlxaEvqf+6YE5To7wan4qyYTuOUJ2E6&#10;m09QcK81m9cas2suAfumwBVlebpG+6CHq3TQPON+WceoqGKGY+yS8uAG4TJ0ywQ3FBfrdTLDybYs&#10;3JhHyyN4ZDU28NPhmTnbd3nAAbmFYcDZ8k2zd7bR08B6F0CqNAkvvPZ841ZIjdNvsLh2XsvJ6mXP&#10;rn4DAAD//wMAUEsDBBQABgAIAAAAIQBBYwRR3wAAAAoBAAAPAAAAZHJzL2Rvd25yZXYueG1sTI/N&#10;TsMwEITvSLyDtUjcWruVAiHEqSKkICS40HLg6MabHxqvQ+y24e3ZnuD2rWY0O5NvZjeIE06h96Rh&#10;tVQgkGpve2o1fOyqRQoiREPWDJ5Qww8G2BTXV7nJrD/TO562sRUcQiEzGroYx0zKUHfoTFj6EYm1&#10;xk/ORD6nVtrJnDncDXKt1J10pif+0JkRnzqsD9uj03Co1Pz9+vZZ+q+X52oX0yZJykbr25u5fAQR&#10;cY5/ZrjU5+pQcKe9P5INYtDAQ6KGxUrdM110lTLsGZL0YQ2yyOX/CcUvAAAA//8DAFBLAQItABQA&#10;BgAIAAAAIQC2gziS/gAAAOEBAAATAAAAAAAAAAAAAAAAAAAAAABbQ29udGVudF9UeXBlc10ueG1s&#10;UEsBAi0AFAAGAAgAAAAhADj9If/WAAAAlAEAAAsAAAAAAAAAAAAAAAAALwEAAF9yZWxzLy5yZWxz&#10;UEsBAi0AFAAGAAgAAAAhAO3U012VAgAArwUAAA4AAAAAAAAAAAAAAAAALgIAAGRycy9lMm9Eb2Mu&#10;eG1sUEsBAi0AFAAGAAgAAAAhAEFjBFHfAAAACgEAAA8AAAAAAAAAAAAAAAAA7wQAAGRycy9kb3du&#10;cmV2LnhtbFBLBQYAAAAABAAEAPMAAAD7BQAAAAA=&#10;" fillcolor="#548235" strokecolor="#548235" strokeweight="1pt">
                <w10:wrap anchorx="page"/>
              </v:rect>
            </w:pict>
          </mc:Fallback>
        </mc:AlternateContent>
      </w:r>
      <w:bookmarkEnd w:id="8"/>
      <w:r w:rsidR="00DE1FF2" w:rsidRPr="00560A76">
        <w:rPr>
          <w:lang w:val="es-ES"/>
        </w:rPr>
        <w:t xml:space="preserve"> </w:t>
      </w:r>
    </w:p>
    <w:p w14:paraId="424BF942" w14:textId="77777777" w:rsidR="005A0EE3" w:rsidRPr="0049636F" w:rsidRDefault="005A0EE3" w:rsidP="005A0EE3">
      <w:pPr>
        <w:rPr>
          <w:b/>
          <w:bCs/>
          <w:lang w:val="es-ES"/>
        </w:rPr>
      </w:pPr>
      <w:r w:rsidRPr="0049636F">
        <w:rPr>
          <w:b/>
          <w:bCs/>
          <w:lang w:val="es-ES"/>
        </w:rPr>
        <w:t xml:space="preserve">¿Cuál de las curvas de fuego estándar debe usarse para predecir el aumento de temperatura en el compartimiento donde se almacenan los bultos llenos de </w:t>
      </w:r>
      <w:proofErr w:type="spellStart"/>
      <w:r w:rsidRPr="0049636F">
        <w:rPr>
          <w:b/>
          <w:bCs/>
          <w:lang w:val="es-ES"/>
        </w:rPr>
        <w:t>diesel</w:t>
      </w:r>
      <w:proofErr w:type="spellEnd"/>
      <w:r w:rsidRPr="0049636F">
        <w:rPr>
          <w:b/>
          <w:bCs/>
          <w:lang w:val="es-ES"/>
        </w:rPr>
        <w:t>?</w:t>
      </w:r>
    </w:p>
    <w:p w14:paraId="77A620AE" w14:textId="77777777" w:rsidR="005A0EE3" w:rsidRPr="005A0EE3" w:rsidRDefault="005A0EE3" w:rsidP="005A0EE3">
      <w:pPr>
        <w:rPr>
          <w:lang w:val="es-ES"/>
        </w:rPr>
      </w:pPr>
      <w:r w:rsidRPr="005A0EE3">
        <w:rPr>
          <w:lang w:val="es-ES"/>
        </w:rPr>
        <w:t>a) Curva de fuego estándar</w:t>
      </w:r>
    </w:p>
    <w:p w14:paraId="3B40ACE5" w14:textId="77777777" w:rsidR="005A0EE3" w:rsidRPr="005A0EE3" w:rsidRDefault="005A0EE3" w:rsidP="005A0EE3">
      <w:pPr>
        <w:rPr>
          <w:lang w:val="es-ES"/>
        </w:rPr>
      </w:pPr>
      <w:r w:rsidRPr="005A0EE3">
        <w:rPr>
          <w:lang w:val="es-ES"/>
        </w:rPr>
        <w:t xml:space="preserve">b) </w:t>
      </w:r>
      <w:r w:rsidRPr="0049636F">
        <w:rPr>
          <w:u w:val="single"/>
          <w:lang w:val="es-ES"/>
        </w:rPr>
        <w:t>Curva de fuego de hidrocarburos</w:t>
      </w:r>
    </w:p>
    <w:p w14:paraId="3B35A66E" w14:textId="77777777" w:rsidR="005A0EE3" w:rsidRPr="005A0EE3" w:rsidRDefault="005A0EE3" w:rsidP="005A0EE3">
      <w:pPr>
        <w:rPr>
          <w:lang w:val="es-ES"/>
        </w:rPr>
      </w:pPr>
      <w:r w:rsidRPr="005A0EE3">
        <w:rPr>
          <w:lang w:val="es-ES"/>
        </w:rPr>
        <w:t>c) Curva de fuego externo</w:t>
      </w:r>
    </w:p>
    <w:p w14:paraId="143EB09E" w14:textId="77777777" w:rsidR="005A0EE3" w:rsidRPr="0049636F" w:rsidRDefault="005A0EE3" w:rsidP="005A0EE3">
      <w:pPr>
        <w:rPr>
          <w:b/>
          <w:bCs/>
          <w:lang w:val="es-ES"/>
        </w:rPr>
      </w:pPr>
      <w:r w:rsidRPr="0049636F">
        <w:rPr>
          <w:b/>
          <w:bCs/>
          <w:lang w:val="es-ES"/>
        </w:rPr>
        <w:t>¿Cuáles de los símbolos de clasificación de resistencia al fuego representan la estabilidad estructural de la estructura durante el incendio?</w:t>
      </w:r>
    </w:p>
    <w:p w14:paraId="440A4B08" w14:textId="77777777" w:rsidR="005A0EE3" w:rsidRPr="005A0EE3" w:rsidRDefault="005A0EE3" w:rsidP="005A0EE3">
      <w:pPr>
        <w:rPr>
          <w:lang w:val="es-ES"/>
        </w:rPr>
      </w:pPr>
      <w:r w:rsidRPr="005A0EE3">
        <w:rPr>
          <w:lang w:val="es-ES"/>
        </w:rPr>
        <w:t>a) "E"</w:t>
      </w:r>
    </w:p>
    <w:p w14:paraId="59ED3D22" w14:textId="77777777" w:rsidR="005A0EE3" w:rsidRPr="005A0EE3" w:rsidRDefault="005A0EE3" w:rsidP="005A0EE3">
      <w:pPr>
        <w:rPr>
          <w:lang w:val="es-ES"/>
        </w:rPr>
      </w:pPr>
      <w:r w:rsidRPr="005A0EE3">
        <w:rPr>
          <w:lang w:val="es-ES"/>
        </w:rPr>
        <w:t>b) "W"</w:t>
      </w:r>
    </w:p>
    <w:p w14:paraId="7D4F2946" w14:textId="77777777" w:rsidR="005A0EE3" w:rsidRPr="005A0EE3" w:rsidRDefault="005A0EE3" w:rsidP="005A0EE3">
      <w:pPr>
        <w:rPr>
          <w:lang w:val="es-ES"/>
        </w:rPr>
      </w:pPr>
      <w:r w:rsidRPr="005A0EE3">
        <w:rPr>
          <w:lang w:val="es-ES"/>
        </w:rPr>
        <w:t>c) "R"</w:t>
      </w:r>
    </w:p>
    <w:p w14:paraId="60EF6028" w14:textId="77777777" w:rsidR="005A0EE3" w:rsidRPr="005A0EE3" w:rsidRDefault="005A0EE3" w:rsidP="005A0EE3">
      <w:pPr>
        <w:rPr>
          <w:lang w:val="es-ES"/>
        </w:rPr>
      </w:pPr>
      <w:r w:rsidRPr="005A0EE3">
        <w:rPr>
          <w:lang w:val="es-ES"/>
        </w:rPr>
        <w:t xml:space="preserve">d) </w:t>
      </w:r>
      <w:r w:rsidRPr="0049636F">
        <w:rPr>
          <w:u w:val="single"/>
          <w:lang w:val="es-ES"/>
        </w:rPr>
        <w:t>"Sa"</w:t>
      </w:r>
    </w:p>
    <w:p w14:paraId="07730F76" w14:textId="77777777" w:rsidR="0049636F" w:rsidRPr="0049636F" w:rsidRDefault="005A0EE3" w:rsidP="005A0EE3">
      <w:pPr>
        <w:rPr>
          <w:b/>
          <w:bCs/>
          <w:lang w:val="es-ES"/>
        </w:rPr>
      </w:pPr>
      <w:r w:rsidRPr="0049636F">
        <w:rPr>
          <w:b/>
          <w:bCs/>
          <w:lang w:val="es-ES"/>
        </w:rPr>
        <w:t>¿En qué condiciones pueden producirse incendios latentes?</w:t>
      </w:r>
    </w:p>
    <w:p w14:paraId="7DF4C5E4" w14:textId="77777777" w:rsidR="0049636F" w:rsidRPr="0049636F" w:rsidRDefault="0049636F" w:rsidP="0049636F">
      <w:pPr>
        <w:rPr>
          <w:lang w:val="es-ES"/>
        </w:rPr>
      </w:pPr>
      <w:r w:rsidRPr="0049636F">
        <w:rPr>
          <w:lang w:val="es-ES"/>
        </w:rPr>
        <w:t>1. Los materiales combustibles se prenden fuego en el compartimento con suministro ilimitado de aire.</w:t>
      </w:r>
    </w:p>
    <w:p w14:paraId="3258BEA7" w14:textId="77777777" w:rsidR="0049636F" w:rsidRPr="0049636F" w:rsidRDefault="0049636F" w:rsidP="0049636F">
      <w:pPr>
        <w:rPr>
          <w:lang w:val="es-ES"/>
        </w:rPr>
      </w:pPr>
      <w:r w:rsidRPr="0049636F">
        <w:rPr>
          <w:lang w:val="es-ES"/>
        </w:rPr>
        <w:t>2. Los materiales combustibles se prenden fuego en el compartimento con suministro controlado de aire.</w:t>
      </w:r>
    </w:p>
    <w:p w14:paraId="4F62F2A2" w14:textId="77777777" w:rsidR="0049636F" w:rsidRPr="0049636F" w:rsidRDefault="0049636F" w:rsidP="0049636F">
      <w:pPr>
        <w:rPr>
          <w:u w:val="single"/>
          <w:lang w:val="es-ES"/>
        </w:rPr>
      </w:pPr>
      <w:r w:rsidRPr="0049636F">
        <w:rPr>
          <w:kern w:val="0"/>
          <w:sz w:val="22"/>
          <w:szCs w:val="22"/>
          <w:lang w:val="es-ES" w:eastAsia="en-US"/>
        </w:rPr>
        <w:t xml:space="preserve">3. </w:t>
      </w:r>
      <w:r w:rsidRPr="0049636F">
        <w:rPr>
          <w:u w:val="single"/>
          <w:lang w:val="es-ES"/>
        </w:rPr>
        <w:t>Los materiales combustibles se prenden fuego en el compartimiento con una pequeña cantidad de suministro de aire.</w:t>
      </w:r>
    </w:p>
    <w:p w14:paraId="269E2D87" w14:textId="6C44BCDF" w:rsidR="0049636F" w:rsidRPr="00E01FAE" w:rsidRDefault="0049636F" w:rsidP="005A0EE3">
      <w:pPr>
        <w:rPr>
          <w:kern w:val="0"/>
          <w:sz w:val="22"/>
          <w:szCs w:val="22"/>
          <w:u w:val="single"/>
          <w:lang w:val="es-ES" w:eastAsia="en-US"/>
        </w:rPr>
      </w:pPr>
    </w:p>
    <w:p w14:paraId="2F377A33" w14:textId="7C56BD04" w:rsidR="00FE0C7A" w:rsidRPr="00E01FAE" w:rsidRDefault="00FE0C7A" w:rsidP="005A0EE3">
      <w:pPr>
        <w:rPr>
          <w:lang w:val="es-ES"/>
        </w:rPr>
      </w:pPr>
      <w:r w:rsidRPr="00E01FAE">
        <w:rPr>
          <w:lang w:val="es-ES"/>
        </w:rPr>
        <w:br w:type="page"/>
      </w:r>
    </w:p>
    <w:p w14:paraId="18B890B5" w14:textId="1AE29936" w:rsidR="00CE1D84" w:rsidRPr="00DA6777" w:rsidRDefault="00DA6777" w:rsidP="00E379F2">
      <w:pPr>
        <w:pStyle w:val="Ttulo1"/>
        <w:rPr>
          <w:lang w:val="es-ES"/>
        </w:rPr>
      </w:pPr>
      <w:bookmarkStart w:id="9" w:name="_Toc62682551"/>
      <w:r w:rsidRPr="00DA6777">
        <w:rPr>
          <w:lang w:val="es-ES"/>
        </w:rPr>
        <w:lastRenderedPageBreak/>
        <w:t>6 ESTUDIOS DE CASO Y ANÁLISIS DE ESCENARIOS DE APLICACIÓN</w:t>
      </w:r>
      <w:r w:rsidR="00B51D20" w:rsidRPr="00E379F2">
        <w:rPr>
          <w:noProof/>
          <w:lang w:val="lv-LV" w:eastAsia="lv-LV"/>
        </w:rPr>
        <mc:AlternateContent>
          <mc:Choice Requires="wps">
            <w:drawing>
              <wp:anchor distT="0" distB="0" distL="114300" distR="114300" simplePos="0" relativeHeight="251671574" behindDoc="0" locked="0" layoutInCell="1" allowOverlap="1" wp14:anchorId="794ED974" wp14:editId="21875C64">
                <wp:simplePos x="0" y="0"/>
                <wp:positionH relativeFrom="page">
                  <wp:align>left</wp:align>
                </wp:positionH>
                <wp:positionV relativeFrom="paragraph">
                  <wp:posOffset>-1020445</wp:posOffset>
                </wp:positionV>
                <wp:extent cx="685800" cy="10770781"/>
                <wp:effectExtent l="0" t="0" r="19050" b="12065"/>
                <wp:wrapNone/>
                <wp:docPr id="10" name="Rectangle 10"/>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CBD4" id="Rectangle 10" o:spid="_x0000_s1026" style="position:absolute;margin-left:0;margin-top:-80.35pt;width:54pt;height:848.1pt;z-index:2516715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e1lg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fjtkB7D&#10;GvxGD8gaM1stCL4hQa31S7R7tPeulzxeY7UH6Zr4j3WQQyL1OJIqDoFwfDxdzBY5YnNUFfl8ns8X&#10;RUTNXtyt8+GbgIbES0kdxk9ksv2ND53pYBKjedCqulZaJ8FtN5fakT3DLzybLiZfZz36H2bafMwT&#10;s4yuWeSgqzrdwlGLCKjNg5BIH9Y5SSmnxhVjQoxzYULRqWpWiT7PHH9DmrHVo0eiJAFGZIn1jdg9&#10;wGDZgQzYHUG9fXQVqe9H5/xfiXXOo0eKDCaMzo0y4N4D0FhVH7mzH0jqqIksbaA6YnM56KbOW36t&#10;8APfMB/umcMxw67A1RHu8JAa2pJCf6OkBvfrvfdoj92PWkpaHNuS+p875gQl+rvBuTgrptM450mY&#10;zuYTFNxrzea1xuyaS8C+KXBJWZ6u0T7o4SodNM+4YdYxKqqY4Ri7pDy4QbgM3TrBHcXFep3McLYt&#10;Czfm0fIIHlmNDfx0eGbO9l0ecEBuYRhxtnzT7J1t9DSw3gWQKk3CC68937gXUuP0OywuntdysnrZ&#10;tKvfAAAA//8DAFBLAwQUAAYACAAAACEAVvYP5+AAAAAKAQAADwAAAGRycy9kb3ducmV2LnhtbEyP&#10;zU7DMBCE70i8g7VI3Fq7oJQoxKkipCAkuNBy4OjGmx8ar0PstuHt2Z7gtrszmv0m38xuECecQu9J&#10;w2qpQCDV3vbUavjYVYsURIiGrBk8oYYfDLAprq9yk1l/pnc8bWMrOIRCZjR0MY6ZlKHu0Jmw9CMS&#10;a42fnIm8Tq20kzlzuBvknVJr6UxP/KEzIz51WB+2R6fhUKn5+/Xts/RfL8/VLqZNkpSN1rc3c/kI&#10;IuIc/8xwwWd0KJhp749kgxg0cJGoYbFaqwcQF12lfNrzkNwnCcgil/8rFL8AAAD//wMAUEsBAi0A&#10;FAAGAAgAAAAhALaDOJL+AAAA4QEAABMAAAAAAAAAAAAAAAAAAAAAAFtDb250ZW50X1R5cGVzXS54&#10;bWxQSwECLQAUAAYACAAAACEAOP0h/9YAAACUAQAACwAAAAAAAAAAAAAAAAAvAQAAX3JlbHMvLnJl&#10;bHNQSwECLQAUAAYACAAAACEAb4OXtZYCAACxBQAADgAAAAAAAAAAAAAAAAAuAgAAZHJzL2Uyb0Rv&#10;Yy54bWxQSwECLQAUAAYACAAAACEAVvYP5+AAAAAKAQAADwAAAAAAAAAAAAAAAADwBAAAZHJzL2Rv&#10;d25yZXYueG1sUEsFBgAAAAAEAAQA8wAAAP0FAAAAAA==&#10;" fillcolor="#548235" strokecolor="#548235" strokeweight="1pt">
                <w10:wrap anchorx="page"/>
              </v:rect>
            </w:pict>
          </mc:Fallback>
        </mc:AlternateContent>
      </w:r>
      <w:r w:rsidR="00DE1FF2" w:rsidRPr="00DA6777">
        <w:rPr>
          <w:lang w:val="es-ES"/>
        </w:rPr>
        <w:t xml:space="preserve"> </w:t>
      </w:r>
      <w:bookmarkEnd w:id="9"/>
    </w:p>
    <w:p w14:paraId="2AE50E3E" w14:textId="77777777" w:rsidR="00DA6777" w:rsidRPr="00DA6777" w:rsidRDefault="00DA6777" w:rsidP="00DA6777">
      <w:pPr>
        <w:rPr>
          <w:u w:val="single"/>
          <w:lang w:val="es-ES"/>
        </w:rPr>
      </w:pPr>
      <w:r w:rsidRPr="00DA6777">
        <w:rPr>
          <w:u w:val="single"/>
          <w:lang w:val="es-ES"/>
        </w:rPr>
        <w:t>Tarea</w:t>
      </w:r>
    </w:p>
    <w:p w14:paraId="30601C8B" w14:textId="77777777" w:rsidR="00DA6777" w:rsidRPr="00DA6777" w:rsidRDefault="00DA6777" w:rsidP="00DA6777">
      <w:pPr>
        <w:rPr>
          <w:lang w:val="es-ES"/>
        </w:rPr>
      </w:pPr>
      <w:r w:rsidRPr="00DA6777">
        <w:rPr>
          <w:lang w:val="es-ES"/>
        </w:rPr>
        <w:t>¿Cuál podría ser la temperatura esperada dentro de la vivienda ordinaria 22,5 minutos después del incendio?</w:t>
      </w:r>
    </w:p>
    <w:p w14:paraId="7233C6ED" w14:textId="77777777" w:rsidR="00DA6777" w:rsidRPr="00DA6777" w:rsidRDefault="00DA6777" w:rsidP="00DA6777">
      <w:pPr>
        <w:rPr>
          <w:u w:val="single"/>
          <w:lang w:val="es-ES"/>
        </w:rPr>
      </w:pPr>
      <w:r w:rsidRPr="00DA6777">
        <w:rPr>
          <w:u w:val="single"/>
          <w:lang w:val="es-ES"/>
        </w:rPr>
        <w:t>Solución</w:t>
      </w:r>
    </w:p>
    <w:p w14:paraId="3A736AA2" w14:textId="77777777" w:rsidR="00DA6777" w:rsidRPr="00DA6777" w:rsidRDefault="00DA6777" w:rsidP="00DA6777">
      <w:pPr>
        <w:rPr>
          <w:lang w:val="es-ES"/>
        </w:rPr>
      </w:pPr>
      <w:r w:rsidRPr="00DA6777">
        <w:rPr>
          <w:lang w:val="es-ES"/>
        </w:rPr>
        <w:t>El estudiante debe elegir el escenario de incendio estándar apropiado y leer los datos del gráfico o hacer un cálculo de acuerdo con EN 1991-1-2 usando la ecuación apropiada (3.4), (3.5) o (3.6).</w:t>
      </w:r>
    </w:p>
    <w:p w14:paraId="1F6C067F" w14:textId="02032CCF" w:rsidR="00694DF6" w:rsidRPr="003C4004" w:rsidRDefault="00694DF6" w:rsidP="003C4004">
      <w:r>
        <w:rPr>
          <w:noProof/>
          <w:lang w:val="lv-LV" w:eastAsia="lv-LV"/>
        </w:rPr>
        <w:drawing>
          <wp:inline distT="0" distB="0" distL="0" distR="0" wp14:anchorId="4EDAB340" wp14:editId="1429D787">
            <wp:extent cx="5972175" cy="4657725"/>
            <wp:effectExtent l="0" t="0" r="9525" b="9525"/>
            <wp:docPr id="136" name="Diagramma 136">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A09EC6" w14:textId="77777777" w:rsidR="00CE1D84" w:rsidRDefault="00CE1D84" w:rsidP="00173247">
      <w:pPr>
        <w:rPr>
          <w:rFonts w:eastAsiaTheme="majorEastAsia" w:cstheme="majorBidi"/>
          <w:color w:val="538135"/>
          <w:sz w:val="28"/>
          <w:szCs w:val="24"/>
        </w:rPr>
      </w:pPr>
      <w:r>
        <w:br w:type="page"/>
      </w:r>
    </w:p>
    <w:p w14:paraId="0F41D388" w14:textId="6D6CF6B9" w:rsidR="00FE0C7A" w:rsidRPr="00DA6777" w:rsidRDefault="00DA6777" w:rsidP="00173247">
      <w:pPr>
        <w:pStyle w:val="Ttulo1"/>
        <w:rPr>
          <w:lang w:val="es-ES"/>
        </w:rPr>
      </w:pPr>
      <w:bookmarkStart w:id="10" w:name="_Toc62682552"/>
      <w:r w:rsidRPr="00DA6777">
        <w:rPr>
          <w:lang w:val="es-ES"/>
        </w:rPr>
        <w:lastRenderedPageBreak/>
        <w:t>LISTA DE REFERENCIAS</w:t>
      </w:r>
      <w:bookmarkEnd w:id="10"/>
    </w:p>
    <w:p w14:paraId="2FF7EB78" w14:textId="74DE838C" w:rsidR="00CE1D84" w:rsidRPr="00B61D41" w:rsidRDefault="00694DF6" w:rsidP="009312BF">
      <w:pPr>
        <w:pStyle w:val="Prrafodelista"/>
        <w:numPr>
          <w:ilvl w:val="0"/>
          <w:numId w:val="10"/>
        </w:numPr>
        <w:spacing w:after="0" w:line="360" w:lineRule="auto"/>
        <w:rPr>
          <w:sz w:val="24"/>
          <w:szCs w:val="24"/>
          <w:lang w:val="en-IN"/>
        </w:rPr>
      </w:pPr>
      <w:proofErr w:type="spellStart"/>
      <w:r w:rsidRPr="00B61D41">
        <w:rPr>
          <w:sz w:val="24"/>
          <w:szCs w:val="24"/>
          <w:lang w:val="en-IN"/>
        </w:rPr>
        <w:t>Babrauskas</w:t>
      </w:r>
      <w:proofErr w:type="spellEnd"/>
      <w:r w:rsidRPr="00B61D41">
        <w:rPr>
          <w:sz w:val="24"/>
          <w:szCs w:val="24"/>
          <w:lang w:val="en-IN"/>
        </w:rPr>
        <w:t xml:space="preserve"> V., Ignition Handbook: Principles and applications to fire safety engineering, fire investigation, risk management and forensic science. - Issaquah, </w:t>
      </w:r>
      <w:proofErr w:type="gramStart"/>
      <w:r w:rsidRPr="00B61D41">
        <w:rPr>
          <w:sz w:val="24"/>
          <w:szCs w:val="24"/>
          <w:lang w:val="en-IN"/>
        </w:rPr>
        <w:t>WA :</w:t>
      </w:r>
      <w:proofErr w:type="gramEnd"/>
      <w:r w:rsidRPr="00B61D41">
        <w:rPr>
          <w:sz w:val="24"/>
          <w:szCs w:val="24"/>
          <w:lang w:val="en-IN"/>
        </w:rPr>
        <w:t xml:space="preserve"> Fire Science Publishers, 2003. - 1116 p.</w:t>
      </w:r>
    </w:p>
    <w:p w14:paraId="551136C1" w14:textId="0CE7E307" w:rsidR="00CE1D84" w:rsidRPr="00B61D41" w:rsidRDefault="00694DF6" w:rsidP="009312BF">
      <w:pPr>
        <w:pStyle w:val="Prrafodelista"/>
        <w:numPr>
          <w:ilvl w:val="0"/>
          <w:numId w:val="10"/>
        </w:numPr>
        <w:spacing w:after="0" w:line="360" w:lineRule="auto"/>
        <w:rPr>
          <w:sz w:val="24"/>
          <w:szCs w:val="24"/>
          <w:lang w:val="en-IN"/>
        </w:rPr>
      </w:pPr>
      <w:proofErr w:type="spellStart"/>
      <w:r w:rsidRPr="00B61D41">
        <w:rPr>
          <w:sz w:val="24"/>
          <w:szCs w:val="24"/>
          <w:lang w:val="en-IN"/>
        </w:rPr>
        <w:t>Purkiss</w:t>
      </w:r>
      <w:proofErr w:type="spellEnd"/>
      <w:r w:rsidRPr="00B61D41">
        <w:rPr>
          <w:sz w:val="24"/>
          <w:szCs w:val="24"/>
          <w:lang w:val="en-IN"/>
        </w:rPr>
        <w:t xml:space="preserve"> J.A., Fire Safety </w:t>
      </w:r>
      <w:proofErr w:type="gramStart"/>
      <w:r w:rsidRPr="00B61D41">
        <w:rPr>
          <w:sz w:val="24"/>
          <w:szCs w:val="24"/>
          <w:lang w:val="en-IN"/>
        </w:rPr>
        <w:t>Engineering :</w:t>
      </w:r>
      <w:proofErr w:type="gramEnd"/>
      <w:r w:rsidRPr="00B61D41">
        <w:rPr>
          <w:sz w:val="24"/>
          <w:szCs w:val="24"/>
          <w:lang w:val="en-IN"/>
        </w:rPr>
        <w:t xml:space="preserve"> Design of Structures, 2nd Edition. - New Delhi, India: Elsevier, 2007. – 389 p.</w:t>
      </w:r>
    </w:p>
    <w:p w14:paraId="712159B1" w14:textId="32851C89" w:rsidR="00FE0C7A" w:rsidRPr="00BA20F1" w:rsidRDefault="00485D68" w:rsidP="009312BF">
      <w:pPr>
        <w:pStyle w:val="Prrafodelista"/>
        <w:numPr>
          <w:ilvl w:val="0"/>
          <w:numId w:val="10"/>
        </w:numPr>
        <w:spacing w:after="0" w:line="360" w:lineRule="auto"/>
        <w:rPr>
          <w:sz w:val="24"/>
          <w:szCs w:val="24"/>
          <w:lang w:val="el-GR"/>
        </w:rPr>
      </w:pPr>
      <w:r w:rsidRPr="00BA20F1">
        <w:rPr>
          <w:sz w:val="24"/>
          <w:szCs w:val="24"/>
          <w:lang w:val="el-GR"/>
        </w:rPr>
        <w:t>Fontana M., Kohler J., Fischer K., De Sanctis G.. Fire Load Density / SFPE Handbook of Fire Protection Engineering 5th Edition – New York : Springer, 2016 – p. 1131-1142.</w:t>
      </w:r>
    </w:p>
    <w:p w14:paraId="55BE3040" w14:textId="0BF575B2" w:rsidR="00751121" w:rsidRPr="00B61D41" w:rsidRDefault="00485D68" w:rsidP="009312BF">
      <w:pPr>
        <w:pStyle w:val="Prrafodelista"/>
        <w:numPr>
          <w:ilvl w:val="0"/>
          <w:numId w:val="10"/>
        </w:numPr>
        <w:spacing w:after="0" w:line="360" w:lineRule="auto"/>
        <w:rPr>
          <w:sz w:val="24"/>
          <w:szCs w:val="24"/>
          <w:lang w:val="en-IN"/>
        </w:rPr>
      </w:pPr>
      <w:r w:rsidRPr="00BA20F1">
        <w:rPr>
          <w:sz w:val="24"/>
          <w:szCs w:val="24"/>
          <w:lang w:val="el-GR"/>
        </w:rPr>
        <w:t>Boverket</w:t>
      </w:r>
      <w:r w:rsidRPr="00B61D41">
        <w:rPr>
          <w:sz w:val="24"/>
          <w:szCs w:val="24"/>
          <w:lang w:val="en-IN"/>
        </w:rPr>
        <w:t xml:space="preserve"> </w:t>
      </w:r>
      <w:proofErr w:type="spellStart"/>
      <w:r w:rsidRPr="00B61D41">
        <w:rPr>
          <w:sz w:val="24"/>
          <w:szCs w:val="24"/>
          <w:lang w:val="en-IN"/>
        </w:rPr>
        <w:t>Handbok</w:t>
      </w:r>
      <w:proofErr w:type="spellEnd"/>
      <w:r w:rsidRPr="00B61D41">
        <w:rPr>
          <w:sz w:val="24"/>
          <w:szCs w:val="24"/>
          <w:lang w:val="en-IN"/>
        </w:rPr>
        <w:t xml:space="preserve">, </w:t>
      </w:r>
      <w:proofErr w:type="spellStart"/>
      <w:r w:rsidRPr="00B61D41">
        <w:rPr>
          <w:sz w:val="24"/>
          <w:szCs w:val="24"/>
          <w:lang w:val="en-IN"/>
        </w:rPr>
        <w:t>Brandbelastning</w:t>
      </w:r>
      <w:proofErr w:type="spellEnd"/>
      <w:r w:rsidRPr="00B61D41">
        <w:rPr>
          <w:sz w:val="24"/>
          <w:szCs w:val="24"/>
          <w:lang w:val="en-IN"/>
        </w:rPr>
        <w:t xml:space="preserve">, 2008. Available: </w:t>
      </w:r>
      <w:hyperlink r:id="rId35" w:history="1">
        <w:r w:rsidRPr="00B61D41">
          <w:rPr>
            <w:rStyle w:val="Hipervnculo"/>
            <w:sz w:val="24"/>
            <w:szCs w:val="24"/>
            <w:lang w:val="en-IN"/>
          </w:rPr>
          <w:t>https://www.boverket.se/globalassets/publikationer/dokument/2008/brandbelastning_3.pdf</w:t>
        </w:r>
      </w:hyperlink>
    </w:p>
    <w:p w14:paraId="472AEE48" w14:textId="2824A4BB" w:rsidR="00485D68" w:rsidRPr="00B61D41" w:rsidRDefault="00485D68" w:rsidP="009312BF">
      <w:pPr>
        <w:pStyle w:val="Prrafodelista"/>
        <w:numPr>
          <w:ilvl w:val="0"/>
          <w:numId w:val="10"/>
        </w:numPr>
        <w:spacing w:after="0" w:line="360" w:lineRule="auto"/>
        <w:rPr>
          <w:sz w:val="24"/>
          <w:szCs w:val="24"/>
          <w:lang w:val="en-IN"/>
        </w:rPr>
      </w:pPr>
      <w:r w:rsidRPr="00BA20F1">
        <w:rPr>
          <w:sz w:val="24"/>
          <w:szCs w:val="24"/>
          <w:lang w:val="el-GR"/>
        </w:rPr>
        <w:t>Noteikumi</w:t>
      </w:r>
      <w:r w:rsidRPr="00B61D41">
        <w:rPr>
          <w:sz w:val="24"/>
          <w:szCs w:val="24"/>
          <w:lang w:val="en-IN"/>
        </w:rPr>
        <w:t xml:space="preserve"> par </w:t>
      </w:r>
      <w:proofErr w:type="spellStart"/>
      <w:r w:rsidRPr="00B61D41">
        <w:rPr>
          <w:sz w:val="24"/>
          <w:szCs w:val="24"/>
          <w:lang w:val="en-IN"/>
        </w:rPr>
        <w:t>Latvijas</w:t>
      </w:r>
      <w:proofErr w:type="spellEnd"/>
      <w:r w:rsidRPr="00B61D41">
        <w:rPr>
          <w:sz w:val="24"/>
          <w:szCs w:val="24"/>
          <w:lang w:val="en-IN"/>
        </w:rPr>
        <w:t xml:space="preserve"> </w:t>
      </w:r>
      <w:proofErr w:type="spellStart"/>
      <w:r w:rsidRPr="00B61D41">
        <w:rPr>
          <w:sz w:val="24"/>
          <w:szCs w:val="24"/>
          <w:lang w:val="en-IN"/>
        </w:rPr>
        <w:t>būvnormatīvu</w:t>
      </w:r>
      <w:proofErr w:type="spellEnd"/>
      <w:r w:rsidRPr="00B61D41">
        <w:rPr>
          <w:sz w:val="24"/>
          <w:szCs w:val="24"/>
          <w:lang w:val="en-IN"/>
        </w:rPr>
        <w:t xml:space="preserve"> LBN 201-15 "</w:t>
      </w:r>
      <w:proofErr w:type="spellStart"/>
      <w:r w:rsidRPr="00B61D41">
        <w:rPr>
          <w:sz w:val="24"/>
          <w:szCs w:val="24"/>
          <w:lang w:val="en-IN"/>
        </w:rPr>
        <w:t>Būvju</w:t>
      </w:r>
      <w:proofErr w:type="spellEnd"/>
      <w:r w:rsidRPr="00B61D41">
        <w:rPr>
          <w:sz w:val="24"/>
          <w:szCs w:val="24"/>
          <w:lang w:val="en-IN"/>
        </w:rPr>
        <w:t xml:space="preserve"> </w:t>
      </w:r>
      <w:proofErr w:type="spellStart"/>
      <w:r w:rsidRPr="00B61D41">
        <w:rPr>
          <w:sz w:val="24"/>
          <w:szCs w:val="24"/>
          <w:lang w:val="en-IN"/>
        </w:rPr>
        <w:t>ugunsdrošība</w:t>
      </w:r>
      <w:proofErr w:type="spellEnd"/>
      <w:r w:rsidRPr="00B61D41">
        <w:rPr>
          <w:sz w:val="24"/>
          <w:szCs w:val="24"/>
          <w:lang w:val="en-IN"/>
        </w:rPr>
        <w:t xml:space="preserve">" MK 2015.gada 30. </w:t>
      </w:r>
      <w:proofErr w:type="spellStart"/>
      <w:r w:rsidRPr="00B61D41">
        <w:rPr>
          <w:sz w:val="24"/>
          <w:szCs w:val="24"/>
          <w:lang w:val="en-IN"/>
        </w:rPr>
        <w:t>jūnija</w:t>
      </w:r>
      <w:proofErr w:type="spellEnd"/>
      <w:r w:rsidRPr="00B61D41">
        <w:rPr>
          <w:sz w:val="24"/>
          <w:szCs w:val="24"/>
          <w:lang w:val="en-IN"/>
        </w:rPr>
        <w:t xml:space="preserve"> </w:t>
      </w:r>
      <w:proofErr w:type="spellStart"/>
      <w:r w:rsidRPr="00B61D41">
        <w:rPr>
          <w:sz w:val="24"/>
          <w:szCs w:val="24"/>
          <w:lang w:val="en-IN"/>
        </w:rPr>
        <w:t>noteikumi</w:t>
      </w:r>
      <w:proofErr w:type="spellEnd"/>
      <w:r w:rsidRPr="00B61D41">
        <w:rPr>
          <w:sz w:val="24"/>
          <w:szCs w:val="24"/>
          <w:lang w:val="en-IN"/>
        </w:rPr>
        <w:t xml:space="preserve"> Nr.333. - </w:t>
      </w:r>
      <w:hyperlink r:id="rId36" w:history="1">
        <w:r w:rsidRPr="00B61D41">
          <w:rPr>
            <w:rStyle w:val="Hipervnculo"/>
            <w:sz w:val="24"/>
            <w:szCs w:val="24"/>
            <w:lang w:val="en-IN"/>
          </w:rPr>
          <w:t>https://likumi.lv/ta/id/275006-noteikumi-par-latvijas-buvnormativu-lbn-201-15-buvju-ugunsdrosiba</w:t>
        </w:r>
      </w:hyperlink>
    </w:p>
    <w:p w14:paraId="16AF0000" w14:textId="22CFBB6D" w:rsidR="00485D68" w:rsidRPr="00BA20F1" w:rsidRDefault="00485D68" w:rsidP="009312BF">
      <w:pPr>
        <w:pStyle w:val="Prrafodelista"/>
        <w:numPr>
          <w:ilvl w:val="0"/>
          <w:numId w:val="10"/>
        </w:numPr>
        <w:spacing w:after="0" w:line="360" w:lineRule="auto"/>
        <w:rPr>
          <w:sz w:val="24"/>
          <w:szCs w:val="24"/>
        </w:rPr>
      </w:pPr>
      <w:r w:rsidRPr="00BA20F1">
        <w:rPr>
          <w:sz w:val="24"/>
          <w:szCs w:val="24"/>
          <w:lang w:val="el-GR"/>
        </w:rPr>
        <w:t>INSTA</w:t>
      </w:r>
      <w:r w:rsidRPr="00B61D41">
        <w:rPr>
          <w:sz w:val="24"/>
          <w:szCs w:val="24"/>
          <w:lang w:val="en-IN"/>
        </w:rPr>
        <w:t xml:space="preserve"> TS 950, Fire Safety Engineering - Comparative method to verify fire safety design in buildings. </w:t>
      </w:r>
      <w:proofErr w:type="spellStart"/>
      <w:r w:rsidRPr="00BA20F1">
        <w:rPr>
          <w:sz w:val="24"/>
          <w:szCs w:val="24"/>
        </w:rPr>
        <w:t>February</w:t>
      </w:r>
      <w:proofErr w:type="spellEnd"/>
      <w:r w:rsidRPr="00BA20F1">
        <w:rPr>
          <w:sz w:val="24"/>
          <w:szCs w:val="24"/>
        </w:rPr>
        <w:t xml:space="preserve"> 24, 2015</w:t>
      </w:r>
    </w:p>
    <w:p w14:paraId="1A7A5C8E" w14:textId="7813A667" w:rsidR="00485D68" w:rsidRPr="00B61D41" w:rsidRDefault="00485D68" w:rsidP="009312BF">
      <w:pPr>
        <w:pStyle w:val="Prrafodelista"/>
        <w:numPr>
          <w:ilvl w:val="0"/>
          <w:numId w:val="10"/>
        </w:numPr>
        <w:spacing w:after="0" w:line="360" w:lineRule="auto"/>
        <w:rPr>
          <w:sz w:val="24"/>
          <w:szCs w:val="24"/>
          <w:lang w:val="en-IN"/>
        </w:rPr>
      </w:pPr>
      <w:r w:rsidRPr="00B61D41">
        <w:rPr>
          <w:sz w:val="24"/>
          <w:szCs w:val="24"/>
          <w:lang w:val="en-IN"/>
        </w:rPr>
        <w:t>EAD 130005-</w:t>
      </w:r>
      <w:r w:rsidRPr="00BA20F1">
        <w:rPr>
          <w:sz w:val="24"/>
          <w:szCs w:val="24"/>
          <w:lang w:val="el-GR"/>
        </w:rPr>
        <w:t>00</w:t>
      </w:r>
      <w:r w:rsidRPr="00B61D41">
        <w:rPr>
          <w:sz w:val="24"/>
          <w:szCs w:val="24"/>
          <w:lang w:val="en-IN"/>
        </w:rPr>
        <w:t>-0304 “Solid wood slab element for use as structural element in buildings”; 2015-07</w:t>
      </w:r>
    </w:p>
    <w:p w14:paraId="1D4BFBF8" w14:textId="60BC1C09" w:rsidR="00485D68" w:rsidRPr="00B61D41" w:rsidRDefault="00485D68" w:rsidP="009312BF">
      <w:pPr>
        <w:pStyle w:val="Prrafodelista"/>
        <w:numPr>
          <w:ilvl w:val="0"/>
          <w:numId w:val="10"/>
        </w:numPr>
        <w:spacing w:after="0" w:line="360" w:lineRule="auto"/>
        <w:rPr>
          <w:sz w:val="24"/>
          <w:szCs w:val="24"/>
          <w:lang w:val="en-IN"/>
        </w:rPr>
      </w:pPr>
      <w:r w:rsidRPr="00B61D41">
        <w:rPr>
          <w:sz w:val="24"/>
          <w:szCs w:val="24"/>
          <w:lang w:val="en-IN"/>
        </w:rPr>
        <w:t>EN 1991-1-2:2002 Eurocode 1: Actions on structures - Part 1-2: General actions - Actions on structures exposed to fire</w:t>
      </w:r>
    </w:p>
    <w:p w14:paraId="2B8C62DB" w14:textId="6A82B77C" w:rsidR="00485D68" w:rsidRPr="00B61D41" w:rsidRDefault="00485D68" w:rsidP="009312BF">
      <w:pPr>
        <w:pStyle w:val="Prrafodelista"/>
        <w:numPr>
          <w:ilvl w:val="0"/>
          <w:numId w:val="10"/>
        </w:numPr>
        <w:spacing w:after="0" w:line="360" w:lineRule="auto"/>
        <w:rPr>
          <w:sz w:val="24"/>
          <w:szCs w:val="24"/>
          <w:lang w:val="en-IN"/>
        </w:rPr>
      </w:pPr>
      <w:r w:rsidRPr="00B61D41">
        <w:rPr>
          <w:sz w:val="24"/>
          <w:szCs w:val="24"/>
          <w:lang w:val="en-IN"/>
        </w:rPr>
        <w:t>EN 1995-1-2: Eurocode 5: Design of timber structures - Part 1-2: General - Structural fire design</w:t>
      </w:r>
    </w:p>
    <w:p w14:paraId="6D084380" w14:textId="2C8C3B2B" w:rsidR="00485D68" w:rsidRPr="00B61D41" w:rsidRDefault="00485D68" w:rsidP="009312BF">
      <w:pPr>
        <w:pStyle w:val="Prrafodelista"/>
        <w:numPr>
          <w:ilvl w:val="0"/>
          <w:numId w:val="10"/>
        </w:numPr>
        <w:spacing w:after="0" w:line="360" w:lineRule="auto"/>
        <w:rPr>
          <w:sz w:val="24"/>
          <w:szCs w:val="24"/>
          <w:lang w:val="en-IN"/>
        </w:rPr>
      </w:pPr>
      <w:r w:rsidRPr="00B61D41">
        <w:rPr>
          <w:sz w:val="24"/>
          <w:szCs w:val="24"/>
          <w:lang w:val="en-IN"/>
        </w:rPr>
        <w:t>EN 13501-1:2018 Fire classification of construction products and building elements - Part 1: Classification using data from reaction to fire tests</w:t>
      </w:r>
    </w:p>
    <w:p w14:paraId="1F0FAAE4" w14:textId="434E72F4" w:rsidR="00485D68" w:rsidRPr="00B61D41" w:rsidRDefault="00485D68" w:rsidP="009312BF">
      <w:pPr>
        <w:pStyle w:val="Prrafodelista"/>
        <w:numPr>
          <w:ilvl w:val="0"/>
          <w:numId w:val="10"/>
        </w:numPr>
        <w:spacing w:after="0" w:line="360" w:lineRule="auto"/>
        <w:rPr>
          <w:sz w:val="24"/>
          <w:szCs w:val="24"/>
          <w:lang w:val="en-IN"/>
        </w:rPr>
      </w:pPr>
      <w:r w:rsidRPr="00B61D41">
        <w:rPr>
          <w:sz w:val="24"/>
          <w:szCs w:val="24"/>
          <w:lang w:val="en-IN"/>
        </w:rPr>
        <w:t>EN 13501-2:2016 Fire classification of construction products and building elements - Part 2: Classification using data from fire resistance tests, excluding ventilation services</w:t>
      </w:r>
    </w:p>
    <w:p w14:paraId="339CCB44" w14:textId="247962F7" w:rsidR="00BA20F1" w:rsidRPr="00E01FAE" w:rsidRDefault="00BA20F1" w:rsidP="009312BF">
      <w:pPr>
        <w:pStyle w:val="Prrafodelista"/>
        <w:numPr>
          <w:ilvl w:val="0"/>
          <w:numId w:val="10"/>
        </w:numPr>
        <w:spacing w:after="0" w:line="360" w:lineRule="auto"/>
        <w:rPr>
          <w:sz w:val="24"/>
          <w:szCs w:val="24"/>
          <w:lang w:val="en-US"/>
        </w:rPr>
      </w:pPr>
      <w:r w:rsidRPr="00B61D41">
        <w:rPr>
          <w:sz w:val="24"/>
          <w:szCs w:val="24"/>
          <w:lang w:val="en-IN"/>
        </w:rPr>
        <w:lastRenderedPageBreak/>
        <w:t xml:space="preserve">SP Technical Research Institute of Sweden – SP Report 2010:19. Fire safety in timber buildings. </w:t>
      </w:r>
      <w:r w:rsidRPr="00E01FAE">
        <w:rPr>
          <w:sz w:val="24"/>
          <w:szCs w:val="24"/>
          <w:lang w:val="en-US"/>
        </w:rPr>
        <w:t>Technical guideline for Europe. ISBN 978-91-86319-60-1 – 211 p.</w:t>
      </w:r>
    </w:p>
    <w:sectPr w:rsidR="00BA20F1" w:rsidRPr="00E01FAE" w:rsidSect="0026423E">
      <w:headerReference w:type="default" r:id="rId37"/>
      <w:footerReference w:type="default" r:id="rId38"/>
      <w:footerReference w:type="first" r:id="rId39"/>
      <w:pgSz w:w="11907" w:h="16839" w:code="9"/>
      <w:pgMar w:top="0" w:right="1440" w:bottom="284"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1361A" w14:textId="77777777" w:rsidR="00293CE5" w:rsidRDefault="00293CE5" w:rsidP="00173247">
      <w:r>
        <w:separator/>
      </w:r>
    </w:p>
  </w:endnote>
  <w:endnote w:type="continuationSeparator" w:id="0">
    <w:p w14:paraId="6F2E46AE" w14:textId="77777777" w:rsidR="00293CE5" w:rsidRDefault="00293CE5" w:rsidP="00173247">
      <w:r>
        <w:continuationSeparator/>
      </w:r>
    </w:p>
  </w:endnote>
  <w:endnote w:type="continuationNotice" w:id="1">
    <w:p w14:paraId="70B4045D" w14:textId="77777777" w:rsidR="00293CE5" w:rsidRDefault="00293CE5"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59D6B486" w:rsidR="00852413" w:rsidRDefault="00852413" w:rsidP="00173247">
        <w:pPr>
          <w:pStyle w:val="Piedepgina"/>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14538">
          <w:rPr>
            <w:noProof/>
          </w:rPr>
          <w:t>19</w:t>
        </w:r>
        <w:r>
          <w:rPr>
            <w:noProof/>
          </w:rPr>
          <w:fldChar w:fldCharType="end"/>
        </w:r>
        <w:r>
          <w:t xml:space="preserve"> |</w:t>
        </w:r>
        <w:r w:rsidR="00C336F2">
          <w:tab/>
        </w:r>
        <w:r w:rsidR="00C336F2">
          <w:tab/>
        </w:r>
        <w:r>
          <w:t xml:space="preserve"> </w:t>
        </w:r>
        <w:proofErr w:type="spellStart"/>
        <w:r>
          <w:rPr>
            <w:color w:val="7F7F7F" w:themeColor="background1" w:themeShade="7F"/>
            <w:spacing w:val="60"/>
          </w:rPr>
          <w:t>Pag</w:t>
        </w:r>
        <w:r w:rsidR="00C336F2">
          <w:rPr>
            <w:color w:val="7F7F7F" w:themeColor="background1" w:themeShade="7F"/>
            <w:spacing w:val="60"/>
          </w:rPr>
          <w:t>ína</w:t>
        </w:r>
        <w:proofErr w:type="spellEnd"/>
      </w:p>
    </w:sdtContent>
  </w:sdt>
  <w:p w14:paraId="7B0BF032" w14:textId="637DA65B" w:rsidR="00852413" w:rsidRDefault="00852413" w:rsidP="00173247">
    <w:pPr>
      <w:pStyle w:val="Piedepgina"/>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1A61ED79" w:rsidR="00852413" w:rsidRDefault="00852413" w:rsidP="00173247">
    <w:pPr>
      <w:pStyle w:val="Piedepgina"/>
    </w:pPr>
    <w:r>
      <w:rPr>
        <w:noProof/>
        <w:lang w:val="lv-LV" w:eastAsia="lv-LV"/>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7"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15ACF" w14:textId="77777777" w:rsidR="00293CE5" w:rsidRDefault="00293CE5" w:rsidP="00173247">
      <w:r>
        <w:separator/>
      </w:r>
    </w:p>
  </w:footnote>
  <w:footnote w:type="continuationSeparator" w:id="0">
    <w:p w14:paraId="420AF710" w14:textId="77777777" w:rsidR="00293CE5" w:rsidRDefault="00293CE5" w:rsidP="00173247">
      <w:r>
        <w:continuationSeparator/>
      </w:r>
    </w:p>
  </w:footnote>
  <w:footnote w:type="continuationNotice" w:id="1">
    <w:p w14:paraId="6ED86C26" w14:textId="77777777" w:rsidR="00293CE5" w:rsidRDefault="00293CE5" w:rsidP="001732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8D9F7F2" w:rsidR="00852413" w:rsidRDefault="00852413" w:rsidP="00173247">
    <w:pPr>
      <w:pStyle w:val="Encabezado"/>
    </w:pPr>
    <w:r>
      <w:rPr>
        <w:noProof/>
        <w:lang w:val="lv-LV" w:eastAsia="lv-LV"/>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5BF45DF9"/>
    <w:multiLevelType w:val="multilevel"/>
    <w:tmpl w:val="1C1E056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9" w15:restartNumberingAfterBreak="0">
    <w:nsid w:val="7B4D0514"/>
    <w:multiLevelType w:val="hybridMultilevel"/>
    <w:tmpl w:val="203CE00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1"/>
  </w:num>
  <w:num w:numId="6">
    <w:abstractNumId w:val="0"/>
  </w:num>
  <w:num w:numId="7">
    <w:abstractNumId w:val="3"/>
  </w:num>
  <w:num w:numId="8">
    <w:abstractNumId w:val="6"/>
  </w:num>
  <w:num w:numId="9">
    <w:abstractNumId w:val="10"/>
  </w:num>
  <w:num w:numId="10">
    <w:abstractNumId w:val="4"/>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C73"/>
    <w:rsid w:val="00036DDE"/>
    <w:rsid w:val="00040189"/>
    <w:rsid w:val="00040372"/>
    <w:rsid w:val="0004123A"/>
    <w:rsid w:val="0004172E"/>
    <w:rsid w:val="0004287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EBB"/>
    <w:rsid w:val="000A4FFB"/>
    <w:rsid w:val="000A5170"/>
    <w:rsid w:val="000A56F0"/>
    <w:rsid w:val="000B0F6B"/>
    <w:rsid w:val="000B2454"/>
    <w:rsid w:val="000B298B"/>
    <w:rsid w:val="000B29F9"/>
    <w:rsid w:val="000B30E8"/>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0C3"/>
    <w:rsid w:val="00221E3A"/>
    <w:rsid w:val="002231CC"/>
    <w:rsid w:val="00223D6B"/>
    <w:rsid w:val="00224485"/>
    <w:rsid w:val="002248DF"/>
    <w:rsid w:val="0022511D"/>
    <w:rsid w:val="002255D8"/>
    <w:rsid w:val="00225690"/>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604B"/>
    <w:rsid w:val="00286353"/>
    <w:rsid w:val="00286955"/>
    <w:rsid w:val="002869BE"/>
    <w:rsid w:val="0028725E"/>
    <w:rsid w:val="00291CAF"/>
    <w:rsid w:val="002926E6"/>
    <w:rsid w:val="00293637"/>
    <w:rsid w:val="00293CE5"/>
    <w:rsid w:val="002949E6"/>
    <w:rsid w:val="00295359"/>
    <w:rsid w:val="00295D20"/>
    <w:rsid w:val="00297176"/>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571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E9E"/>
    <w:rsid w:val="002D332A"/>
    <w:rsid w:val="002D34C0"/>
    <w:rsid w:val="002D429F"/>
    <w:rsid w:val="002D44BF"/>
    <w:rsid w:val="002D47BA"/>
    <w:rsid w:val="002D49C3"/>
    <w:rsid w:val="002D65C8"/>
    <w:rsid w:val="002E0FD2"/>
    <w:rsid w:val="002E4CA3"/>
    <w:rsid w:val="002E4EF5"/>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D3F"/>
    <w:rsid w:val="003D0FF4"/>
    <w:rsid w:val="003D29CB"/>
    <w:rsid w:val="003D2B44"/>
    <w:rsid w:val="003D39E9"/>
    <w:rsid w:val="003D4227"/>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4F6"/>
    <w:rsid w:val="00421700"/>
    <w:rsid w:val="004222F2"/>
    <w:rsid w:val="00422CD0"/>
    <w:rsid w:val="004243E0"/>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75F4"/>
    <w:rsid w:val="0046140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D68"/>
    <w:rsid w:val="0049029B"/>
    <w:rsid w:val="004910B0"/>
    <w:rsid w:val="0049134C"/>
    <w:rsid w:val="00491B99"/>
    <w:rsid w:val="0049241B"/>
    <w:rsid w:val="00492D91"/>
    <w:rsid w:val="00493DA6"/>
    <w:rsid w:val="0049636F"/>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99A"/>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0A7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0EE3"/>
    <w:rsid w:val="005A2206"/>
    <w:rsid w:val="005A3216"/>
    <w:rsid w:val="005A6352"/>
    <w:rsid w:val="005A6D63"/>
    <w:rsid w:val="005A7B7F"/>
    <w:rsid w:val="005A7BBC"/>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2786"/>
    <w:rsid w:val="006341AC"/>
    <w:rsid w:val="00634FAE"/>
    <w:rsid w:val="0063786C"/>
    <w:rsid w:val="00637EFE"/>
    <w:rsid w:val="0064307D"/>
    <w:rsid w:val="006439F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2129"/>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2D4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6B05"/>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BAE"/>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374FF"/>
    <w:rsid w:val="00840835"/>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B7F"/>
    <w:rsid w:val="00856DB8"/>
    <w:rsid w:val="00857302"/>
    <w:rsid w:val="00857F30"/>
    <w:rsid w:val="0086003E"/>
    <w:rsid w:val="0086251E"/>
    <w:rsid w:val="0086321A"/>
    <w:rsid w:val="00865200"/>
    <w:rsid w:val="00865A67"/>
    <w:rsid w:val="0086687E"/>
    <w:rsid w:val="00867AC0"/>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538"/>
    <w:rsid w:val="00915AEB"/>
    <w:rsid w:val="00916BC7"/>
    <w:rsid w:val="009170E7"/>
    <w:rsid w:val="00917A40"/>
    <w:rsid w:val="00921140"/>
    <w:rsid w:val="00921C3B"/>
    <w:rsid w:val="00922532"/>
    <w:rsid w:val="00922F94"/>
    <w:rsid w:val="009245AC"/>
    <w:rsid w:val="009250FD"/>
    <w:rsid w:val="0092555E"/>
    <w:rsid w:val="00926E7E"/>
    <w:rsid w:val="00930662"/>
    <w:rsid w:val="009312BF"/>
    <w:rsid w:val="00931540"/>
    <w:rsid w:val="00931AD8"/>
    <w:rsid w:val="00932660"/>
    <w:rsid w:val="00933292"/>
    <w:rsid w:val="00934EBF"/>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3F1"/>
    <w:rsid w:val="009F2426"/>
    <w:rsid w:val="009F4986"/>
    <w:rsid w:val="009F6DDC"/>
    <w:rsid w:val="009F7DA2"/>
    <w:rsid w:val="00A011D5"/>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227"/>
    <w:rsid w:val="00B557AE"/>
    <w:rsid w:val="00B56AB9"/>
    <w:rsid w:val="00B576B4"/>
    <w:rsid w:val="00B6074F"/>
    <w:rsid w:val="00B609D9"/>
    <w:rsid w:val="00B614AF"/>
    <w:rsid w:val="00B61D41"/>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EA4"/>
    <w:rsid w:val="00B86998"/>
    <w:rsid w:val="00B86C22"/>
    <w:rsid w:val="00B906EF"/>
    <w:rsid w:val="00B9136D"/>
    <w:rsid w:val="00B9143B"/>
    <w:rsid w:val="00B915D2"/>
    <w:rsid w:val="00B92790"/>
    <w:rsid w:val="00B94CC0"/>
    <w:rsid w:val="00B961A0"/>
    <w:rsid w:val="00B97470"/>
    <w:rsid w:val="00B9757B"/>
    <w:rsid w:val="00BA20F1"/>
    <w:rsid w:val="00BA22C7"/>
    <w:rsid w:val="00BA272F"/>
    <w:rsid w:val="00BA2C5E"/>
    <w:rsid w:val="00BA2DCE"/>
    <w:rsid w:val="00BA39D1"/>
    <w:rsid w:val="00BA3CDD"/>
    <w:rsid w:val="00BA3D5A"/>
    <w:rsid w:val="00BA3FB9"/>
    <w:rsid w:val="00BA509D"/>
    <w:rsid w:val="00BA5BB1"/>
    <w:rsid w:val="00BA5D3F"/>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82D"/>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36F2"/>
    <w:rsid w:val="00C35446"/>
    <w:rsid w:val="00C35BFB"/>
    <w:rsid w:val="00C35D48"/>
    <w:rsid w:val="00C365CA"/>
    <w:rsid w:val="00C41C1D"/>
    <w:rsid w:val="00C422E3"/>
    <w:rsid w:val="00C4276A"/>
    <w:rsid w:val="00C4327B"/>
    <w:rsid w:val="00C435C8"/>
    <w:rsid w:val="00C4583B"/>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0883"/>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A01C2"/>
    <w:rsid w:val="00DA1775"/>
    <w:rsid w:val="00DA1CEE"/>
    <w:rsid w:val="00DA2487"/>
    <w:rsid w:val="00DA35DF"/>
    <w:rsid w:val="00DA3DAD"/>
    <w:rsid w:val="00DA4BFB"/>
    <w:rsid w:val="00DA4F68"/>
    <w:rsid w:val="00DA6777"/>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75"/>
    <w:rsid w:val="00DE2087"/>
    <w:rsid w:val="00DE2613"/>
    <w:rsid w:val="00DE6216"/>
    <w:rsid w:val="00DE6792"/>
    <w:rsid w:val="00DE6B0B"/>
    <w:rsid w:val="00DF0640"/>
    <w:rsid w:val="00DF1070"/>
    <w:rsid w:val="00DF11F8"/>
    <w:rsid w:val="00DF1372"/>
    <w:rsid w:val="00DF3478"/>
    <w:rsid w:val="00DF4369"/>
    <w:rsid w:val="00DF4441"/>
    <w:rsid w:val="00DF6348"/>
    <w:rsid w:val="00DF658B"/>
    <w:rsid w:val="00DF76C3"/>
    <w:rsid w:val="00E01FAE"/>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C5F"/>
    <w:rsid w:val="00EE7EA3"/>
    <w:rsid w:val="00EF020C"/>
    <w:rsid w:val="00EF11C3"/>
    <w:rsid w:val="00EF56E2"/>
    <w:rsid w:val="00EF58CC"/>
    <w:rsid w:val="00EF5A8C"/>
    <w:rsid w:val="00F001DF"/>
    <w:rsid w:val="00F0030F"/>
    <w:rsid w:val="00F00504"/>
    <w:rsid w:val="00F00565"/>
    <w:rsid w:val="00F0056F"/>
    <w:rsid w:val="00F00997"/>
    <w:rsid w:val="00F0410E"/>
    <w:rsid w:val="00F05F1D"/>
    <w:rsid w:val="00F05FE0"/>
    <w:rsid w:val="00F065FD"/>
    <w:rsid w:val="00F06EB2"/>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1EEE"/>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46E0"/>
    <w:rsid w:val="00F95067"/>
    <w:rsid w:val="00F95DE5"/>
    <w:rsid w:val="00F96418"/>
    <w:rsid w:val="00F96858"/>
    <w:rsid w:val="00F9698F"/>
    <w:rsid w:val="00F97190"/>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247"/>
    <w:pPr>
      <w:spacing w:after="120" w:line="360" w:lineRule="auto"/>
      <w:jc w:val="both"/>
    </w:pPr>
    <w:rPr>
      <w:rFonts w:ascii="Verdana" w:eastAsiaTheme="minorHAnsi" w:hAnsi="Verdana"/>
      <w:kern w:val="20"/>
      <w:szCs w:val="20"/>
      <w:lang w:val="en-GB"/>
    </w:rPr>
  </w:style>
  <w:style w:type="paragraph" w:styleId="Ttulo1">
    <w:name w:val="heading 1"/>
    <w:basedOn w:val="Normal"/>
    <w:next w:val="Normal"/>
    <w:link w:val="Ttulo1Car"/>
    <w:uiPriority w:val="8"/>
    <w:unhideWhenUsed/>
    <w:qFormat/>
    <w:rsid w:val="00CF642C"/>
    <w:pPr>
      <w:numPr>
        <w:numId w:val="1"/>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Ttulo3">
    <w:name w:val="heading 3"/>
    <w:basedOn w:val="Normal"/>
    <w:next w:val="Normal"/>
    <w:link w:val="Ttulo3Car"/>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8"/>
    <w:rsid w:val="00CF642C"/>
    <w:rPr>
      <w:rFonts w:ascii="Verdana" w:eastAsiaTheme="majorEastAsia" w:hAnsi="Verdana" w:cstheme="majorBidi"/>
      <w:b/>
      <w:bCs/>
      <w:color w:val="538135"/>
      <w:kern w:val="20"/>
      <w:sz w:val="28"/>
      <w:lang w:val="en-GB"/>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lang w:val="en-GB"/>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Neatrisintapieminana1">
    <w:name w:val="Neatrisināta pieminēšan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rsid w:val="006E5270"/>
    <w:rPr>
      <w:rFonts w:ascii="Verdana" w:eastAsiaTheme="majorEastAsia" w:hAnsi="Verdana" w:cstheme="majorBidi"/>
      <w:b/>
      <w:bCs/>
      <w:color w:val="538135"/>
      <w:kern w:val="20"/>
      <w:szCs w:val="28"/>
      <w:lang w:val="en-GB"/>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lang w:val="en-GB"/>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lang w:val="en-GB"/>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lang w:val="en-GB"/>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lang w:val="en-GB"/>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lang w:val="en-GB"/>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lang w:val="en-GB"/>
    </w:rPr>
  </w:style>
  <w:style w:type="paragraph" w:styleId="TDC1">
    <w:name w:val="toc 1"/>
    <w:basedOn w:val="Normal"/>
    <w:next w:val="Normal"/>
    <w:autoRedefine/>
    <w:uiPriority w:val="39"/>
    <w:unhideWhenUsed/>
    <w:rsid w:val="00C0382D"/>
    <w:pPr>
      <w:tabs>
        <w:tab w:val="left" w:pos="1701"/>
        <w:tab w:val="right" w:leader="dot" w:pos="9017"/>
      </w:tabs>
      <w:spacing w:after="100"/>
    </w:pPr>
  </w:style>
  <w:style w:type="paragraph" w:styleId="Descripcin">
    <w:name w:val="caption"/>
    <w:basedOn w:val="Normal"/>
    <w:next w:val="Normal"/>
    <w:uiPriority w:val="35"/>
    <w:unhideWhenUsed/>
    <w:qFormat/>
    <w:rsid w:val="0026157E"/>
    <w:pPr>
      <w:spacing w:line="240" w:lineRule="auto"/>
    </w:pPr>
    <w:rPr>
      <w:i/>
      <w:iCs/>
      <w:color w:val="44546A" w:themeColor="text2"/>
      <w:sz w:val="18"/>
      <w:szCs w:val="18"/>
    </w:rPr>
  </w:style>
  <w:style w:type="paragraph" w:styleId="TDC3">
    <w:name w:val="toc 3"/>
    <w:basedOn w:val="Normal"/>
    <w:next w:val="Normal"/>
    <w:autoRedefine/>
    <w:uiPriority w:val="39"/>
    <w:unhideWhenUsed/>
    <w:rsid w:val="00765CDE"/>
    <w:pPr>
      <w:spacing w:after="100"/>
      <w:ind w:left="480"/>
    </w:pPr>
  </w:style>
  <w:style w:type="table" w:styleId="Tablaconcuadrcula">
    <w:name w:val="Table Grid"/>
    <w:basedOn w:val="Tablanormal"/>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036C73"/>
  </w:style>
  <w:style w:type="paragraph" w:styleId="Textonotapie">
    <w:name w:val="footnote text"/>
    <w:basedOn w:val="Normal"/>
    <w:link w:val="TextonotapieCar"/>
    <w:uiPriority w:val="99"/>
    <w:semiHidden/>
    <w:unhideWhenUsed/>
    <w:rsid w:val="003C75F5"/>
    <w:pPr>
      <w:spacing w:after="0" w:line="240" w:lineRule="auto"/>
    </w:pPr>
    <w:rPr>
      <w:sz w:val="20"/>
    </w:rPr>
  </w:style>
  <w:style w:type="character" w:customStyle="1" w:styleId="TextonotapieCar">
    <w:name w:val="Texto nota pie Car"/>
    <w:basedOn w:val="Fuentedeprrafopredeter"/>
    <w:link w:val="Textonotapie"/>
    <w:uiPriority w:val="99"/>
    <w:semiHidden/>
    <w:rsid w:val="003C75F5"/>
    <w:rPr>
      <w:rFonts w:ascii="Verdana" w:eastAsiaTheme="minorHAnsi" w:hAnsi="Verdana"/>
      <w:kern w:val="20"/>
      <w:sz w:val="20"/>
      <w:szCs w:val="20"/>
      <w:lang w:val="en-GB"/>
    </w:rPr>
  </w:style>
  <w:style w:type="character" w:styleId="Refdenotaalpie">
    <w:name w:val="footnote reference"/>
    <w:basedOn w:val="Fuentedeprrafopredeter"/>
    <w:uiPriority w:val="99"/>
    <w:semiHidden/>
    <w:unhideWhenUsed/>
    <w:rsid w:val="003C75F5"/>
    <w:rPr>
      <w:vertAlign w:val="superscript"/>
    </w:rPr>
  </w:style>
  <w:style w:type="character" w:customStyle="1" w:styleId="UnresolvedMention1">
    <w:name w:val="Unresolved Mention1"/>
    <w:basedOn w:val="Fuentedeprrafopredeter"/>
    <w:uiPriority w:val="99"/>
    <w:semiHidden/>
    <w:unhideWhenUsed/>
    <w:rsid w:val="0048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diagramColors" Target="diagrams/colors2.xml"/><Relationship Id="rId34" Type="http://schemas.openxmlformats.org/officeDocument/2006/relationships/chart" Target="charts/chart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hyperlink" Target="https://likumi.lv/ta/id/275006-noteikumi-par-latvijas-buvnormativu-lbn-201-15-buvju-ugunsdrosiba"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boverket.se/globalassets/publikationer/dokument/2008/brandbelastning_3.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Curvas de temperatura nominal tiempo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s-ES"/>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Curvas de temperatura nominal tiempo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s-ES"/>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D9EE-45E5-9CD9-6AE9AE92001F}"/>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D9EE-45E5-9CD9-6AE9AE92001F}"/>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D9EE-45E5-9CD9-6AE9AE92001F}"/>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Tiempo, 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S"/>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Temperatura, T [C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en-IN" sz="1400">
              <a:latin typeface="Verdana" panose="020B0604030504040204" pitchFamily="34" charset="0"/>
              <a:ea typeface="Verdana" panose="020B0604030504040204" pitchFamily="34" charset="0"/>
            </a:rPr>
            <a:t>Enfoques generales de la ingeniería de incendios</a:t>
          </a:r>
          <a:endParaRPr lang="lv-LV" sz="1400">
            <a:latin typeface="Verdana" panose="020B0604030504040204" pitchFamily="34" charset="0"/>
            <a:ea typeface="Verdana" panose="020B0604030504040204" pitchFamily="34" charset="0"/>
          </a:endParaRP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en-IN" sz="1400">
              <a:latin typeface="Verdana" panose="020B0604030504040204" pitchFamily="34" charset="0"/>
              <a:ea typeface="Verdana" panose="020B0604030504040204" pitchFamily="34" charset="0"/>
            </a:rPr>
            <a:t>Diseño prescriptivo contra incendios</a:t>
          </a:r>
          <a:endParaRPr lang="lv-LV" sz="1400">
            <a:latin typeface="Verdana" panose="020B0604030504040204" pitchFamily="34" charset="0"/>
            <a:ea typeface="Verdana" panose="020B0604030504040204" pitchFamily="34" charset="0"/>
          </a:endParaRP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en-IN" sz="1400">
              <a:latin typeface="Verdana" panose="020B0604030504040204" pitchFamily="34" charset="0"/>
              <a:ea typeface="Verdana" panose="020B0604030504040204" pitchFamily="34" charset="0"/>
            </a:rPr>
            <a:t>Diseño de fuego basado en el desempeño</a:t>
          </a:r>
          <a:endParaRPr lang="lv-LV" sz="1400">
            <a:latin typeface="Verdana" panose="020B0604030504040204" pitchFamily="34" charset="0"/>
            <a:ea typeface="Verdana" panose="020B0604030504040204" pitchFamily="34" charset="0"/>
          </a:endParaRP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pt>
    <dgm:pt modelId="{892867BD-B0F7-48A5-92A6-998DF447C38F}" type="pres">
      <dgm:prSet presAssocID="{02883FDA-0135-4FA2-B0D8-F75843DEE1E5}" presName="centerShape" presStyleLbl="node0" presStyleIdx="0" presStyleCnt="1"/>
      <dgm:spPr/>
    </dgm:pt>
    <dgm:pt modelId="{DBD36D51-2CC3-431B-95D9-424A15FF8C72}" type="pres">
      <dgm:prSet presAssocID="{7DB4FFBD-A967-4B32-9489-8D1BAC6EEC37}" presName="parTrans" presStyleLbl="bgSibTrans2D1" presStyleIdx="0" presStyleCnt="2"/>
      <dgm:spPr/>
    </dgm:pt>
    <dgm:pt modelId="{F261D889-8EEE-4C71-8CD8-210118B78D05}" type="pres">
      <dgm:prSet presAssocID="{C28C7877-E2CC-4F58-93A9-D9A421E7A40A}" presName="node" presStyleLbl="node1" presStyleIdx="0" presStyleCnt="2">
        <dgm:presLayoutVars>
          <dgm:bulletEnabled val="1"/>
        </dgm:presLayoutVars>
      </dgm:prSet>
      <dgm:spPr/>
    </dgm:pt>
    <dgm:pt modelId="{FC66C37B-B6E1-46E3-8C7B-C72577F6319E}" type="pres">
      <dgm:prSet presAssocID="{AFCE6B58-0BB4-4AC0-90BB-C940A39EE169}" presName="parTrans" presStyleLbl="bgSibTrans2D1" presStyleIdx="1" presStyleCnt="2"/>
      <dgm:spPr/>
    </dgm:pt>
    <dgm:pt modelId="{4880E9DF-7316-4D8B-A2E3-F9A955D83C6C}" type="pres">
      <dgm:prSet presAssocID="{EFB36370-9336-461B-BCFB-CA4ACA677A41}" presName="node" presStyleLbl="node1" presStyleIdx="1" presStyleCnt="2">
        <dgm:presLayoutVars>
          <dgm:bulletEnabled val="1"/>
        </dgm:presLayoutVars>
      </dgm:prSet>
      <dgm:spPr/>
    </dgm:pt>
  </dgm:ptLst>
  <dgm:cxnLst>
    <dgm:cxn modelId="{136B3A25-E054-4FC2-8D2D-A825CF3DB70B}" srcId="{E1EA96E3-0D66-4E3D-987F-D1C5E69BD1AD}" destId="{02883FDA-0135-4FA2-B0D8-F75843DEE1E5}" srcOrd="0" destOrd="0" parTransId="{ACAA6F4E-8F52-4899-B384-45F44A3482AE}" sibTransId="{CF0AD9F8-820F-467D-8167-86C53416A9C7}"/>
    <dgm:cxn modelId="{0AF63C2A-0E2D-4D47-9F32-7FFDC8FAA889}" type="presOf" srcId="{C28C7877-E2CC-4F58-93A9-D9A421E7A40A}" destId="{F261D889-8EEE-4C71-8CD8-210118B78D05}" srcOrd="0" destOrd="0" presId="urn:microsoft.com/office/officeart/2005/8/layout/radial4"/>
    <dgm:cxn modelId="{E2666A34-1E3D-4EB8-ACF8-016A77972EBA}" type="presOf" srcId="{02883FDA-0135-4FA2-B0D8-F75843DEE1E5}" destId="{892867BD-B0F7-48A5-92A6-998DF447C38F}" srcOrd="0" destOrd="0" presId="urn:microsoft.com/office/officeart/2005/8/layout/radial4"/>
    <dgm:cxn modelId="{D50F424B-636D-47AE-AA1C-4B95845A2256}" type="presOf" srcId="{EFB36370-9336-461B-BCFB-CA4ACA677A41}" destId="{4880E9DF-7316-4D8B-A2E3-F9A955D83C6C}"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9F496AB6-3DA6-43AD-8D73-5EFC02159E28}" type="presOf" srcId="{E1EA96E3-0D66-4E3D-987F-D1C5E69BD1AD}" destId="{DB41DDF4-E0CC-4D3D-9EA2-389A9489FEC6}" srcOrd="0" destOrd="0" presId="urn:microsoft.com/office/officeart/2005/8/layout/radial4"/>
    <dgm:cxn modelId="{A334F4D4-AE56-4E59-9DD9-3D45ED71DF2C}" type="presOf" srcId="{7DB4FFBD-A967-4B32-9489-8D1BAC6EEC37}" destId="{DBD36D51-2CC3-431B-95D9-424A15FF8C72}" srcOrd="0" destOrd="0" presId="urn:microsoft.com/office/officeart/2005/8/layout/radial4"/>
    <dgm:cxn modelId="{5B5036D8-EA75-4627-94AE-55A6C1B151A7}" type="presOf" srcId="{AFCE6B58-0BB4-4AC0-90BB-C940A39EE169}" destId="{FC66C37B-B6E1-46E3-8C7B-C72577F6319E}" srcOrd="0" destOrd="0" presId="urn:microsoft.com/office/officeart/2005/8/layout/radial4"/>
    <dgm:cxn modelId="{5D681BDD-3855-42FF-9C89-2DBB1893E328}" srcId="{02883FDA-0135-4FA2-B0D8-F75843DEE1E5}" destId="{EFB36370-9336-461B-BCFB-CA4ACA677A41}" srcOrd="1" destOrd="0" parTransId="{AFCE6B58-0BB4-4AC0-90BB-C940A39EE169}" sibTransId="{9CAB5792-E5DE-45E6-8AA1-5ABEA730A52E}"/>
    <dgm:cxn modelId="{4D6A94F0-C670-4F3A-A0D5-26D61DE13CD5}" type="presParOf" srcId="{DB41DDF4-E0CC-4D3D-9EA2-389A9489FEC6}" destId="{892867BD-B0F7-48A5-92A6-998DF447C38F}" srcOrd="0" destOrd="0" presId="urn:microsoft.com/office/officeart/2005/8/layout/radial4"/>
    <dgm:cxn modelId="{2EDC8AF8-93DD-476E-A953-E637CCB716C2}" type="presParOf" srcId="{DB41DDF4-E0CC-4D3D-9EA2-389A9489FEC6}" destId="{DBD36D51-2CC3-431B-95D9-424A15FF8C72}" srcOrd="1" destOrd="0" presId="urn:microsoft.com/office/officeart/2005/8/layout/radial4"/>
    <dgm:cxn modelId="{9D874BE5-23CC-4CD2-8DF7-8A8062632DB2}" type="presParOf" srcId="{DB41DDF4-E0CC-4D3D-9EA2-389A9489FEC6}" destId="{F261D889-8EEE-4C71-8CD8-210118B78D05}" srcOrd="2" destOrd="0" presId="urn:microsoft.com/office/officeart/2005/8/layout/radial4"/>
    <dgm:cxn modelId="{00DFBC73-4B2E-4C15-BE8B-D3FC03B0BF18}" type="presParOf" srcId="{DB41DDF4-E0CC-4D3D-9EA2-389A9489FEC6}" destId="{FC66C37B-B6E1-46E3-8C7B-C72577F6319E}" srcOrd="3" destOrd="0" presId="urn:microsoft.com/office/officeart/2005/8/layout/radial4"/>
    <dgm:cxn modelId="{CDF1DEC8-6571-45CA-999B-90A93980738B}"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en-IN"/>
            <a:t>Fuego</a:t>
          </a:r>
          <a:endParaRPr lang="lv-LV"/>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n-IN"/>
            <a:t>Combustible</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en-IN"/>
            <a:t>Calor</a:t>
          </a:r>
          <a:endParaRPr lang="lv-LV"/>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en-IN"/>
            <a:t>Oxígeno</a:t>
          </a:r>
          <a:endParaRPr lang="lv-LV"/>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pt>
  </dgm:ptLst>
  <dgm:cxnLst>
    <dgm:cxn modelId="{8666F11B-D130-45C1-B489-3FE7FE3D3D18}" type="presOf" srcId="{413316E2-2CB8-44A1-B061-E4D7C5C6A010}" destId="{5143D2C0-94BA-4EA9-AC60-B0C329FB2B8A}" srcOrd="0" destOrd="0" presId="urn:microsoft.com/office/officeart/2005/8/layout/radial3"/>
    <dgm:cxn modelId="{A451041E-F222-4A15-8A38-6936D5CCF975}" srcId="{C1A23975-0583-46EF-BDCA-A8A66D4473FF}" destId="{66142A34-52B0-4297-AE4E-CD35ACD30FB4}" srcOrd="0" destOrd="0" parTransId="{489EDB6C-4BDF-452C-9EA3-90A316C0E4B0}" sibTransId="{5D1BBB10-C68D-4FCF-9C7A-6F2522502723}"/>
    <dgm:cxn modelId="{6A464624-92E6-4939-9CFC-5DA2F6D34CBC}" srcId="{C1A23975-0583-46EF-BDCA-A8A66D4473FF}" destId="{413316E2-2CB8-44A1-B061-E4D7C5C6A010}" srcOrd="2" destOrd="0" parTransId="{7C113150-CE33-49C3-89EE-66DDF17D979F}" sibTransId="{D8F46A6C-F92B-4D9A-A661-16F0CBC2FFC1}"/>
    <dgm:cxn modelId="{F4368740-800E-4CBB-B9FE-84208AABC708}" type="presOf" srcId="{C1A23975-0583-46EF-BDCA-A8A66D4473FF}" destId="{8845FED2-5CCD-4699-83C3-BC02522FACD8}" srcOrd="0" destOrd="0" presId="urn:microsoft.com/office/officeart/2005/8/layout/radial3"/>
    <dgm:cxn modelId="{3D69A26A-24B0-44C1-8155-9D3BC6AED81F}" type="presOf" srcId="{2E7E5E4F-A3F3-497F-94BB-4B941B5408A9}" destId="{7B881157-2AE8-4413-9018-476EE891571E}" srcOrd="0" destOrd="0" presId="urn:microsoft.com/office/officeart/2005/8/layout/radial3"/>
    <dgm:cxn modelId="{D4FDA04D-90DC-409D-941B-2EF0ADAC7CF5}" type="presOf" srcId="{97B60ACC-F062-4BAE-A61D-3613576CF56E}" destId="{D8D1C4DB-AC22-4B0A-9AF2-9CF4202939B8}" srcOrd="0" destOrd="0" presId="urn:microsoft.com/office/officeart/2005/8/layout/radial3"/>
    <dgm:cxn modelId="{D5A1A883-654B-484F-A92A-0D9FE9CCCA49}" srcId="{C1A23975-0583-46EF-BDCA-A8A66D4473FF}" destId="{2E7E5E4F-A3F3-497F-94BB-4B941B5408A9}" srcOrd="1" destOrd="0" parTransId="{C7C4FEB5-4CB0-46AA-A102-FBDA599AF10D}" sibTransId="{2B5E1776-7F5D-494B-9D11-F4BEA8C335AF}"/>
    <dgm:cxn modelId="{4E160EBA-3BBB-422B-B729-AD3337F01D1F}" srcId="{97B60ACC-F062-4BAE-A61D-3613576CF56E}" destId="{C1A23975-0583-46EF-BDCA-A8A66D4473FF}" srcOrd="0" destOrd="0" parTransId="{3C0F0475-CD21-4125-BF75-CBE7542E4643}" sibTransId="{5CF5A987-D0BB-4EA7-9670-FE1D65B89E73}"/>
    <dgm:cxn modelId="{4BFAB2CB-477E-4938-ACD2-6864D0567318}" type="presOf" srcId="{66142A34-52B0-4297-AE4E-CD35ACD30FB4}" destId="{0E9B05A9-E3B6-42A4-A10F-EAA4022155C6}" srcOrd="0" destOrd="0" presId="urn:microsoft.com/office/officeart/2005/8/layout/radial3"/>
    <dgm:cxn modelId="{C3B68ADC-C4BC-41DF-874A-04288009B4D9}" type="presParOf" srcId="{D8D1C4DB-AC22-4B0A-9AF2-9CF4202939B8}" destId="{BBB495E7-0709-45B1-BC2B-B8039D72CD6D}" srcOrd="0" destOrd="0" presId="urn:microsoft.com/office/officeart/2005/8/layout/radial3"/>
    <dgm:cxn modelId="{43693174-4704-484F-963B-FFCC6B521100}" type="presParOf" srcId="{BBB495E7-0709-45B1-BC2B-B8039D72CD6D}" destId="{8845FED2-5CCD-4699-83C3-BC02522FACD8}" srcOrd="0" destOrd="0" presId="urn:microsoft.com/office/officeart/2005/8/layout/radial3"/>
    <dgm:cxn modelId="{9DA8B838-7CA5-46AE-B5F5-EAD2025ED04A}" type="presParOf" srcId="{BBB495E7-0709-45B1-BC2B-B8039D72CD6D}" destId="{0E9B05A9-E3B6-42A4-A10F-EAA4022155C6}" srcOrd="1" destOrd="0" presId="urn:microsoft.com/office/officeart/2005/8/layout/radial3"/>
    <dgm:cxn modelId="{52DFFA83-C279-4B35-8E20-0ABAD7A658AC}" type="presParOf" srcId="{BBB495E7-0709-45B1-BC2B-B8039D72CD6D}" destId="{7B881157-2AE8-4413-9018-476EE891571E}" srcOrd="2" destOrd="0" presId="urn:microsoft.com/office/officeart/2005/8/layout/radial3"/>
    <dgm:cxn modelId="{793AA1A6-BA4E-4012-B306-3FEE5B3443CE}"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77377"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latin typeface="Verdana" panose="020B0604030504040204" pitchFamily="34" charset="0"/>
              <a:ea typeface="Verdana" panose="020B0604030504040204" pitchFamily="34" charset="0"/>
            </a:rPr>
            <a:t>Enfoques generales de la ingeniería de incendios</a:t>
          </a:r>
          <a:endParaRPr lang="lv-LV" sz="1400" kern="1200">
            <a:latin typeface="Verdana" panose="020B0604030504040204" pitchFamily="34" charset="0"/>
            <a:ea typeface="Verdana" panose="020B0604030504040204" pitchFamily="34" charset="0"/>
          </a:endParaRPr>
        </a:p>
      </dsp:txBody>
      <dsp:txXfrm>
        <a:off x="2130971" y="1555548"/>
        <a:ext cx="1224457" cy="1224457"/>
      </dsp:txXfrm>
    </dsp:sp>
    <dsp:sp modelId="{DBD36D51-2CC3-431B-95D9-424A15FF8C72}">
      <dsp:nvSpPr>
        <dsp:cNvPr id="0" name=""/>
        <dsp:cNvSpPr/>
      </dsp:nvSpPr>
      <dsp:spPr>
        <a:xfrm rot="12900000">
          <a:off x="699180"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2735"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a:latin typeface="Verdana" panose="020B0604030504040204" pitchFamily="34" charset="0"/>
              <a:ea typeface="Verdana" panose="020B0604030504040204" pitchFamily="34" charset="0"/>
            </a:rPr>
            <a:t>Diseño prescriptivo contra incendios</a:t>
          </a:r>
          <a:endParaRPr lang="lv-LV" sz="1400" kern="1200">
            <a:latin typeface="Verdana" panose="020B0604030504040204" pitchFamily="34" charset="0"/>
            <a:ea typeface="Verdana" panose="020B0604030504040204" pitchFamily="34" charset="0"/>
          </a:endParaRPr>
        </a:p>
      </dsp:txBody>
      <dsp:txXfrm>
        <a:off x="41281" y="205346"/>
        <a:ext cx="1567970" cy="1238958"/>
      </dsp:txXfrm>
    </dsp:sp>
    <dsp:sp modelId="{FC66C37B-B6E1-46E3-8C7B-C72577F6319E}">
      <dsp:nvSpPr>
        <dsp:cNvPr id="0" name=""/>
        <dsp:cNvSpPr/>
      </dsp:nvSpPr>
      <dsp:spPr>
        <a:xfrm rot="19500000">
          <a:off x="33928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838601" y="166800"/>
          <a:ext cx="1645062"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IN" sz="1400" kern="1200">
              <a:latin typeface="Verdana" panose="020B0604030504040204" pitchFamily="34" charset="0"/>
              <a:ea typeface="Verdana" panose="020B0604030504040204" pitchFamily="34" charset="0"/>
            </a:rPr>
            <a:t>Diseño de fuego basado en el desempeño</a:t>
          </a:r>
          <a:endParaRPr lang="lv-LV" sz="1400" kern="1200">
            <a:latin typeface="Verdana" panose="020B0604030504040204" pitchFamily="34" charset="0"/>
            <a:ea typeface="Verdana" panose="020B0604030504040204" pitchFamily="34" charset="0"/>
          </a:endParaRPr>
        </a:p>
      </dsp:txBody>
      <dsp:txXfrm>
        <a:off x="3877147" y="205346"/>
        <a:ext cx="1567970"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1753324" y="955560"/>
          <a:ext cx="747850" cy="747850"/>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N" sz="1500" kern="1200"/>
            <a:t>Fuego</a:t>
          </a:r>
          <a:endParaRPr lang="lv-LV" sz="1500" kern="1200"/>
        </a:p>
      </dsp:txBody>
      <dsp:txXfrm>
        <a:off x="1862844" y="1065080"/>
        <a:ext cx="528810" cy="528810"/>
      </dsp:txXfrm>
    </dsp:sp>
    <dsp:sp modelId="{0E9B05A9-E3B6-42A4-A10F-EAA4022155C6}">
      <dsp:nvSpPr>
        <dsp:cNvPr id="0" name=""/>
        <dsp:cNvSpPr/>
      </dsp:nvSpPr>
      <dsp:spPr>
        <a:xfrm>
          <a:off x="1504035" y="-179372"/>
          <a:ext cx="1246428" cy="12464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kern="1200"/>
            <a:t>Combustible</a:t>
          </a:r>
          <a:endParaRPr lang="lv-LV" sz="1300" kern="1200"/>
        </a:p>
      </dsp:txBody>
      <dsp:txXfrm>
        <a:off x="1686570" y="3163"/>
        <a:ext cx="881358" cy="881358"/>
      </dsp:txXfrm>
    </dsp:sp>
    <dsp:sp modelId="{7B881157-2AE8-4413-9018-476EE891571E}">
      <dsp:nvSpPr>
        <dsp:cNvPr id="0" name=""/>
        <dsp:cNvSpPr/>
      </dsp:nvSpPr>
      <dsp:spPr>
        <a:xfrm>
          <a:off x="2271026" y="1149094"/>
          <a:ext cx="1246428" cy="12464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kern="1200"/>
            <a:t>Calor</a:t>
          </a:r>
          <a:endParaRPr lang="lv-LV" sz="1300" kern="1200"/>
        </a:p>
      </dsp:txBody>
      <dsp:txXfrm>
        <a:off x="2453561" y="1331629"/>
        <a:ext cx="881358" cy="881358"/>
      </dsp:txXfrm>
    </dsp:sp>
    <dsp:sp modelId="{5143D2C0-94BA-4EA9-AC60-B0C329FB2B8A}">
      <dsp:nvSpPr>
        <dsp:cNvPr id="0" name=""/>
        <dsp:cNvSpPr/>
      </dsp:nvSpPr>
      <dsp:spPr>
        <a:xfrm>
          <a:off x="737044" y="1149094"/>
          <a:ext cx="1246428" cy="12464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N" sz="1300" kern="1200"/>
            <a:t>Oxígeno</a:t>
          </a:r>
          <a:endParaRPr lang="lv-LV" sz="1300" kern="1200"/>
        </a:p>
      </dsp:txBody>
      <dsp:txXfrm>
        <a:off x="919579" y="1331629"/>
        <a:ext cx="881358" cy="88135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949C2E-1227-4904-9F14-29E7347CB9B9}">
  <ds:schemaRefs>
    <ds:schemaRef ds:uri="http://schemas.openxmlformats.org/officeDocument/2006/bibliography"/>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23</Pages>
  <Words>4269</Words>
  <Characters>23484</Characters>
  <Application>Microsoft Office Word</Application>
  <DocSecurity>0</DocSecurity>
  <Lines>195</Lines>
  <Paragraphs>55</Paragraphs>
  <ScaleCrop>false</ScaleCrop>
  <HeadingPairs>
    <vt:vector size="8" baseType="variant">
      <vt:variant>
        <vt:lpstr>Título</vt:lpstr>
      </vt:variant>
      <vt:variant>
        <vt:i4>1</vt:i4>
      </vt:variant>
      <vt:variant>
        <vt:lpstr>Title</vt:lpstr>
      </vt:variant>
      <vt:variant>
        <vt:i4>1</vt:i4>
      </vt:variant>
      <vt:variant>
        <vt:lpstr>Nosaukums</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27698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2022-01-24T12:49:00Z</dcterms:created>
  <dcterms:modified xsi:type="dcterms:W3CDTF">2022-01-24T12:49:00Z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