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E36454" w14:textId="7DDEFBEC" w:rsidR="00084C0C" w:rsidRPr="00E70DF7" w:rsidRDefault="004146E9" w:rsidP="004146E9">
      <w:pPr>
        <w:spacing w:line="276" w:lineRule="auto"/>
        <w:rPr>
          <w:rFonts w:ascii="Arial Narrow" w:hAnsi="Arial Narrow"/>
          <w:noProof/>
          <w:color w:val="000000" w:themeColor="text1"/>
          <w:sz w:val="22"/>
        </w:rPr>
      </w:pPr>
      <w:r w:rsidRPr="004146E9">
        <w:rPr>
          <w:noProof/>
          <w:kern w:val="0"/>
          <w:sz w:val="22"/>
          <w:szCs w:val="22"/>
          <w:lang w:val="de-AT" w:eastAsia="de-AT"/>
        </w:rPr>
        <w:drawing>
          <wp:anchor distT="0" distB="0" distL="0" distR="0" simplePos="0" relativeHeight="251641344" behindDoc="1" locked="0" layoutInCell="1" allowOverlap="1" wp14:anchorId="1CFB4C35" wp14:editId="332732B1">
            <wp:simplePos x="0" y="0"/>
            <wp:positionH relativeFrom="page">
              <wp:posOffset>-246413</wp:posOffset>
            </wp:positionH>
            <wp:positionV relativeFrom="paragraph">
              <wp:posOffset>15875</wp:posOffset>
            </wp:positionV>
            <wp:extent cx="7800975" cy="5693134"/>
            <wp:effectExtent l="0" t="0" r="0" b="317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Lst>
                    </a:blip>
                    <a:stretch>
                      <a:fillRect/>
                    </a:stretch>
                  </pic:blipFill>
                  <pic:spPr>
                    <a:xfrm>
                      <a:off x="0" y="0"/>
                      <a:ext cx="7800975" cy="5693134"/>
                    </a:xfrm>
                    <a:prstGeom prst="rect">
                      <a:avLst/>
                    </a:prstGeom>
                  </pic:spPr>
                </pic:pic>
              </a:graphicData>
            </a:graphic>
            <wp14:sizeRelH relativeFrom="margin">
              <wp14:pctWidth>0</wp14:pctWidth>
            </wp14:sizeRelH>
            <wp14:sizeRelV relativeFrom="margin">
              <wp14:pctHeight>0</wp14:pctHeight>
            </wp14:sizeRelV>
          </wp:anchor>
        </w:drawing>
      </w:r>
    </w:p>
    <w:p w14:paraId="448CA75C" w14:textId="51BFA163" w:rsidR="00084C0C" w:rsidRPr="00E70DF7" w:rsidRDefault="006E20D8" w:rsidP="006E20D8">
      <w:pPr>
        <w:tabs>
          <w:tab w:val="left" w:pos="7185"/>
        </w:tabs>
        <w:spacing w:line="276" w:lineRule="auto"/>
        <w:ind w:left="1984"/>
        <w:rPr>
          <w:rFonts w:ascii="Arial Narrow" w:hAnsi="Arial Narrow"/>
          <w:noProof/>
          <w:color w:val="000000" w:themeColor="text1"/>
          <w:sz w:val="22"/>
        </w:rPr>
      </w:pPr>
      <w:r>
        <w:rPr>
          <w:rFonts w:ascii="Arial Narrow" w:hAnsi="Arial Narrow"/>
          <w:noProof/>
          <w:color w:val="000000" w:themeColor="text1"/>
          <w:sz w:val="22"/>
        </w:rPr>
        <w:tab/>
      </w:r>
    </w:p>
    <w:p w14:paraId="0C9BDC82" w14:textId="77777777" w:rsidR="004146E9" w:rsidRDefault="004146E9" w:rsidP="0002235F">
      <w:pPr>
        <w:spacing w:line="276" w:lineRule="auto"/>
        <w:ind w:left="1984"/>
        <w:rPr>
          <w:rFonts w:ascii="Arial Narrow" w:hAnsi="Arial Narrow"/>
          <w:noProof/>
          <w:color w:val="000000" w:themeColor="text1"/>
          <w:sz w:val="22"/>
        </w:rPr>
      </w:pPr>
    </w:p>
    <w:p w14:paraId="7359BAC9" w14:textId="77777777" w:rsidR="004146E9" w:rsidRDefault="004146E9" w:rsidP="0002235F">
      <w:pPr>
        <w:spacing w:line="276" w:lineRule="auto"/>
        <w:ind w:left="1984"/>
        <w:rPr>
          <w:rFonts w:ascii="Arial Narrow" w:hAnsi="Arial Narrow"/>
          <w:noProof/>
          <w:color w:val="000000" w:themeColor="text1"/>
          <w:sz w:val="22"/>
        </w:rPr>
      </w:pPr>
    </w:p>
    <w:p w14:paraId="090BF033" w14:textId="77777777" w:rsidR="004146E9" w:rsidRDefault="004146E9" w:rsidP="0002235F">
      <w:pPr>
        <w:spacing w:line="276" w:lineRule="auto"/>
        <w:ind w:left="1984"/>
        <w:rPr>
          <w:rFonts w:ascii="Arial Narrow" w:hAnsi="Arial Narrow"/>
          <w:noProof/>
          <w:color w:val="000000" w:themeColor="text1"/>
          <w:sz w:val="22"/>
        </w:rPr>
      </w:pPr>
    </w:p>
    <w:p w14:paraId="2F2132A5" w14:textId="77777777" w:rsidR="004146E9" w:rsidRDefault="004146E9" w:rsidP="0002235F">
      <w:pPr>
        <w:spacing w:line="276" w:lineRule="auto"/>
        <w:ind w:left="1984"/>
        <w:rPr>
          <w:rFonts w:ascii="Arial Narrow" w:hAnsi="Arial Narrow"/>
          <w:noProof/>
          <w:color w:val="000000" w:themeColor="text1"/>
          <w:sz w:val="22"/>
        </w:rPr>
      </w:pPr>
    </w:p>
    <w:p w14:paraId="44521D94" w14:textId="77777777" w:rsidR="004146E9" w:rsidRDefault="004146E9" w:rsidP="0002235F">
      <w:pPr>
        <w:spacing w:line="276" w:lineRule="auto"/>
        <w:ind w:left="1984"/>
        <w:rPr>
          <w:rFonts w:ascii="Arial Narrow" w:hAnsi="Arial Narrow"/>
          <w:noProof/>
          <w:color w:val="000000" w:themeColor="text1"/>
          <w:sz w:val="22"/>
        </w:rPr>
      </w:pPr>
    </w:p>
    <w:p w14:paraId="3A2B9AC1" w14:textId="77777777" w:rsidR="004146E9" w:rsidRDefault="004146E9" w:rsidP="0002235F">
      <w:pPr>
        <w:spacing w:line="276" w:lineRule="auto"/>
        <w:ind w:left="1984"/>
        <w:rPr>
          <w:rFonts w:ascii="Arial Narrow" w:hAnsi="Arial Narrow"/>
          <w:noProof/>
          <w:color w:val="000000" w:themeColor="text1"/>
          <w:sz w:val="22"/>
        </w:rPr>
      </w:pPr>
    </w:p>
    <w:p w14:paraId="160AD7AA" w14:textId="77777777" w:rsidR="004146E9" w:rsidRDefault="004146E9" w:rsidP="0002235F">
      <w:pPr>
        <w:spacing w:line="276" w:lineRule="auto"/>
        <w:ind w:left="1984"/>
        <w:rPr>
          <w:rFonts w:ascii="Arial Narrow" w:hAnsi="Arial Narrow"/>
          <w:noProof/>
          <w:color w:val="000000" w:themeColor="text1"/>
          <w:sz w:val="22"/>
        </w:rPr>
      </w:pPr>
    </w:p>
    <w:p w14:paraId="2C7A85B8" w14:textId="77777777" w:rsidR="004146E9" w:rsidRDefault="004146E9" w:rsidP="0002235F">
      <w:pPr>
        <w:spacing w:line="276" w:lineRule="auto"/>
        <w:ind w:left="1984"/>
        <w:rPr>
          <w:rFonts w:ascii="Arial Narrow" w:hAnsi="Arial Narrow"/>
          <w:noProof/>
          <w:color w:val="000000" w:themeColor="text1"/>
          <w:sz w:val="22"/>
        </w:rPr>
      </w:pPr>
    </w:p>
    <w:p w14:paraId="6D7C6AF4" w14:textId="77777777" w:rsidR="004146E9" w:rsidRDefault="004146E9" w:rsidP="0002235F">
      <w:pPr>
        <w:spacing w:line="276" w:lineRule="auto"/>
        <w:ind w:left="1984"/>
        <w:rPr>
          <w:rFonts w:ascii="Arial Narrow" w:hAnsi="Arial Narrow"/>
          <w:noProof/>
          <w:color w:val="000000" w:themeColor="text1"/>
          <w:sz w:val="22"/>
        </w:rPr>
      </w:pPr>
    </w:p>
    <w:p w14:paraId="3C5794F8" w14:textId="77777777" w:rsidR="004146E9" w:rsidRDefault="004146E9" w:rsidP="0002235F">
      <w:pPr>
        <w:spacing w:line="276" w:lineRule="auto"/>
        <w:ind w:left="1984"/>
        <w:rPr>
          <w:rFonts w:ascii="Arial Narrow" w:hAnsi="Arial Narrow"/>
          <w:noProof/>
          <w:color w:val="000000" w:themeColor="text1"/>
          <w:sz w:val="22"/>
        </w:rPr>
      </w:pPr>
    </w:p>
    <w:p w14:paraId="01479A8E" w14:textId="77777777" w:rsidR="004146E9" w:rsidRDefault="004146E9" w:rsidP="0002235F">
      <w:pPr>
        <w:spacing w:line="276" w:lineRule="auto"/>
        <w:ind w:left="1984"/>
        <w:rPr>
          <w:rFonts w:ascii="Arial Narrow" w:hAnsi="Arial Narrow"/>
          <w:noProof/>
          <w:color w:val="000000" w:themeColor="text1"/>
          <w:sz w:val="22"/>
        </w:rPr>
      </w:pPr>
    </w:p>
    <w:p w14:paraId="316FDB7A" w14:textId="77777777" w:rsidR="004146E9" w:rsidRDefault="004146E9" w:rsidP="0002235F">
      <w:pPr>
        <w:spacing w:line="276" w:lineRule="auto"/>
        <w:ind w:left="1984"/>
        <w:rPr>
          <w:rFonts w:ascii="Arial Narrow" w:hAnsi="Arial Narrow"/>
          <w:noProof/>
          <w:color w:val="000000" w:themeColor="text1"/>
          <w:sz w:val="22"/>
        </w:rPr>
      </w:pPr>
    </w:p>
    <w:p w14:paraId="09EA3FB6" w14:textId="77777777" w:rsidR="004146E9" w:rsidRDefault="004146E9" w:rsidP="0002235F">
      <w:pPr>
        <w:spacing w:line="276" w:lineRule="auto"/>
        <w:ind w:left="1984"/>
        <w:rPr>
          <w:rFonts w:ascii="Arial Narrow" w:hAnsi="Arial Narrow"/>
          <w:noProof/>
          <w:color w:val="000000" w:themeColor="text1"/>
          <w:sz w:val="22"/>
        </w:rPr>
      </w:pPr>
    </w:p>
    <w:p w14:paraId="6D114D0D" w14:textId="66E11EDD" w:rsidR="004146E9" w:rsidRDefault="004146E9" w:rsidP="0002235F">
      <w:pPr>
        <w:spacing w:line="276" w:lineRule="auto"/>
        <w:ind w:left="1984"/>
        <w:rPr>
          <w:rFonts w:ascii="Arial Narrow" w:hAnsi="Arial Narrow"/>
          <w:noProof/>
          <w:color w:val="000000" w:themeColor="text1"/>
          <w:sz w:val="22"/>
        </w:rPr>
      </w:pPr>
    </w:p>
    <w:p w14:paraId="59CB1EA7" w14:textId="53B91E3E" w:rsidR="004146E9" w:rsidRDefault="004146E9" w:rsidP="0002235F">
      <w:pPr>
        <w:spacing w:line="276" w:lineRule="auto"/>
        <w:ind w:left="1984"/>
        <w:rPr>
          <w:rFonts w:ascii="Arial Narrow" w:hAnsi="Arial Narrow"/>
          <w:noProof/>
          <w:color w:val="000000" w:themeColor="text1"/>
          <w:sz w:val="22"/>
        </w:rPr>
      </w:pPr>
    </w:p>
    <w:p w14:paraId="1B89726E" w14:textId="1F56609A" w:rsidR="004146E9" w:rsidRDefault="004146E9" w:rsidP="0002235F">
      <w:pPr>
        <w:spacing w:line="276" w:lineRule="auto"/>
        <w:ind w:left="1984"/>
        <w:rPr>
          <w:rFonts w:ascii="Arial Narrow" w:hAnsi="Arial Narrow"/>
          <w:noProof/>
          <w:color w:val="000000" w:themeColor="text1"/>
          <w:sz w:val="22"/>
        </w:rPr>
      </w:pPr>
    </w:p>
    <w:p w14:paraId="112D5AF0" w14:textId="0289B031" w:rsidR="004146E9" w:rsidRDefault="004146E9" w:rsidP="0002235F">
      <w:pPr>
        <w:spacing w:line="276" w:lineRule="auto"/>
        <w:ind w:left="1984"/>
        <w:rPr>
          <w:rFonts w:ascii="Arial Narrow" w:hAnsi="Arial Narrow"/>
          <w:noProof/>
          <w:color w:val="000000" w:themeColor="text1"/>
          <w:sz w:val="22"/>
        </w:rPr>
      </w:pPr>
    </w:p>
    <w:p w14:paraId="09B97CC9" w14:textId="0882EA5E" w:rsidR="00AB688F" w:rsidRPr="00A32D9C" w:rsidRDefault="00B001BE" w:rsidP="00A32D9C">
      <w:pPr>
        <w:spacing w:line="276" w:lineRule="auto"/>
        <w:ind w:left="1984"/>
        <w:rPr>
          <w:rFonts w:ascii="Arial Narrow" w:hAnsi="Arial Narrow"/>
          <w:noProof/>
          <w:color w:val="000000" w:themeColor="text1"/>
          <w:sz w:val="22"/>
        </w:rPr>
      </w:pPr>
      <w:r>
        <w:rPr>
          <w:noProof/>
          <w:kern w:val="0"/>
          <w:sz w:val="22"/>
          <w:szCs w:val="22"/>
          <w:lang w:val="de-AT" w:eastAsia="de-AT"/>
        </w:rPr>
        <mc:AlternateContent>
          <mc:Choice Requires="wps">
            <w:drawing>
              <wp:anchor distT="0" distB="0" distL="114300" distR="114300" simplePos="0" relativeHeight="251639296" behindDoc="0" locked="0" layoutInCell="1" allowOverlap="1" wp14:anchorId="784731A4" wp14:editId="3CFFCB9A">
                <wp:simplePos x="0" y="0"/>
                <wp:positionH relativeFrom="column">
                  <wp:posOffset>-987819</wp:posOffset>
                </wp:positionH>
                <wp:positionV relativeFrom="paragraph">
                  <wp:posOffset>509242</wp:posOffset>
                </wp:positionV>
                <wp:extent cx="7625715" cy="2855845"/>
                <wp:effectExtent l="0" t="0" r="0" b="1905"/>
                <wp:wrapNone/>
                <wp:docPr id="7" name="Text Box 7"/>
                <wp:cNvGraphicFramePr/>
                <a:graphic xmlns:a="http://schemas.openxmlformats.org/drawingml/2006/main">
                  <a:graphicData uri="http://schemas.microsoft.com/office/word/2010/wordprocessingShape">
                    <wps:wsp>
                      <wps:cNvSpPr txBox="1"/>
                      <wps:spPr>
                        <a:xfrm>
                          <a:off x="0" y="0"/>
                          <a:ext cx="7625715" cy="2855845"/>
                        </a:xfrm>
                        <a:prstGeom prst="rect">
                          <a:avLst/>
                        </a:prstGeom>
                        <a:solidFill>
                          <a:srgbClr val="A1785B"/>
                        </a:solidFill>
                        <a:ln w="6350">
                          <a:noFill/>
                        </a:ln>
                      </wps:spPr>
                      <wps:txbx>
                        <w:txbxContent>
                          <w:p w14:paraId="1C299407" w14:textId="70A1A036" w:rsidR="002B4D49" w:rsidRDefault="002B4D49" w:rsidP="001A7256">
                            <w:pPr>
                              <w:spacing w:before="240" w:after="0" w:line="240" w:lineRule="auto"/>
                              <w:jc w:val="center"/>
                              <w:rPr>
                                <w:b/>
                                <w:color w:val="FFFFFF"/>
                                <w:kern w:val="0"/>
                                <w:sz w:val="56"/>
                                <w:szCs w:val="56"/>
                              </w:rPr>
                            </w:pPr>
                            <w:r w:rsidRPr="002B4D49">
                              <w:rPr>
                                <w:b/>
                                <w:color w:val="FFFFFF"/>
                                <w:kern w:val="0"/>
                                <w:sz w:val="56"/>
                                <w:szCs w:val="56"/>
                              </w:rPr>
                              <w:t>TR</w:t>
                            </w:r>
                            <w:r>
                              <w:rPr>
                                <w:b/>
                                <w:color w:val="FFFFFF"/>
                                <w:kern w:val="0"/>
                                <w:sz w:val="56"/>
                                <w:szCs w:val="56"/>
                              </w:rPr>
                              <w:t>AINING MATERIAL</w:t>
                            </w:r>
                            <w:bookmarkStart w:id="0" w:name="_Toc60910815"/>
                          </w:p>
                          <w:p w14:paraId="038C223F" w14:textId="77777777" w:rsidR="00260E0B" w:rsidRPr="002B4D49" w:rsidRDefault="00260E0B" w:rsidP="001A7256">
                            <w:pPr>
                              <w:spacing w:before="240" w:after="0" w:line="240" w:lineRule="auto"/>
                              <w:jc w:val="center"/>
                              <w:rPr>
                                <w:b/>
                                <w:color w:val="FFFFFF"/>
                                <w:kern w:val="0"/>
                                <w:sz w:val="56"/>
                                <w:szCs w:val="56"/>
                              </w:rPr>
                            </w:pPr>
                          </w:p>
                          <w:p w14:paraId="3F8BCBED" w14:textId="0D2B77AC" w:rsidR="00445392" w:rsidRPr="002B4D49" w:rsidRDefault="002B4D49" w:rsidP="00CB4CD3">
                            <w:pPr>
                              <w:jc w:val="center"/>
                              <w:rPr>
                                <w:color w:val="FFFFFF" w:themeColor="background1"/>
                                <w:sz w:val="44"/>
                                <w:szCs w:val="36"/>
                              </w:rPr>
                            </w:pPr>
                            <w:r w:rsidRPr="002B4D49">
                              <w:rPr>
                                <w:color w:val="FFFFFF" w:themeColor="background1"/>
                                <w:sz w:val="44"/>
                                <w:szCs w:val="36"/>
                              </w:rPr>
                              <w:t>Learning Unit 2</w:t>
                            </w:r>
                          </w:p>
                          <w:bookmarkEnd w:id="0"/>
                          <w:p w14:paraId="41CCC708" w14:textId="7FAEA073" w:rsidR="00CB4CD3" w:rsidRPr="002B4D49" w:rsidRDefault="001A7256" w:rsidP="00814EA9">
                            <w:pPr>
                              <w:jc w:val="center"/>
                              <w:rPr>
                                <w:color w:val="FFFFFF" w:themeColor="background1"/>
                                <w:sz w:val="44"/>
                                <w:szCs w:val="96"/>
                              </w:rPr>
                            </w:pPr>
                            <w:r>
                              <w:rPr>
                                <w:color w:val="FFFFFF" w:themeColor="background1"/>
                                <w:sz w:val="44"/>
                                <w:szCs w:val="96"/>
                              </w:rPr>
                              <w:t>PERFORMANCE AND DURABILITY OF WOOD</w:t>
                            </w:r>
                            <w:r w:rsidR="00CC304D">
                              <w:rPr>
                                <w:color w:val="FFFFFF" w:themeColor="background1"/>
                                <w:sz w:val="44"/>
                                <w:szCs w:val="96"/>
                              </w:rPr>
                              <w:t>EN</w:t>
                            </w:r>
                            <w:r>
                              <w:rPr>
                                <w:color w:val="FFFFFF" w:themeColor="background1"/>
                                <w:sz w:val="44"/>
                                <w:szCs w:val="96"/>
                              </w:rPr>
                              <w:t xml:space="preserve"> STRUCTURES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4731A4" id="_x0000_t202" coordsize="21600,21600" o:spt="202" path="m,l,21600r21600,l21600,xe">
                <v:stroke joinstyle="miter"/>
                <v:path gradientshapeok="t" o:connecttype="rect"/>
              </v:shapetype>
              <v:shape id="Text Box 7" o:spid="_x0000_s1026" type="#_x0000_t202" style="position:absolute;left:0;text-align:left;margin-left:-77.8pt;margin-top:40.1pt;width:600.45pt;height:224.8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" fillcolor="#a1785b" stroked="f" strokeweight=".5pt">
                <v:textbox>
                  <w:txbxContent>
                    <w:p w14:paraId="1C299407" w14:textId="70A1A036" w:rsidR="002B4D49" w:rsidRDefault="002B4D49" w:rsidP="001A7256">
                      <w:pPr>
                        <w:spacing w:before="240" w:after="0" w:line="240" w:lineRule="auto"/>
                        <w:jc w:val="center"/>
                        <w:rPr>
                          <w:b/>
                          <w:color w:val="FFFFFF"/>
                          <w:kern w:val="0"/>
                          <w:sz w:val="56"/>
                          <w:szCs w:val="56"/>
                        </w:rPr>
                      </w:pPr>
                      <w:r w:rsidRPr="002B4D49">
                        <w:rPr>
                          <w:b/>
                          <w:color w:val="FFFFFF"/>
                          <w:kern w:val="0"/>
                          <w:sz w:val="56"/>
                          <w:szCs w:val="56"/>
                        </w:rPr>
                        <w:t>TR</w:t>
                      </w:r>
                      <w:r>
                        <w:rPr>
                          <w:b/>
                          <w:color w:val="FFFFFF"/>
                          <w:kern w:val="0"/>
                          <w:sz w:val="56"/>
                          <w:szCs w:val="56"/>
                        </w:rPr>
                        <w:t>AINING MATERIAL</w:t>
                      </w:r>
                      <w:bookmarkStart w:id="1" w:name="_Toc60910815"/>
                    </w:p>
                    <w:p w14:paraId="038C223F" w14:textId="77777777" w:rsidR="00260E0B" w:rsidRPr="002B4D49" w:rsidRDefault="00260E0B" w:rsidP="001A7256">
                      <w:pPr>
                        <w:spacing w:before="240" w:after="0" w:line="240" w:lineRule="auto"/>
                        <w:jc w:val="center"/>
                        <w:rPr>
                          <w:b/>
                          <w:color w:val="FFFFFF"/>
                          <w:kern w:val="0"/>
                          <w:sz w:val="56"/>
                          <w:szCs w:val="56"/>
                        </w:rPr>
                      </w:pPr>
                    </w:p>
                    <w:p w14:paraId="3F8BCBED" w14:textId="0D2B77AC" w:rsidR="00445392" w:rsidRPr="002B4D49" w:rsidRDefault="002B4D49" w:rsidP="00CB4CD3">
                      <w:pPr>
                        <w:jc w:val="center"/>
                        <w:rPr>
                          <w:color w:val="FFFFFF" w:themeColor="background1"/>
                          <w:sz w:val="44"/>
                          <w:szCs w:val="36"/>
                        </w:rPr>
                      </w:pPr>
                      <w:r w:rsidRPr="002B4D49">
                        <w:rPr>
                          <w:color w:val="FFFFFF" w:themeColor="background1"/>
                          <w:sz w:val="44"/>
                          <w:szCs w:val="36"/>
                        </w:rPr>
                        <w:t>Learning Unit 2</w:t>
                      </w:r>
                    </w:p>
                    <w:bookmarkEnd w:id="1"/>
                    <w:p w14:paraId="41CCC708" w14:textId="7FAEA073" w:rsidR="00CB4CD3" w:rsidRPr="002B4D49" w:rsidRDefault="001A7256" w:rsidP="00814EA9">
                      <w:pPr>
                        <w:jc w:val="center"/>
                        <w:rPr>
                          <w:color w:val="FFFFFF" w:themeColor="background1"/>
                          <w:sz w:val="44"/>
                          <w:szCs w:val="96"/>
                        </w:rPr>
                      </w:pPr>
                      <w:r>
                        <w:rPr>
                          <w:color w:val="FFFFFF" w:themeColor="background1"/>
                          <w:sz w:val="44"/>
                          <w:szCs w:val="96"/>
                        </w:rPr>
                        <w:t>PERFORMANCE AND DURABILITY OF WOOD</w:t>
                      </w:r>
                      <w:r w:rsidR="00CC304D">
                        <w:rPr>
                          <w:color w:val="FFFFFF" w:themeColor="background1"/>
                          <w:sz w:val="44"/>
                          <w:szCs w:val="96"/>
                        </w:rPr>
                        <w:t>EN</w:t>
                      </w:r>
                      <w:r>
                        <w:rPr>
                          <w:color w:val="FFFFFF" w:themeColor="background1"/>
                          <w:sz w:val="44"/>
                          <w:szCs w:val="96"/>
                        </w:rPr>
                        <w:t xml:space="preserve"> STRUCTURES</w:t>
                      </w:r>
                    </w:p>
                  </w:txbxContent>
                </v:textbox>
              </v:shape>
            </w:pict>
          </mc:Fallback>
        </mc:AlternateContent>
      </w:r>
      <w:r w:rsidR="006C11F9">
        <w:rPr>
          <w:noProof/>
          <w:lang w:val="de-AT" w:eastAsia="de-AT"/>
        </w:rPr>
        <mc:AlternateContent>
          <mc:Choice Requires="wps">
            <w:drawing>
              <wp:anchor distT="0" distB="0" distL="114300" distR="114300" simplePos="0" relativeHeight="251640320" behindDoc="0" locked="0" layoutInCell="1" allowOverlap="1" wp14:anchorId="2E990041" wp14:editId="58C4E0A6">
                <wp:simplePos x="0" y="0"/>
                <wp:positionH relativeFrom="column">
                  <wp:posOffset>-914400</wp:posOffset>
                </wp:positionH>
                <wp:positionV relativeFrom="paragraph">
                  <wp:posOffset>3365908</wp:posOffset>
                </wp:positionV>
                <wp:extent cx="7553325" cy="1201401"/>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7553325" cy="1201401"/>
                        </a:xfrm>
                        <a:prstGeom prst="rect">
                          <a:avLst/>
                        </a:prstGeom>
                        <a:solidFill>
                          <a:srgbClr val="548235"/>
                        </a:solidFill>
                        <a:ln w="6350">
                          <a:noFill/>
                        </a:ln>
                      </wps:spPr>
                      <wps:txbx>
                        <w:txbxContent>
                          <w:p w14:paraId="7D5083D5" w14:textId="517F6748" w:rsidR="00806D92" w:rsidRPr="00072365"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eastAsia="en-US"/>
                              </w:rPr>
                            </w:pPr>
                            <w:r w:rsidRPr="00072365">
                              <w:rPr>
                                <w:color w:val="FFFFFF"/>
                                <w:kern w:val="0"/>
                                <w:sz w:val="32"/>
                                <w:szCs w:val="22"/>
                              </w:rPr>
                              <w:t>UPWOOD</w:t>
                            </w:r>
                          </w:p>
                          <w:p w14:paraId="3A0BAFD7" w14:textId="77777777" w:rsidR="00F821EC" w:rsidRDefault="00F821EC" w:rsidP="00F821EC">
                            <w:pPr>
                              <w:widowControl w:val="0"/>
                              <w:autoSpaceDE w:val="0"/>
                              <w:autoSpaceDN w:val="0"/>
                              <w:spacing w:before="11" w:line="244"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Up-skilling construction workers in wood construction methods for energy-efficient buildings</w:t>
                            </w:r>
                          </w:p>
                          <w:p w14:paraId="3555F61F" w14:textId="77777777" w:rsidR="00D058B3" w:rsidRPr="00F821EC" w:rsidRDefault="00D058B3"/>
                          <w:p w14:paraId="3DCFCF8A" w14:textId="77777777" w:rsidR="00806D92" w:rsidRPr="00BE0120"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6859B786" w14:textId="77777777" w:rsidR="00806D92" w:rsidRPr="00BE0120"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54E27A14" w14:textId="77777777" w:rsidR="00806D92" w:rsidRPr="00BE0120" w:rsidRDefault="00806D92" w:rsidP="004146E9">
                            <w:pPr>
                              <w:jc w:val="center"/>
                              <w:rPr>
                                <w:rFonts w:ascii="Noto Sans" w:eastAsia="Noto Sans" w:hAnsi="Noto Sans" w:cs="Noto Sans"/>
                                <w:b/>
                                <w:bCs/>
                                <w:color w:val="FFFFFF"/>
                                <w:kern w:val="0"/>
                                <w:sz w:val="56"/>
                                <w:szCs w:val="56"/>
                                <w:lang w:val="fi-FI" w:eastAsia="en-US"/>
                              </w:rPr>
                            </w:pPr>
                          </w:p>
                          <w:p w14:paraId="0F722869" w14:textId="77777777" w:rsidR="00EE71C5" w:rsidRPr="000B06DE" w:rsidRDefault="00EE71C5">
                            <w:pPr>
                              <w:rPr>
                                <w:lang w:val="fi-FI"/>
                              </w:rPr>
                            </w:pPr>
                          </w:p>
                          <w:p w14:paraId="2566BC08" w14:textId="77777777" w:rsidR="00806D92" w:rsidRPr="00BE0120"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val="fi-FI" w:eastAsia="en-US"/>
                              </w:rPr>
                            </w:pPr>
                            <w:r w:rsidRPr="00806D92">
                              <w:rPr>
                                <w:color w:val="FFFFFF"/>
                                <w:kern w:val="0"/>
                                <w:sz w:val="32"/>
                                <w:szCs w:val="22"/>
                                <w:lang w:val="fi"/>
                              </w:rPr>
                              <w:t>UPWOOD</w:t>
                            </w:r>
                          </w:p>
                          <w:p w14:paraId="71485047" w14:textId="77777777" w:rsidR="00806D92" w:rsidRPr="00BE0120" w:rsidRDefault="00806D92"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75938044" w14:textId="77777777" w:rsidR="00D058B3" w:rsidRPr="00BE0120" w:rsidRDefault="00D058B3">
                            <w:pPr>
                              <w:rPr>
                                <w:lang w:val="fi-FI"/>
                              </w:rPr>
                            </w:pPr>
                          </w:p>
                          <w:p w14:paraId="1947E5FB" w14:textId="77777777" w:rsidR="00806D92" w:rsidRPr="00BE0120"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764E9237" w14:textId="1E98473D" w:rsidR="00806D92" w:rsidRPr="00BE0120"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03939E72" w14:textId="523978EE" w:rsidR="00806D92" w:rsidRPr="00BE0120" w:rsidRDefault="00806D92" w:rsidP="004146E9">
                            <w:pPr>
                              <w:jc w:val="center"/>
                              <w:rPr>
                                <w:rFonts w:ascii="Noto Sans" w:eastAsia="Noto Sans" w:hAnsi="Noto Sans" w:cs="Noto Sans"/>
                                <w:b/>
                                <w:bCs/>
                                <w:color w:val="FFFFFF"/>
                                <w:kern w:val="0"/>
                                <w:sz w:val="56"/>
                                <w:szCs w:val="56"/>
                                <w:lang w:val="fi-FI"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990041" id="Text Box 11" o:spid="_x0000_s1027" type="#_x0000_t202" style="position:absolute;left:0;text-align:left;margin-left:-1in;margin-top:265.05pt;width:594.75pt;height:94.6pt;z-index:251640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" fillcolor="#548235" stroked="f" strokeweight=".5pt">
                <v:textbox>
                  <w:txbxContent>
                    <w:p w14:paraId="7D5083D5" w14:textId="517F6748" w:rsidR="00806D92" w:rsidRPr="00072365"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eastAsia="en-US"/>
                        </w:rPr>
                      </w:pPr>
                      <w:r w:rsidRPr="00072365">
                        <w:rPr>
                          <w:color w:val="FFFFFF"/>
                          <w:kern w:val="0"/>
                          <w:sz w:val="32"/>
                          <w:szCs w:val="22"/>
                        </w:rPr>
                        <w:t>UPWOOD</w:t>
                      </w:r>
                    </w:p>
                    <w:p w14:paraId="3A0BAFD7" w14:textId="77777777" w:rsidR="00F821EC" w:rsidRDefault="00F821EC" w:rsidP="00F821EC">
                      <w:pPr>
                        <w:widowControl w:val="0"/>
                        <w:autoSpaceDE w:val="0"/>
                        <w:autoSpaceDN w:val="0"/>
                        <w:spacing w:before="11" w:line="244"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Up-skilling construction workers in wood construction methods for energy-efficient buildings</w:t>
                      </w:r>
                    </w:p>
                    <w:p w14:paraId="3555F61F" w14:textId="77777777" w:rsidR="00D058B3" w:rsidRPr="00F821EC" w:rsidRDefault="00D058B3"/>
                    <w:p w14:paraId="3DCFCF8A" w14:textId="77777777" w:rsidR="00806D92" w:rsidRPr="00BE0120"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6859B786" w14:textId="77777777" w:rsidR="00806D92" w:rsidRPr="00BE0120"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54E27A14" w14:textId="77777777" w:rsidR="00806D92" w:rsidRPr="00BE0120" w:rsidRDefault="00806D92" w:rsidP="004146E9">
                      <w:pPr>
                        <w:jc w:val="center"/>
                        <w:rPr>
                          <w:rFonts w:ascii="Noto Sans" w:eastAsia="Noto Sans" w:hAnsi="Noto Sans" w:cs="Noto Sans"/>
                          <w:b/>
                          <w:bCs/>
                          <w:color w:val="FFFFFF"/>
                          <w:kern w:val="0"/>
                          <w:sz w:val="56"/>
                          <w:szCs w:val="56"/>
                          <w:lang w:val="fi-FI" w:eastAsia="en-US"/>
                        </w:rPr>
                      </w:pPr>
                    </w:p>
                    <w:p w14:paraId="0F722869" w14:textId="77777777" w:rsidR="00EE71C5" w:rsidRPr="000B06DE" w:rsidRDefault="00EE71C5">
                      <w:pPr>
                        <w:rPr>
                          <w:lang w:val="fi-FI"/>
                        </w:rPr>
                      </w:pPr>
                    </w:p>
                    <w:p w14:paraId="2566BC08" w14:textId="77777777" w:rsidR="00806D92" w:rsidRPr="00BE0120"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val="fi-FI" w:eastAsia="en-US"/>
                        </w:rPr>
                      </w:pPr>
                      <w:r w:rsidRPr="00806D92">
                        <w:rPr>
                          <w:color w:val="FFFFFF"/>
                          <w:kern w:val="0"/>
                          <w:sz w:val="32"/>
                          <w:szCs w:val="22"/>
                          <w:lang w:val="fi"/>
                        </w:rPr>
                        <w:t>UPWOOD</w:t>
                      </w:r>
                    </w:p>
                    <w:p w14:paraId="71485047" w14:textId="77777777" w:rsidR="00806D92" w:rsidRPr="00BE0120" w:rsidRDefault="00806D92"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75938044" w14:textId="77777777" w:rsidR="00D058B3" w:rsidRPr="00BE0120" w:rsidRDefault="00D058B3">
                      <w:pPr>
                        <w:rPr>
                          <w:lang w:val="fi-FI"/>
                        </w:rPr>
                      </w:pPr>
                    </w:p>
                    <w:p w14:paraId="1947E5FB" w14:textId="77777777" w:rsidR="00806D92" w:rsidRPr="00BE0120"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764E9237" w14:textId="1E98473D" w:rsidR="00806D92" w:rsidRPr="00BE0120"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03939E72" w14:textId="523978EE" w:rsidR="00806D92" w:rsidRPr="00BE0120" w:rsidRDefault="00806D92" w:rsidP="004146E9">
                      <w:pPr>
                        <w:jc w:val="center"/>
                        <w:rPr>
                          <w:rFonts w:ascii="Noto Sans" w:eastAsia="Noto Sans" w:hAnsi="Noto Sans" w:cs="Noto Sans"/>
                          <w:b/>
                          <w:bCs/>
                          <w:color w:val="FFFFFF"/>
                          <w:kern w:val="0"/>
                          <w:sz w:val="56"/>
                          <w:szCs w:val="56"/>
                          <w:lang w:val="fi-FI" w:eastAsia="en-US"/>
                        </w:rPr>
                      </w:pPr>
                    </w:p>
                  </w:txbxContent>
                </v:textbox>
              </v:shape>
            </w:pict>
          </mc:Fallback>
        </mc:AlternateContent>
      </w:r>
      <w:r w:rsidR="00751754" w:rsidRPr="00E70DF7">
        <w:rPr>
          <w:noProof/>
          <w:color w:val="000000" w:themeColor="text1"/>
          <w:sz w:val="22"/>
          <w:lang w:val="fi"/>
        </w:rPr>
        <w:br w:type="page"/>
      </w:r>
      <w:bookmarkStart w:id="2" w:name="_Toc39576256"/>
    </w:p>
    <w:p w14:paraId="27BBF374" w14:textId="3853EFA3" w:rsidR="001A0C1C" w:rsidRDefault="001A0C1C" w:rsidP="001A0C1C">
      <w:pPr>
        <w:rPr>
          <w:lang w:val="fi-FI"/>
        </w:rPr>
      </w:pPr>
      <w:bookmarkStart w:id="3" w:name="_Toc60249795"/>
      <w:bookmarkStart w:id="4" w:name="_Toc58788030"/>
      <w:r>
        <w:rPr>
          <w:lang w:val="fi-FI"/>
        </w:rPr>
        <w:lastRenderedPageBreak/>
        <w:t>Table of contents</w:t>
      </w:r>
    </w:p>
    <w:sdt>
      <w:sdtPr>
        <w:rPr>
          <w:b/>
          <w:bCs/>
          <w:lang w:val="fi-FI"/>
        </w:rPr>
        <w:id w:val="2035460008"/>
        <w:docPartObj>
          <w:docPartGallery w:val="Table of Contents"/>
          <w:docPartUnique/>
        </w:docPartObj>
      </w:sdtPr>
      <w:sdtEndPr>
        <w:rPr>
          <w:b w:val="0"/>
          <w:bCs w:val="0"/>
          <w:lang w:val="en-US"/>
        </w:rPr>
      </w:sdtEndPr>
      <w:sdtContent>
        <w:bookmarkEnd w:id="4" w:displacedByCustomXml="prev"/>
        <w:bookmarkEnd w:id="3" w:displacedByCustomXml="prev"/>
        <w:p w14:paraId="53342AFE" w14:textId="02953DBD" w:rsidR="00260E0B" w:rsidRDefault="00263497">
          <w:pPr>
            <w:pStyle w:val="Sisluet1"/>
            <w:rPr>
              <w:rFonts w:asciiTheme="minorHAnsi" w:eastAsiaTheme="minorEastAsia" w:hAnsiTheme="minorHAnsi"/>
              <w:noProof/>
              <w:kern w:val="0"/>
              <w:sz w:val="22"/>
              <w:szCs w:val="22"/>
              <w:lang w:val="fi-FI" w:eastAsia="fi-FI"/>
            </w:rPr>
          </w:pPr>
          <w:r>
            <w:rPr>
              <w:rFonts w:eastAsiaTheme="majorEastAsia" w:cstheme="majorBidi"/>
              <w:color w:val="538135"/>
              <w:sz w:val="28"/>
              <w:szCs w:val="24"/>
            </w:rPr>
            <w:fldChar w:fldCharType="begin"/>
          </w:r>
          <w:r>
            <w:instrText xml:space="preserve"> TOC \o "1-3" \h \z \u </w:instrText>
          </w:r>
          <w:r>
            <w:rPr>
              <w:rFonts w:eastAsiaTheme="majorEastAsia" w:cstheme="majorBidi"/>
              <w:color w:val="538135"/>
              <w:sz w:val="28"/>
              <w:szCs w:val="24"/>
            </w:rPr>
            <w:fldChar w:fldCharType="separate"/>
          </w:r>
          <w:hyperlink w:anchor="_Toc68536081" w:history="1">
            <w:r w:rsidR="00260E0B" w:rsidRPr="001B30E7">
              <w:rPr>
                <w:rStyle w:val="Hyperlinkki"/>
                <w:noProof/>
                <w14:scene3d>
                  <w14:camera w14:prst="orthographicFront"/>
                  <w14:lightRig w14:rig="threePt" w14:dir="t">
                    <w14:rot w14:lat="0" w14:lon="0" w14:rev="0"/>
                  </w14:lightRig>
                </w14:scene3d>
              </w:rPr>
              <w:t>1.</w:t>
            </w:r>
            <w:r w:rsidR="00260E0B">
              <w:rPr>
                <w:rFonts w:asciiTheme="minorHAnsi" w:eastAsiaTheme="minorEastAsia" w:hAnsiTheme="minorHAnsi"/>
                <w:noProof/>
                <w:kern w:val="0"/>
                <w:sz w:val="22"/>
                <w:szCs w:val="22"/>
                <w:lang w:val="fi-FI" w:eastAsia="fi-FI"/>
              </w:rPr>
              <w:tab/>
            </w:r>
            <w:r w:rsidR="00260E0B" w:rsidRPr="001B30E7">
              <w:rPr>
                <w:rStyle w:val="Hyperlinkki"/>
                <w:noProof/>
              </w:rPr>
              <w:t>Starting point</w:t>
            </w:r>
            <w:r w:rsidR="00260E0B">
              <w:rPr>
                <w:noProof/>
                <w:webHidden/>
              </w:rPr>
              <w:tab/>
            </w:r>
            <w:r w:rsidR="00260E0B">
              <w:rPr>
                <w:noProof/>
                <w:webHidden/>
              </w:rPr>
              <w:fldChar w:fldCharType="begin"/>
            </w:r>
            <w:r w:rsidR="00260E0B">
              <w:rPr>
                <w:noProof/>
                <w:webHidden/>
              </w:rPr>
              <w:instrText xml:space="preserve"> PAGEREF _Toc68536081 \h </w:instrText>
            </w:r>
            <w:r w:rsidR="00260E0B">
              <w:rPr>
                <w:noProof/>
                <w:webHidden/>
              </w:rPr>
            </w:r>
            <w:r w:rsidR="00260E0B">
              <w:rPr>
                <w:noProof/>
                <w:webHidden/>
              </w:rPr>
              <w:fldChar w:fldCharType="separate"/>
            </w:r>
            <w:r w:rsidR="00260E0B">
              <w:rPr>
                <w:noProof/>
                <w:webHidden/>
              </w:rPr>
              <w:t>2</w:t>
            </w:r>
            <w:r w:rsidR="00260E0B">
              <w:rPr>
                <w:noProof/>
                <w:webHidden/>
              </w:rPr>
              <w:fldChar w:fldCharType="end"/>
            </w:r>
          </w:hyperlink>
        </w:p>
        <w:p w14:paraId="136229F1" w14:textId="4AA45D15" w:rsidR="00260E0B" w:rsidRDefault="00DE11F8">
          <w:pPr>
            <w:pStyle w:val="Sisluet1"/>
            <w:rPr>
              <w:rFonts w:asciiTheme="minorHAnsi" w:eastAsiaTheme="minorEastAsia" w:hAnsiTheme="minorHAnsi"/>
              <w:noProof/>
              <w:kern w:val="0"/>
              <w:sz w:val="22"/>
              <w:szCs w:val="22"/>
              <w:lang w:val="fi-FI" w:eastAsia="fi-FI"/>
            </w:rPr>
          </w:pPr>
          <w:hyperlink w:anchor="_Toc68536082" w:history="1">
            <w:r w:rsidR="00260E0B" w:rsidRPr="001B30E7">
              <w:rPr>
                <w:rStyle w:val="Hyperlinkki"/>
                <w:noProof/>
                <w:lang w:val="en-GB"/>
                <w14:scene3d>
                  <w14:camera w14:prst="orthographicFront"/>
                  <w14:lightRig w14:rig="threePt" w14:dir="t">
                    <w14:rot w14:lat="0" w14:lon="0" w14:rev="0"/>
                  </w14:lightRig>
                </w14:scene3d>
              </w:rPr>
              <w:t>2.</w:t>
            </w:r>
            <w:r w:rsidR="00260E0B">
              <w:rPr>
                <w:rFonts w:asciiTheme="minorHAnsi" w:eastAsiaTheme="minorEastAsia" w:hAnsiTheme="minorHAnsi"/>
                <w:noProof/>
                <w:kern w:val="0"/>
                <w:sz w:val="22"/>
                <w:szCs w:val="22"/>
                <w:lang w:val="fi-FI" w:eastAsia="fi-FI"/>
              </w:rPr>
              <w:tab/>
            </w:r>
            <w:r w:rsidR="00260E0B" w:rsidRPr="001B30E7">
              <w:rPr>
                <w:rStyle w:val="Hyperlinkki"/>
                <w:noProof/>
                <w:lang w:val="en-GB"/>
              </w:rPr>
              <w:t>Strength of wooden structures</w:t>
            </w:r>
            <w:r w:rsidR="00260E0B">
              <w:rPr>
                <w:noProof/>
                <w:webHidden/>
              </w:rPr>
              <w:tab/>
            </w:r>
            <w:r w:rsidR="00260E0B">
              <w:rPr>
                <w:noProof/>
                <w:webHidden/>
              </w:rPr>
              <w:fldChar w:fldCharType="begin"/>
            </w:r>
            <w:r w:rsidR="00260E0B">
              <w:rPr>
                <w:noProof/>
                <w:webHidden/>
              </w:rPr>
              <w:instrText xml:space="preserve"> PAGEREF _Toc68536082 \h </w:instrText>
            </w:r>
            <w:r w:rsidR="00260E0B">
              <w:rPr>
                <w:noProof/>
                <w:webHidden/>
              </w:rPr>
            </w:r>
            <w:r w:rsidR="00260E0B">
              <w:rPr>
                <w:noProof/>
                <w:webHidden/>
              </w:rPr>
              <w:fldChar w:fldCharType="separate"/>
            </w:r>
            <w:r w:rsidR="00260E0B">
              <w:rPr>
                <w:noProof/>
                <w:webHidden/>
              </w:rPr>
              <w:t>2</w:t>
            </w:r>
            <w:r w:rsidR="00260E0B">
              <w:rPr>
                <w:noProof/>
                <w:webHidden/>
              </w:rPr>
              <w:fldChar w:fldCharType="end"/>
            </w:r>
          </w:hyperlink>
        </w:p>
        <w:p w14:paraId="37EFC9F5" w14:textId="05131CC5" w:rsidR="00260E0B" w:rsidRDefault="00DE11F8">
          <w:pPr>
            <w:pStyle w:val="Sisluet2"/>
            <w:tabs>
              <w:tab w:val="left" w:pos="2313"/>
            </w:tabs>
            <w:rPr>
              <w:rFonts w:asciiTheme="minorHAnsi" w:eastAsiaTheme="minorEastAsia" w:hAnsiTheme="minorHAnsi"/>
              <w:noProof/>
              <w:kern w:val="0"/>
              <w:sz w:val="22"/>
              <w:szCs w:val="22"/>
              <w:lang w:val="fi-FI" w:eastAsia="fi-FI"/>
            </w:rPr>
          </w:pPr>
          <w:hyperlink w:anchor="_Toc68536083" w:history="1">
            <w:r w:rsidR="00260E0B" w:rsidRPr="001B30E7">
              <w:rPr>
                <w:rStyle w:val="Hyperlinkki"/>
                <w:noProof/>
              </w:rPr>
              <w:t>2.1</w:t>
            </w:r>
            <w:r w:rsidR="00260E0B">
              <w:rPr>
                <w:rFonts w:asciiTheme="minorHAnsi" w:eastAsiaTheme="minorEastAsia" w:hAnsiTheme="minorHAnsi"/>
                <w:noProof/>
                <w:kern w:val="0"/>
                <w:sz w:val="22"/>
                <w:szCs w:val="22"/>
                <w:lang w:val="fi-FI" w:eastAsia="fi-FI"/>
              </w:rPr>
              <w:tab/>
            </w:r>
            <w:r w:rsidR="00260E0B" w:rsidRPr="001B30E7">
              <w:rPr>
                <w:rStyle w:val="Hyperlinkki"/>
                <w:noProof/>
              </w:rPr>
              <w:t>Compressive and tensile strength</w:t>
            </w:r>
            <w:r w:rsidR="00260E0B">
              <w:rPr>
                <w:noProof/>
                <w:webHidden/>
              </w:rPr>
              <w:tab/>
            </w:r>
            <w:r w:rsidR="00260E0B">
              <w:rPr>
                <w:noProof/>
                <w:webHidden/>
              </w:rPr>
              <w:fldChar w:fldCharType="begin"/>
            </w:r>
            <w:r w:rsidR="00260E0B">
              <w:rPr>
                <w:noProof/>
                <w:webHidden/>
              </w:rPr>
              <w:instrText xml:space="preserve"> PAGEREF _Toc68536083 \h </w:instrText>
            </w:r>
            <w:r w:rsidR="00260E0B">
              <w:rPr>
                <w:noProof/>
                <w:webHidden/>
              </w:rPr>
            </w:r>
            <w:r w:rsidR="00260E0B">
              <w:rPr>
                <w:noProof/>
                <w:webHidden/>
              </w:rPr>
              <w:fldChar w:fldCharType="separate"/>
            </w:r>
            <w:r w:rsidR="00260E0B">
              <w:rPr>
                <w:noProof/>
                <w:webHidden/>
              </w:rPr>
              <w:t>2</w:t>
            </w:r>
            <w:r w:rsidR="00260E0B">
              <w:rPr>
                <w:noProof/>
                <w:webHidden/>
              </w:rPr>
              <w:fldChar w:fldCharType="end"/>
            </w:r>
          </w:hyperlink>
        </w:p>
        <w:p w14:paraId="052399D1" w14:textId="0B89BB4E" w:rsidR="00260E0B" w:rsidRDefault="00DE11F8">
          <w:pPr>
            <w:pStyle w:val="Sisluet2"/>
            <w:tabs>
              <w:tab w:val="left" w:pos="2313"/>
            </w:tabs>
            <w:rPr>
              <w:rFonts w:asciiTheme="minorHAnsi" w:eastAsiaTheme="minorEastAsia" w:hAnsiTheme="minorHAnsi"/>
              <w:noProof/>
              <w:kern w:val="0"/>
              <w:sz w:val="22"/>
              <w:szCs w:val="22"/>
              <w:lang w:val="fi-FI" w:eastAsia="fi-FI"/>
            </w:rPr>
          </w:pPr>
          <w:hyperlink w:anchor="_Toc68536084" w:history="1">
            <w:r w:rsidR="00260E0B" w:rsidRPr="001B30E7">
              <w:rPr>
                <w:rStyle w:val="Hyperlinkki"/>
                <w:noProof/>
              </w:rPr>
              <w:t>2.2</w:t>
            </w:r>
            <w:r w:rsidR="00260E0B">
              <w:rPr>
                <w:rFonts w:asciiTheme="minorHAnsi" w:eastAsiaTheme="minorEastAsia" w:hAnsiTheme="minorHAnsi"/>
                <w:noProof/>
                <w:kern w:val="0"/>
                <w:sz w:val="22"/>
                <w:szCs w:val="22"/>
                <w:lang w:val="fi-FI" w:eastAsia="fi-FI"/>
              </w:rPr>
              <w:tab/>
            </w:r>
            <w:r w:rsidR="00260E0B" w:rsidRPr="001B30E7">
              <w:rPr>
                <w:rStyle w:val="Hyperlinkki"/>
                <w:noProof/>
              </w:rPr>
              <w:t>Shear strength</w:t>
            </w:r>
            <w:r w:rsidR="00260E0B">
              <w:rPr>
                <w:noProof/>
                <w:webHidden/>
              </w:rPr>
              <w:tab/>
            </w:r>
            <w:r w:rsidR="00260E0B">
              <w:rPr>
                <w:noProof/>
                <w:webHidden/>
              </w:rPr>
              <w:fldChar w:fldCharType="begin"/>
            </w:r>
            <w:r w:rsidR="00260E0B">
              <w:rPr>
                <w:noProof/>
                <w:webHidden/>
              </w:rPr>
              <w:instrText xml:space="preserve"> PAGEREF _Toc68536084 \h </w:instrText>
            </w:r>
            <w:r w:rsidR="00260E0B">
              <w:rPr>
                <w:noProof/>
                <w:webHidden/>
              </w:rPr>
            </w:r>
            <w:r w:rsidR="00260E0B">
              <w:rPr>
                <w:noProof/>
                <w:webHidden/>
              </w:rPr>
              <w:fldChar w:fldCharType="separate"/>
            </w:r>
            <w:r w:rsidR="00260E0B">
              <w:rPr>
                <w:noProof/>
                <w:webHidden/>
              </w:rPr>
              <w:t>3</w:t>
            </w:r>
            <w:r w:rsidR="00260E0B">
              <w:rPr>
                <w:noProof/>
                <w:webHidden/>
              </w:rPr>
              <w:fldChar w:fldCharType="end"/>
            </w:r>
          </w:hyperlink>
        </w:p>
        <w:p w14:paraId="41D0AA49" w14:textId="797321AD" w:rsidR="00260E0B" w:rsidRDefault="00DE11F8">
          <w:pPr>
            <w:pStyle w:val="Sisluet2"/>
            <w:tabs>
              <w:tab w:val="left" w:pos="2313"/>
            </w:tabs>
            <w:rPr>
              <w:rFonts w:asciiTheme="minorHAnsi" w:eastAsiaTheme="minorEastAsia" w:hAnsiTheme="minorHAnsi"/>
              <w:noProof/>
              <w:kern w:val="0"/>
              <w:sz w:val="22"/>
              <w:szCs w:val="22"/>
              <w:lang w:val="fi-FI" w:eastAsia="fi-FI"/>
            </w:rPr>
          </w:pPr>
          <w:hyperlink w:anchor="_Toc68536085" w:history="1">
            <w:r w:rsidR="00260E0B" w:rsidRPr="001B30E7">
              <w:rPr>
                <w:rStyle w:val="Hyperlinkki"/>
                <w:noProof/>
              </w:rPr>
              <w:t>2.3</w:t>
            </w:r>
            <w:r w:rsidR="00260E0B">
              <w:rPr>
                <w:rFonts w:asciiTheme="minorHAnsi" w:eastAsiaTheme="minorEastAsia" w:hAnsiTheme="minorHAnsi"/>
                <w:noProof/>
                <w:kern w:val="0"/>
                <w:sz w:val="22"/>
                <w:szCs w:val="22"/>
                <w:lang w:val="fi-FI" w:eastAsia="fi-FI"/>
              </w:rPr>
              <w:tab/>
            </w:r>
            <w:r w:rsidR="00260E0B" w:rsidRPr="001B30E7">
              <w:rPr>
                <w:rStyle w:val="Hyperlinkki"/>
                <w:noProof/>
              </w:rPr>
              <w:t>Flexural strength</w:t>
            </w:r>
            <w:r w:rsidR="00260E0B">
              <w:rPr>
                <w:noProof/>
                <w:webHidden/>
              </w:rPr>
              <w:tab/>
            </w:r>
            <w:r w:rsidR="00260E0B">
              <w:rPr>
                <w:noProof/>
                <w:webHidden/>
              </w:rPr>
              <w:fldChar w:fldCharType="begin"/>
            </w:r>
            <w:r w:rsidR="00260E0B">
              <w:rPr>
                <w:noProof/>
                <w:webHidden/>
              </w:rPr>
              <w:instrText xml:space="preserve"> PAGEREF _Toc68536085 \h </w:instrText>
            </w:r>
            <w:r w:rsidR="00260E0B">
              <w:rPr>
                <w:noProof/>
                <w:webHidden/>
              </w:rPr>
            </w:r>
            <w:r w:rsidR="00260E0B">
              <w:rPr>
                <w:noProof/>
                <w:webHidden/>
              </w:rPr>
              <w:fldChar w:fldCharType="separate"/>
            </w:r>
            <w:r w:rsidR="00260E0B">
              <w:rPr>
                <w:noProof/>
                <w:webHidden/>
              </w:rPr>
              <w:t>3</w:t>
            </w:r>
            <w:r w:rsidR="00260E0B">
              <w:rPr>
                <w:noProof/>
                <w:webHidden/>
              </w:rPr>
              <w:fldChar w:fldCharType="end"/>
            </w:r>
          </w:hyperlink>
        </w:p>
        <w:p w14:paraId="7D2197AB" w14:textId="647D5BF2" w:rsidR="00260E0B" w:rsidRDefault="00DE11F8">
          <w:pPr>
            <w:pStyle w:val="Sisluet2"/>
            <w:tabs>
              <w:tab w:val="left" w:pos="2313"/>
            </w:tabs>
            <w:rPr>
              <w:rFonts w:asciiTheme="minorHAnsi" w:eastAsiaTheme="minorEastAsia" w:hAnsiTheme="minorHAnsi"/>
              <w:noProof/>
              <w:kern w:val="0"/>
              <w:sz w:val="22"/>
              <w:szCs w:val="22"/>
              <w:lang w:val="fi-FI" w:eastAsia="fi-FI"/>
            </w:rPr>
          </w:pPr>
          <w:hyperlink w:anchor="_Toc68536086" w:history="1">
            <w:r w:rsidR="00260E0B" w:rsidRPr="001B30E7">
              <w:rPr>
                <w:rStyle w:val="Hyperlinkki"/>
                <w:noProof/>
              </w:rPr>
              <w:t>2.4</w:t>
            </w:r>
            <w:r w:rsidR="00260E0B">
              <w:rPr>
                <w:rFonts w:asciiTheme="minorHAnsi" w:eastAsiaTheme="minorEastAsia" w:hAnsiTheme="minorHAnsi"/>
                <w:noProof/>
                <w:kern w:val="0"/>
                <w:sz w:val="22"/>
                <w:szCs w:val="22"/>
                <w:lang w:val="fi-FI" w:eastAsia="fi-FI"/>
              </w:rPr>
              <w:tab/>
            </w:r>
            <w:r w:rsidR="00260E0B" w:rsidRPr="001B30E7">
              <w:rPr>
                <w:rStyle w:val="Hyperlinkki"/>
                <w:noProof/>
              </w:rPr>
              <w:t>Buckling</w:t>
            </w:r>
            <w:r w:rsidR="00260E0B">
              <w:rPr>
                <w:noProof/>
                <w:webHidden/>
              </w:rPr>
              <w:tab/>
            </w:r>
            <w:r w:rsidR="00260E0B">
              <w:rPr>
                <w:noProof/>
                <w:webHidden/>
              </w:rPr>
              <w:fldChar w:fldCharType="begin"/>
            </w:r>
            <w:r w:rsidR="00260E0B">
              <w:rPr>
                <w:noProof/>
                <w:webHidden/>
              </w:rPr>
              <w:instrText xml:space="preserve"> PAGEREF _Toc68536086 \h </w:instrText>
            </w:r>
            <w:r w:rsidR="00260E0B">
              <w:rPr>
                <w:noProof/>
                <w:webHidden/>
              </w:rPr>
            </w:r>
            <w:r w:rsidR="00260E0B">
              <w:rPr>
                <w:noProof/>
                <w:webHidden/>
              </w:rPr>
              <w:fldChar w:fldCharType="separate"/>
            </w:r>
            <w:r w:rsidR="00260E0B">
              <w:rPr>
                <w:noProof/>
                <w:webHidden/>
              </w:rPr>
              <w:t>3</w:t>
            </w:r>
            <w:r w:rsidR="00260E0B">
              <w:rPr>
                <w:noProof/>
                <w:webHidden/>
              </w:rPr>
              <w:fldChar w:fldCharType="end"/>
            </w:r>
          </w:hyperlink>
        </w:p>
        <w:p w14:paraId="0CC48392" w14:textId="1127FEE0" w:rsidR="00260E0B" w:rsidRDefault="00DE11F8">
          <w:pPr>
            <w:pStyle w:val="Sisluet2"/>
            <w:tabs>
              <w:tab w:val="left" w:pos="2313"/>
            </w:tabs>
            <w:rPr>
              <w:rFonts w:asciiTheme="minorHAnsi" w:eastAsiaTheme="minorEastAsia" w:hAnsiTheme="minorHAnsi"/>
              <w:noProof/>
              <w:kern w:val="0"/>
              <w:sz w:val="22"/>
              <w:szCs w:val="22"/>
              <w:lang w:val="fi-FI" w:eastAsia="fi-FI"/>
            </w:rPr>
          </w:pPr>
          <w:hyperlink w:anchor="_Toc68536087" w:history="1">
            <w:r w:rsidR="00260E0B" w:rsidRPr="001B30E7">
              <w:rPr>
                <w:rStyle w:val="Hyperlinkki"/>
                <w:noProof/>
              </w:rPr>
              <w:t>2.5</w:t>
            </w:r>
            <w:r w:rsidR="00260E0B">
              <w:rPr>
                <w:rFonts w:asciiTheme="minorHAnsi" w:eastAsiaTheme="minorEastAsia" w:hAnsiTheme="minorHAnsi"/>
                <w:noProof/>
                <w:kern w:val="0"/>
                <w:sz w:val="22"/>
                <w:szCs w:val="22"/>
                <w:lang w:val="fi-FI" w:eastAsia="fi-FI"/>
              </w:rPr>
              <w:tab/>
            </w:r>
            <w:r w:rsidR="00260E0B" w:rsidRPr="001B30E7">
              <w:rPr>
                <w:rStyle w:val="Hyperlinkki"/>
                <w:noProof/>
              </w:rPr>
              <w:t>Momentary and long-term loading</w:t>
            </w:r>
            <w:r w:rsidR="00260E0B">
              <w:rPr>
                <w:noProof/>
                <w:webHidden/>
              </w:rPr>
              <w:tab/>
            </w:r>
            <w:r w:rsidR="00260E0B">
              <w:rPr>
                <w:noProof/>
                <w:webHidden/>
              </w:rPr>
              <w:fldChar w:fldCharType="begin"/>
            </w:r>
            <w:r w:rsidR="00260E0B">
              <w:rPr>
                <w:noProof/>
                <w:webHidden/>
              </w:rPr>
              <w:instrText xml:space="preserve"> PAGEREF _Toc68536087 \h </w:instrText>
            </w:r>
            <w:r w:rsidR="00260E0B">
              <w:rPr>
                <w:noProof/>
                <w:webHidden/>
              </w:rPr>
            </w:r>
            <w:r w:rsidR="00260E0B">
              <w:rPr>
                <w:noProof/>
                <w:webHidden/>
              </w:rPr>
              <w:fldChar w:fldCharType="separate"/>
            </w:r>
            <w:r w:rsidR="00260E0B">
              <w:rPr>
                <w:noProof/>
                <w:webHidden/>
              </w:rPr>
              <w:t>3</w:t>
            </w:r>
            <w:r w:rsidR="00260E0B">
              <w:rPr>
                <w:noProof/>
                <w:webHidden/>
              </w:rPr>
              <w:fldChar w:fldCharType="end"/>
            </w:r>
          </w:hyperlink>
        </w:p>
        <w:p w14:paraId="69F822AC" w14:textId="1D5A7243" w:rsidR="00260E0B" w:rsidRDefault="00DE11F8">
          <w:pPr>
            <w:pStyle w:val="Sisluet1"/>
            <w:rPr>
              <w:rFonts w:asciiTheme="minorHAnsi" w:eastAsiaTheme="minorEastAsia" w:hAnsiTheme="minorHAnsi"/>
              <w:noProof/>
              <w:kern w:val="0"/>
              <w:sz w:val="22"/>
              <w:szCs w:val="22"/>
              <w:lang w:val="fi-FI" w:eastAsia="fi-FI"/>
            </w:rPr>
          </w:pPr>
          <w:hyperlink w:anchor="_Toc68536088" w:history="1">
            <w:r w:rsidR="00260E0B" w:rsidRPr="001B30E7">
              <w:rPr>
                <w:rStyle w:val="Hyperlinkki"/>
                <w:noProof/>
                <w:lang w:val="en-GB"/>
                <w14:scene3d>
                  <w14:camera w14:prst="orthographicFront"/>
                  <w14:lightRig w14:rig="threePt" w14:dir="t">
                    <w14:rot w14:lat="0" w14:lon="0" w14:rev="0"/>
                  </w14:lightRig>
                </w14:scene3d>
              </w:rPr>
              <w:t>3.</w:t>
            </w:r>
            <w:r w:rsidR="00260E0B">
              <w:rPr>
                <w:rFonts w:asciiTheme="minorHAnsi" w:eastAsiaTheme="minorEastAsia" w:hAnsiTheme="minorHAnsi"/>
                <w:noProof/>
                <w:kern w:val="0"/>
                <w:sz w:val="22"/>
                <w:szCs w:val="22"/>
                <w:lang w:val="fi-FI" w:eastAsia="fi-FI"/>
              </w:rPr>
              <w:tab/>
            </w:r>
            <w:r w:rsidR="00260E0B" w:rsidRPr="001B30E7">
              <w:rPr>
                <w:rStyle w:val="Hyperlinkki"/>
                <w:noProof/>
                <w:lang w:val="en-GB"/>
              </w:rPr>
              <w:t>Frost</w:t>
            </w:r>
            <w:r w:rsidR="00260E0B">
              <w:rPr>
                <w:noProof/>
                <w:webHidden/>
              </w:rPr>
              <w:tab/>
            </w:r>
            <w:r w:rsidR="00260E0B">
              <w:rPr>
                <w:noProof/>
                <w:webHidden/>
              </w:rPr>
              <w:fldChar w:fldCharType="begin"/>
            </w:r>
            <w:r w:rsidR="00260E0B">
              <w:rPr>
                <w:noProof/>
                <w:webHidden/>
              </w:rPr>
              <w:instrText xml:space="preserve"> PAGEREF _Toc68536088 \h </w:instrText>
            </w:r>
            <w:r w:rsidR="00260E0B">
              <w:rPr>
                <w:noProof/>
                <w:webHidden/>
              </w:rPr>
            </w:r>
            <w:r w:rsidR="00260E0B">
              <w:rPr>
                <w:noProof/>
                <w:webHidden/>
              </w:rPr>
              <w:fldChar w:fldCharType="separate"/>
            </w:r>
            <w:r w:rsidR="00260E0B">
              <w:rPr>
                <w:noProof/>
                <w:webHidden/>
              </w:rPr>
              <w:t>4</w:t>
            </w:r>
            <w:r w:rsidR="00260E0B">
              <w:rPr>
                <w:noProof/>
                <w:webHidden/>
              </w:rPr>
              <w:fldChar w:fldCharType="end"/>
            </w:r>
          </w:hyperlink>
        </w:p>
        <w:p w14:paraId="6F5707E2" w14:textId="3D0E4E82" w:rsidR="00260E0B" w:rsidRDefault="00DE11F8">
          <w:pPr>
            <w:pStyle w:val="Sisluet1"/>
            <w:rPr>
              <w:rFonts w:asciiTheme="minorHAnsi" w:eastAsiaTheme="minorEastAsia" w:hAnsiTheme="minorHAnsi"/>
              <w:noProof/>
              <w:kern w:val="0"/>
              <w:sz w:val="22"/>
              <w:szCs w:val="22"/>
              <w:lang w:val="fi-FI" w:eastAsia="fi-FI"/>
            </w:rPr>
          </w:pPr>
          <w:hyperlink w:anchor="_Toc68536089" w:history="1">
            <w:r w:rsidR="00260E0B" w:rsidRPr="001B30E7">
              <w:rPr>
                <w:rStyle w:val="Hyperlinkki"/>
                <w:noProof/>
                <w:lang w:val="en-GB"/>
                <w14:scene3d>
                  <w14:camera w14:prst="orthographicFront"/>
                  <w14:lightRig w14:rig="threePt" w14:dir="t">
                    <w14:rot w14:lat="0" w14:lon="0" w14:rev="0"/>
                  </w14:lightRig>
                </w14:scene3d>
              </w:rPr>
              <w:t>4.</w:t>
            </w:r>
            <w:r w:rsidR="00260E0B">
              <w:rPr>
                <w:rFonts w:asciiTheme="minorHAnsi" w:eastAsiaTheme="minorEastAsia" w:hAnsiTheme="minorHAnsi"/>
                <w:noProof/>
                <w:kern w:val="0"/>
                <w:sz w:val="22"/>
                <w:szCs w:val="22"/>
                <w:lang w:val="fi-FI" w:eastAsia="fi-FI"/>
              </w:rPr>
              <w:tab/>
            </w:r>
            <w:r w:rsidR="00260E0B" w:rsidRPr="001B30E7">
              <w:rPr>
                <w:rStyle w:val="Hyperlinkki"/>
                <w:noProof/>
                <w:lang w:val="en-GB"/>
              </w:rPr>
              <w:t>Hygroscopicity of wood</w:t>
            </w:r>
            <w:r w:rsidR="00260E0B">
              <w:rPr>
                <w:noProof/>
                <w:webHidden/>
              </w:rPr>
              <w:tab/>
            </w:r>
            <w:r w:rsidR="00260E0B">
              <w:rPr>
                <w:noProof/>
                <w:webHidden/>
              </w:rPr>
              <w:fldChar w:fldCharType="begin"/>
            </w:r>
            <w:r w:rsidR="00260E0B">
              <w:rPr>
                <w:noProof/>
                <w:webHidden/>
              </w:rPr>
              <w:instrText xml:space="preserve"> PAGEREF _Toc68536089 \h </w:instrText>
            </w:r>
            <w:r w:rsidR="00260E0B">
              <w:rPr>
                <w:noProof/>
                <w:webHidden/>
              </w:rPr>
            </w:r>
            <w:r w:rsidR="00260E0B">
              <w:rPr>
                <w:noProof/>
                <w:webHidden/>
              </w:rPr>
              <w:fldChar w:fldCharType="separate"/>
            </w:r>
            <w:r w:rsidR="00260E0B">
              <w:rPr>
                <w:noProof/>
                <w:webHidden/>
              </w:rPr>
              <w:t>4</w:t>
            </w:r>
            <w:r w:rsidR="00260E0B">
              <w:rPr>
                <w:noProof/>
                <w:webHidden/>
              </w:rPr>
              <w:fldChar w:fldCharType="end"/>
            </w:r>
          </w:hyperlink>
        </w:p>
        <w:p w14:paraId="78D65C6A" w14:textId="0D6BD318" w:rsidR="00260E0B" w:rsidRDefault="00DE11F8">
          <w:pPr>
            <w:pStyle w:val="Sisluet2"/>
            <w:tabs>
              <w:tab w:val="left" w:pos="2313"/>
            </w:tabs>
            <w:rPr>
              <w:rFonts w:asciiTheme="minorHAnsi" w:eastAsiaTheme="minorEastAsia" w:hAnsiTheme="minorHAnsi"/>
              <w:noProof/>
              <w:kern w:val="0"/>
              <w:sz w:val="22"/>
              <w:szCs w:val="22"/>
              <w:lang w:val="fi-FI" w:eastAsia="fi-FI"/>
            </w:rPr>
          </w:pPr>
          <w:hyperlink w:anchor="_Toc68536090" w:history="1">
            <w:r w:rsidR="00260E0B" w:rsidRPr="001B30E7">
              <w:rPr>
                <w:rStyle w:val="Hyperlinkki"/>
                <w:noProof/>
              </w:rPr>
              <w:t>4.1</w:t>
            </w:r>
            <w:r w:rsidR="00260E0B">
              <w:rPr>
                <w:rFonts w:asciiTheme="minorHAnsi" w:eastAsiaTheme="minorEastAsia" w:hAnsiTheme="minorHAnsi"/>
                <w:noProof/>
                <w:kern w:val="0"/>
                <w:sz w:val="22"/>
                <w:szCs w:val="22"/>
                <w:lang w:val="fi-FI" w:eastAsia="fi-FI"/>
              </w:rPr>
              <w:tab/>
            </w:r>
            <w:r w:rsidR="00260E0B" w:rsidRPr="001B30E7">
              <w:rPr>
                <w:rStyle w:val="Hyperlinkki"/>
                <w:noProof/>
              </w:rPr>
              <w:t>Moisture living</w:t>
            </w:r>
            <w:r w:rsidR="00260E0B">
              <w:rPr>
                <w:noProof/>
                <w:webHidden/>
              </w:rPr>
              <w:tab/>
            </w:r>
            <w:r w:rsidR="00260E0B">
              <w:rPr>
                <w:noProof/>
                <w:webHidden/>
              </w:rPr>
              <w:fldChar w:fldCharType="begin"/>
            </w:r>
            <w:r w:rsidR="00260E0B">
              <w:rPr>
                <w:noProof/>
                <w:webHidden/>
              </w:rPr>
              <w:instrText xml:space="preserve"> PAGEREF _Toc68536090 \h </w:instrText>
            </w:r>
            <w:r w:rsidR="00260E0B">
              <w:rPr>
                <w:noProof/>
                <w:webHidden/>
              </w:rPr>
            </w:r>
            <w:r w:rsidR="00260E0B">
              <w:rPr>
                <w:noProof/>
                <w:webHidden/>
              </w:rPr>
              <w:fldChar w:fldCharType="separate"/>
            </w:r>
            <w:r w:rsidR="00260E0B">
              <w:rPr>
                <w:noProof/>
                <w:webHidden/>
              </w:rPr>
              <w:t>4</w:t>
            </w:r>
            <w:r w:rsidR="00260E0B">
              <w:rPr>
                <w:noProof/>
                <w:webHidden/>
              </w:rPr>
              <w:fldChar w:fldCharType="end"/>
            </w:r>
          </w:hyperlink>
        </w:p>
        <w:p w14:paraId="52A43D53" w14:textId="4C58F48F" w:rsidR="00260E0B" w:rsidRDefault="00DE11F8">
          <w:pPr>
            <w:pStyle w:val="Sisluet1"/>
            <w:rPr>
              <w:rFonts w:asciiTheme="minorHAnsi" w:eastAsiaTheme="minorEastAsia" w:hAnsiTheme="minorHAnsi"/>
              <w:noProof/>
              <w:kern w:val="0"/>
              <w:sz w:val="22"/>
              <w:szCs w:val="22"/>
              <w:lang w:val="fi-FI" w:eastAsia="fi-FI"/>
            </w:rPr>
          </w:pPr>
          <w:hyperlink w:anchor="_Toc68536091" w:history="1">
            <w:r w:rsidR="00260E0B" w:rsidRPr="001B30E7">
              <w:rPr>
                <w:rStyle w:val="Hyperlinkki"/>
                <w:noProof/>
                <w:lang w:val="fi-FI" w:eastAsia="en-US"/>
                <w14:scene3d>
                  <w14:camera w14:prst="orthographicFront"/>
                  <w14:lightRig w14:rig="threePt" w14:dir="t">
                    <w14:rot w14:lat="0" w14:lon="0" w14:rev="0"/>
                  </w14:lightRig>
                </w14:scene3d>
              </w:rPr>
              <w:t>5.</w:t>
            </w:r>
            <w:r w:rsidR="00260E0B">
              <w:rPr>
                <w:rFonts w:asciiTheme="minorHAnsi" w:eastAsiaTheme="minorEastAsia" w:hAnsiTheme="minorHAnsi"/>
                <w:noProof/>
                <w:kern w:val="0"/>
                <w:sz w:val="22"/>
                <w:szCs w:val="22"/>
                <w:lang w:val="fi-FI" w:eastAsia="fi-FI"/>
              </w:rPr>
              <w:tab/>
            </w:r>
            <w:r w:rsidR="00260E0B" w:rsidRPr="001B30E7">
              <w:rPr>
                <w:rStyle w:val="Hyperlinkki"/>
                <w:noProof/>
                <w:lang w:val="fi-FI" w:eastAsia="en-US"/>
              </w:rPr>
              <w:t>Load-bearing wooden structures</w:t>
            </w:r>
            <w:r w:rsidR="00260E0B">
              <w:rPr>
                <w:noProof/>
                <w:webHidden/>
              </w:rPr>
              <w:tab/>
            </w:r>
            <w:r w:rsidR="00260E0B">
              <w:rPr>
                <w:noProof/>
                <w:webHidden/>
              </w:rPr>
              <w:fldChar w:fldCharType="begin"/>
            </w:r>
            <w:r w:rsidR="00260E0B">
              <w:rPr>
                <w:noProof/>
                <w:webHidden/>
              </w:rPr>
              <w:instrText xml:space="preserve"> PAGEREF _Toc68536091 \h </w:instrText>
            </w:r>
            <w:r w:rsidR="00260E0B">
              <w:rPr>
                <w:noProof/>
                <w:webHidden/>
              </w:rPr>
            </w:r>
            <w:r w:rsidR="00260E0B">
              <w:rPr>
                <w:noProof/>
                <w:webHidden/>
              </w:rPr>
              <w:fldChar w:fldCharType="separate"/>
            </w:r>
            <w:r w:rsidR="00260E0B">
              <w:rPr>
                <w:noProof/>
                <w:webHidden/>
              </w:rPr>
              <w:t>5</w:t>
            </w:r>
            <w:r w:rsidR="00260E0B">
              <w:rPr>
                <w:noProof/>
                <w:webHidden/>
              </w:rPr>
              <w:fldChar w:fldCharType="end"/>
            </w:r>
          </w:hyperlink>
        </w:p>
        <w:p w14:paraId="01D18BDF" w14:textId="6F749B1D" w:rsidR="00260E0B" w:rsidRDefault="00DE11F8">
          <w:pPr>
            <w:pStyle w:val="Sisluet1"/>
            <w:rPr>
              <w:rFonts w:asciiTheme="minorHAnsi" w:eastAsiaTheme="minorEastAsia" w:hAnsiTheme="minorHAnsi"/>
              <w:noProof/>
              <w:kern w:val="0"/>
              <w:sz w:val="22"/>
              <w:szCs w:val="22"/>
              <w:lang w:val="fi-FI" w:eastAsia="fi-FI"/>
            </w:rPr>
          </w:pPr>
          <w:hyperlink w:anchor="_Toc68536092" w:history="1">
            <w:r w:rsidR="00260E0B" w:rsidRPr="001B30E7">
              <w:rPr>
                <w:rStyle w:val="Hyperlinkki"/>
                <w:noProof/>
                <w:lang w:val="fi-FI" w:eastAsia="en-US"/>
                <w14:scene3d>
                  <w14:camera w14:prst="orthographicFront"/>
                  <w14:lightRig w14:rig="threePt" w14:dir="t">
                    <w14:rot w14:lat="0" w14:lon="0" w14:rev="0"/>
                  </w14:lightRig>
                </w14:scene3d>
              </w:rPr>
              <w:t>6.</w:t>
            </w:r>
            <w:r w:rsidR="00260E0B">
              <w:rPr>
                <w:rFonts w:asciiTheme="minorHAnsi" w:eastAsiaTheme="minorEastAsia" w:hAnsiTheme="minorHAnsi"/>
                <w:noProof/>
                <w:kern w:val="0"/>
                <w:sz w:val="22"/>
                <w:szCs w:val="22"/>
                <w:lang w:val="fi-FI" w:eastAsia="fi-FI"/>
              </w:rPr>
              <w:tab/>
            </w:r>
            <w:r w:rsidR="00260E0B" w:rsidRPr="001B30E7">
              <w:rPr>
                <w:rStyle w:val="Hyperlinkki"/>
                <w:noProof/>
                <w:lang w:val="fi-FI" w:eastAsia="en-US"/>
              </w:rPr>
              <w:t>Load-bearing structures</w:t>
            </w:r>
            <w:r w:rsidR="00260E0B">
              <w:rPr>
                <w:noProof/>
                <w:webHidden/>
              </w:rPr>
              <w:tab/>
            </w:r>
            <w:r w:rsidR="00260E0B">
              <w:rPr>
                <w:noProof/>
                <w:webHidden/>
              </w:rPr>
              <w:fldChar w:fldCharType="begin"/>
            </w:r>
            <w:r w:rsidR="00260E0B">
              <w:rPr>
                <w:noProof/>
                <w:webHidden/>
              </w:rPr>
              <w:instrText xml:space="preserve"> PAGEREF _Toc68536092 \h </w:instrText>
            </w:r>
            <w:r w:rsidR="00260E0B">
              <w:rPr>
                <w:noProof/>
                <w:webHidden/>
              </w:rPr>
            </w:r>
            <w:r w:rsidR="00260E0B">
              <w:rPr>
                <w:noProof/>
                <w:webHidden/>
              </w:rPr>
              <w:fldChar w:fldCharType="separate"/>
            </w:r>
            <w:r w:rsidR="00260E0B">
              <w:rPr>
                <w:noProof/>
                <w:webHidden/>
              </w:rPr>
              <w:t>7</w:t>
            </w:r>
            <w:r w:rsidR="00260E0B">
              <w:rPr>
                <w:noProof/>
                <w:webHidden/>
              </w:rPr>
              <w:fldChar w:fldCharType="end"/>
            </w:r>
          </w:hyperlink>
        </w:p>
        <w:p w14:paraId="5EEFA102" w14:textId="25D143E8" w:rsidR="00260E0B" w:rsidRDefault="00DE11F8">
          <w:pPr>
            <w:pStyle w:val="Sisluet2"/>
            <w:tabs>
              <w:tab w:val="left" w:pos="2313"/>
            </w:tabs>
            <w:rPr>
              <w:rFonts w:asciiTheme="minorHAnsi" w:eastAsiaTheme="minorEastAsia" w:hAnsiTheme="minorHAnsi"/>
              <w:noProof/>
              <w:kern w:val="0"/>
              <w:sz w:val="22"/>
              <w:szCs w:val="22"/>
              <w:lang w:val="fi-FI" w:eastAsia="fi-FI"/>
            </w:rPr>
          </w:pPr>
          <w:hyperlink w:anchor="_Toc68536093" w:history="1">
            <w:r w:rsidR="00260E0B" w:rsidRPr="001B30E7">
              <w:rPr>
                <w:rStyle w:val="Hyperlinkki"/>
                <w:noProof/>
                <w:lang w:eastAsia="en-US"/>
              </w:rPr>
              <w:t>6.1</w:t>
            </w:r>
            <w:r w:rsidR="00260E0B">
              <w:rPr>
                <w:rFonts w:asciiTheme="minorHAnsi" w:eastAsiaTheme="minorEastAsia" w:hAnsiTheme="minorHAnsi"/>
                <w:noProof/>
                <w:kern w:val="0"/>
                <w:sz w:val="22"/>
                <w:szCs w:val="22"/>
                <w:lang w:val="fi-FI" w:eastAsia="fi-FI"/>
              </w:rPr>
              <w:tab/>
            </w:r>
            <w:r w:rsidR="00260E0B" w:rsidRPr="001B30E7">
              <w:rPr>
                <w:rStyle w:val="Hyperlinkki"/>
                <w:noProof/>
                <w:lang w:eastAsia="en-US"/>
              </w:rPr>
              <w:t>Subfloor structure</w:t>
            </w:r>
            <w:r w:rsidR="00260E0B">
              <w:rPr>
                <w:noProof/>
                <w:webHidden/>
              </w:rPr>
              <w:tab/>
            </w:r>
            <w:r w:rsidR="00260E0B">
              <w:rPr>
                <w:noProof/>
                <w:webHidden/>
              </w:rPr>
              <w:fldChar w:fldCharType="begin"/>
            </w:r>
            <w:r w:rsidR="00260E0B">
              <w:rPr>
                <w:noProof/>
                <w:webHidden/>
              </w:rPr>
              <w:instrText xml:space="preserve"> PAGEREF _Toc68536093 \h </w:instrText>
            </w:r>
            <w:r w:rsidR="00260E0B">
              <w:rPr>
                <w:noProof/>
                <w:webHidden/>
              </w:rPr>
            </w:r>
            <w:r w:rsidR="00260E0B">
              <w:rPr>
                <w:noProof/>
                <w:webHidden/>
              </w:rPr>
              <w:fldChar w:fldCharType="separate"/>
            </w:r>
            <w:r w:rsidR="00260E0B">
              <w:rPr>
                <w:noProof/>
                <w:webHidden/>
              </w:rPr>
              <w:t>7</w:t>
            </w:r>
            <w:r w:rsidR="00260E0B">
              <w:rPr>
                <w:noProof/>
                <w:webHidden/>
              </w:rPr>
              <w:fldChar w:fldCharType="end"/>
            </w:r>
          </w:hyperlink>
        </w:p>
        <w:p w14:paraId="2A00B002" w14:textId="303656B0" w:rsidR="00260E0B" w:rsidRDefault="00DE11F8">
          <w:pPr>
            <w:pStyle w:val="Sisluet2"/>
            <w:tabs>
              <w:tab w:val="left" w:pos="2313"/>
            </w:tabs>
            <w:rPr>
              <w:rFonts w:asciiTheme="minorHAnsi" w:eastAsiaTheme="minorEastAsia" w:hAnsiTheme="minorHAnsi"/>
              <w:noProof/>
              <w:kern w:val="0"/>
              <w:sz w:val="22"/>
              <w:szCs w:val="22"/>
              <w:lang w:val="fi-FI" w:eastAsia="fi-FI"/>
            </w:rPr>
          </w:pPr>
          <w:hyperlink w:anchor="_Toc68536094" w:history="1">
            <w:r w:rsidR="00260E0B" w:rsidRPr="001B30E7">
              <w:rPr>
                <w:rStyle w:val="Hyperlinkki"/>
                <w:noProof/>
                <w:lang w:eastAsia="en-US"/>
              </w:rPr>
              <w:t>6.2</w:t>
            </w:r>
            <w:r w:rsidR="00260E0B">
              <w:rPr>
                <w:rFonts w:asciiTheme="minorHAnsi" w:eastAsiaTheme="minorEastAsia" w:hAnsiTheme="minorHAnsi"/>
                <w:noProof/>
                <w:kern w:val="0"/>
                <w:sz w:val="22"/>
                <w:szCs w:val="22"/>
                <w:lang w:val="fi-FI" w:eastAsia="fi-FI"/>
              </w:rPr>
              <w:tab/>
            </w:r>
            <w:r w:rsidR="00260E0B" w:rsidRPr="001B30E7">
              <w:rPr>
                <w:rStyle w:val="Hyperlinkki"/>
                <w:noProof/>
                <w:lang w:eastAsia="en-US"/>
              </w:rPr>
              <w:t>Midsole</w:t>
            </w:r>
            <w:r w:rsidR="00260E0B">
              <w:rPr>
                <w:noProof/>
                <w:webHidden/>
              </w:rPr>
              <w:tab/>
            </w:r>
            <w:r w:rsidR="00260E0B">
              <w:rPr>
                <w:noProof/>
                <w:webHidden/>
              </w:rPr>
              <w:fldChar w:fldCharType="begin"/>
            </w:r>
            <w:r w:rsidR="00260E0B">
              <w:rPr>
                <w:noProof/>
                <w:webHidden/>
              </w:rPr>
              <w:instrText xml:space="preserve"> PAGEREF _Toc68536094 \h </w:instrText>
            </w:r>
            <w:r w:rsidR="00260E0B">
              <w:rPr>
                <w:noProof/>
                <w:webHidden/>
              </w:rPr>
            </w:r>
            <w:r w:rsidR="00260E0B">
              <w:rPr>
                <w:noProof/>
                <w:webHidden/>
              </w:rPr>
              <w:fldChar w:fldCharType="separate"/>
            </w:r>
            <w:r w:rsidR="00260E0B">
              <w:rPr>
                <w:noProof/>
                <w:webHidden/>
              </w:rPr>
              <w:t>8</w:t>
            </w:r>
            <w:r w:rsidR="00260E0B">
              <w:rPr>
                <w:noProof/>
                <w:webHidden/>
              </w:rPr>
              <w:fldChar w:fldCharType="end"/>
            </w:r>
          </w:hyperlink>
        </w:p>
        <w:p w14:paraId="776D04E1" w14:textId="38DBC7B3" w:rsidR="00260E0B" w:rsidRDefault="00DE11F8">
          <w:pPr>
            <w:pStyle w:val="Sisluet2"/>
            <w:tabs>
              <w:tab w:val="left" w:pos="2313"/>
            </w:tabs>
            <w:rPr>
              <w:rFonts w:asciiTheme="minorHAnsi" w:eastAsiaTheme="minorEastAsia" w:hAnsiTheme="minorHAnsi"/>
              <w:noProof/>
              <w:kern w:val="0"/>
              <w:sz w:val="22"/>
              <w:szCs w:val="22"/>
              <w:lang w:val="fi-FI" w:eastAsia="fi-FI"/>
            </w:rPr>
          </w:pPr>
          <w:hyperlink w:anchor="_Toc68536095" w:history="1">
            <w:r w:rsidR="00260E0B" w:rsidRPr="001B30E7">
              <w:rPr>
                <w:rStyle w:val="Hyperlinkki"/>
                <w:noProof/>
                <w:lang w:eastAsia="en-US"/>
              </w:rPr>
              <w:t>6.3</w:t>
            </w:r>
            <w:r w:rsidR="00260E0B">
              <w:rPr>
                <w:rFonts w:asciiTheme="minorHAnsi" w:eastAsiaTheme="minorEastAsia" w:hAnsiTheme="minorHAnsi"/>
                <w:noProof/>
                <w:kern w:val="0"/>
                <w:sz w:val="22"/>
                <w:szCs w:val="22"/>
                <w:lang w:val="fi-FI" w:eastAsia="fi-FI"/>
              </w:rPr>
              <w:tab/>
            </w:r>
            <w:r w:rsidR="00260E0B" w:rsidRPr="001B30E7">
              <w:rPr>
                <w:rStyle w:val="Hyperlinkki"/>
                <w:noProof/>
                <w:lang w:eastAsia="en-US"/>
              </w:rPr>
              <w:t>Upper floor support and water roof</w:t>
            </w:r>
            <w:r w:rsidR="00260E0B">
              <w:rPr>
                <w:noProof/>
                <w:webHidden/>
              </w:rPr>
              <w:tab/>
            </w:r>
            <w:r w:rsidR="00260E0B">
              <w:rPr>
                <w:noProof/>
                <w:webHidden/>
              </w:rPr>
              <w:fldChar w:fldCharType="begin"/>
            </w:r>
            <w:r w:rsidR="00260E0B">
              <w:rPr>
                <w:noProof/>
                <w:webHidden/>
              </w:rPr>
              <w:instrText xml:space="preserve"> PAGEREF _Toc68536095 \h </w:instrText>
            </w:r>
            <w:r w:rsidR="00260E0B">
              <w:rPr>
                <w:noProof/>
                <w:webHidden/>
              </w:rPr>
            </w:r>
            <w:r w:rsidR="00260E0B">
              <w:rPr>
                <w:noProof/>
                <w:webHidden/>
              </w:rPr>
              <w:fldChar w:fldCharType="separate"/>
            </w:r>
            <w:r w:rsidR="00260E0B">
              <w:rPr>
                <w:noProof/>
                <w:webHidden/>
              </w:rPr>
              <w:t>8</w:t>
            </w:r>
            <w:r w:rsidR="00260E0B">
              <w:rPr>
                <w:noProof/>
                <w:webHidden/>
              </w:rPr>
              <w:fldChar w:fldCharType="end"/>
            </w:r>
          </w:hyperlink>
        </w:p>
        <w:p w14:paraId="2C6128DF" w14:textId="5E2CF3F9" w:rsidR="00260E0B" w:rsidRDefault="00DE11F8">
          <w:pPr>
            <w:pStyle w:val="Sisluet2"/>
            <w:tabs>
              <w:tab w:val="left" w:pos="2313"/>
            </w:tabs>
            <w:rPr>
              <w:rFonts w:asciiTheme="minorHAnsi" w:eastAsiaTheme="minorEastAsia" w:hAnsiTheme="minorHAnsi"/>
              <w:noProof/>
              <w:kern w:val="0"/>
              <w:sz w:val="22"/>
              <w:szCs w:val="22"/>
              <w:lang w:val="fi-FI" w:eastAsia="fi-FI"/>
            </w:rPr>
          </w:pPr>
          <w:hyperlink w:anchor="_Toc68536096" w:history="1">
            <w:r w:rsidR="00260E0B" w:rsidRPr="001B30E7">
              <w:rPr>
                <w:rStyle w:val="Hyperlinkki"/>
                <w:noProof/>
                <w:lang w:eastAsia="en-US"/>
              </w:rPr>
              <w:t>6.4</w:t>
            </w:r>
            <w:r w:rsidR="00260E0B">
              <w:rPr>
                <w:rFonts w:asciiTheme="minorHAnsi" w:eastAsiaTheme="minorEastAsia" w:hAnsiTheme="minorHAnsi"/>
                <w:noProof/>
                <w:kern w:val="0"/>
                <w:sz w:val="22"/>
                <w:szCs w:val="22"/>
                <w:lang w:val="fi-FI" w:eastAsia="fi-FI"/>
              </w:rPr>
              <w:tab/>
            </w:r>
            <w:r w:rsidR="00260E0B" w:rsidRPr="001B30E7">
              <w:rPr>
                <w:rStyle w:val="Hyperlinkki"/>
                <w:noProof/>
                <w:lang w:eastAsia="en-US"/>
              </w:rPr>
              <w:t>Exterior walls</w:t>
            </w:r>
            <w:r w:rsidR="00260E0B">
              <w:rPr>
                <w:noProof/>
                <w:webHidden/>
              </w:rPr>
              <w:tab/>
            </w:r>
            <w:r w:rsidR="00260E0B">
              <w:rPr>
                <w:noProof/>
                <w:webHidden/>
              </w:rPr>
              <w:fldChar w:fldCharType="begin"/>
            </w:r>
            <w:r w:rsidR="00260E0B">
              <w:rPr>
                <w:noProof/>
                <w:webHidden/>
              </w:rPr>
              <w:instrText xml:space="preserve"> PAGEREF _Toc68536096 \h </w:instrText>
            </w:r>
            <w:r w:rsidR="00260E0B">
              <w:rPr>
                <w:noProof/>
                <w:webHidden/>
              </w:rPr>
            </w:r>
            <w:r w:rsidR="00260E0B">
              <w:rPr>
                <w:noProof/>
                <w:webHidden/>
              </w:rPr>
              <w:fldChar w:fldCharType="separate"/>
            </w:r>
            <w:r w:rsidR="00260E0B">
              <w:rPr>
                <w:noProof/>
                <w:webHidden/>
              </w:rPr>
              <w:t>9</w:t>
            </w:r>
            <w:r w:rsidR="00260E0B">
              <w:rPr>
                <w:noProof/>
                <w:webHidden/>
              </w:rPr>
              <w:fldChar w:fldCharType="end"/>
            </w:r>
          </w:hyperlink>
        </w:p>
        <w:p w14:paraId="2669B3AD" w14:textId="0DBEA861" w:rsidR="00260E0B" w:rsidRDefault="00DE11F8">
          <w:pPr>
            <w:pStyle w:val="Sisluet2"/>
            <w:tabs>
              <w:tab w:val="left" w:pos="2313"/>
            </w:tabs>
            <w:rPr>
              <w:rFonts w:asciiTheme="minorHAnsi" w:eastAsiaTheme="minorEastAsia" w:hAnsiTheme="minorHAnsi"/>
              <w:noProof/>
              <w:kern w:val="0"/>
              <w:sz w:val="22"/>
              <w:szCs w:val="22"/>
              <w:lang w:val="fi-FI" w:eastAsia="fi-FI"/>
            </w:rPr>
          </w:pPr>
          <w:hyperlink w:anchor="_Toc68536097" w:history="1">
            <w:r w:rsidR="00260E0B" w:rsidRPr="001B30E7">
              <w:rPr>
                <w:rStyle w:val="Hyperlinkki"/>
                <w:noProof/>
                <w:lang w:eastAsia="en-US"/>
              </w:rPr>
              <w:t>6.5</w:t>
            </w:r>
            <w:r w:rsidR="00260E0B">
              <w:rPr>
                <w:rFonts w:asciiTheme="minorHAnsi" w:eastAsiaTheme="minorEastAsia" w:hAnsiTheme="minorHAnsi"/>
                <w:noProof/>
                <w:kern w:val="0"/>
                <w:sz w:val="22"/>
                <w:szCs w:val="22"/>
                <w:lang w:val="fi-FI" w:eastAsia="fi-FI"/>
              </w:rPr>
              <w:tab/>
            </w:r>
            <w:r w:rsidR="00260E0B" w:rsidRPr="001B30E7">
              <w:rPr>
                <w:rStyle w:val="Hyperlinkki"/>
                <w:noProof/>
                <w:lang w:eastAsia="en-US"/>
              </w:rPr>
              <w:t>Pillar and beam structures</w:t>
            </w:r>
            <w:r w:rsidR="00260E0B">
              <w:rPr>
                <w:noProof/>
                <w:webHidden/>
              </w:rPr>
              <w:tab/>
            </w:r>
            <w:r w:rsidR="00260E0B">
              <w:rPr>
                <w:noProof/>
                <w:webHidden/>
              </w:rPr>
              <w:fldChar w:fldCharType="begin"/>
            </w:r>
            <w:r w:rsidR="00260E0B">
              <w:rPr>
                <w:noProof/>
                <w:webHidden/>
              </w:rPr>
              <w:instrText xml:space="preserve"> PAGEREF _Toc68536097 \h </w:instrText>
            </w:r>
            <w:r w:rsidR="00260E0B">
              <w:rPr>
                <w:noProof/>
                <w:webHidden/>
              </w:rPr>
            </w:r>
            <w:r w:rsidR="00260E0B">
              <w:rPr>
                <w:noProof/>
                <w:webHidden/>
              </w:rPr>
              <w:fldChar w:fldCharType="separate"/>
            </w:r>
            <w:r w:rsidR="00260E0B">
              <w:rPr>
                <w:noProof/>
                <w:webHidden/>
              </w:rPr>
              <w:t>13</w:t>
            </w:r>
            <w:r w:rsidR="00260E0B">
              <w:rPr>
                <w:noProof/>
                <w:webHidden/>
              </w:rPr>
              <w:fldChar w:fldCharType="end"/>
            </w:r>
          </w:hyperlink>
        </w:p>
        <w:p w14:paraId="401EC452" w14:textId="3DF332B8" w:rsidR="00260E0B" w:rsidRDefault="00DE11F8">
          <w:pPr>
            <w:pStyle w:val="Sisluet2"/>
            <w:tabs>
              <w:tab w:val="left" w:pos="2313"/>
            </w:tabs>
            <w:rPr>
              <w:rFonts w:asciiTheme="minorHAnsi" w:eastAsiaTheme="minorEastAsia" w:hAnsiTheme="minorHAnsi"/>
              <w:noProof/>
              <w:kern w:val="0"/>
              <w:sz w:val="22"/>
              <w:szCs w:val="22"/>
              <w:lang w:val="fi-FI" w:eastAsia="fi-FI"/>
            </w:rPr>
          </w:pPr>
          <w:hyperlink w:anchor="_Toc68536098" w:history="1">
            <w:r w:rsidR="00260E0B" w:rsidRPr="001B30E7">
              <w:rPr>
                <w:rStyle w:val="Hyperlinkki"/>
                <w:noProof/>
                <w:lang w:eastAsia="en-US"/>
              </w:rPr>
              <w:t>6.6</w:t>
            </w:r>
            <w:r w:rsidR="00260E0B">
              <w:rPr>
                <w:rFonts w:asciiTheme="minorHAnsi" w:eastAsiaTheme="minorEastAsia" w:hAnsiTheme="minorHAnsi"/>
                <w:noProof/>
                <w:kern w:val="0"/>
                <w:sz w:val="22"/>
                <w:szCs w:val="22"/>
                <w:lang w:val="fi-FI" w:eastAsia="fi-FI"/>
              </w:rPr>
              <w:tab/>
            </w:r>
            <w:r w:rsidR="00260E0B" w:rsidRPr="001B30E7">
              <w:rPr>
                <w:rStyle w:val="Hyperlinkki"/>
                <w:noProof/>
                <w:lang w:eastAsia="en-US"/>
              </w:rPr>
              <w:t>Wooden elements</w:t>
            </w:r>
            <w:r w:rsidR="00260E0B">
              <w:rPr>
                <w:noProof/>
                <w:webHidden/>
              </w:rPr>
              <w:tab/>
            </w:r>
            <w:r w:rsidR="00260E0B">
              <w:rPr>
                <w:noProof/>
                <w:webHidden/>
              </w:rPr>
              <w:fldChar w:fldCharType="begin"/>
            </w:r>
            <w:r w:rsidR="00260E0B">
              <w:rPr>
                <w:noProof/>
                <w:webHidden/>
              </w:rPr>
              <w:instrText xml:space="preserve"> PAGEREF _Toc68536098 \h </w:instrText>
            </w:r>
            <w:r w:rsidR="00260E0B">
              <w:rPr>
                <w:noProof/>
                <w:webHidden/>
              </w:rPr>
            </w:r>
            <w:r w:rsidR="00260E0B">
              <w:rPr>
                <w:noProof/>
                <w:webHidden/>
              </w:rPr>
              <w:fldChar w:fldCharType="separate"/>
            </w:r>
            <w:r w:rsidR="00260E0B">
              <w:rPr>
                <w:noProof/>
                <w:webHidden/>
              </w:rPr>
              <w:t>13</w:t>
            </w:r>
            <w:r w:rsidR="00260E0B">
              <w:rPr>
                <w:noProof/>
                <w:webHidden/>
              </w:rPr>
              <w:fldChar w:fldCharType="end"/>
            </w:r>
          </w:hyperlink>
        </w:p>
        <w:p w14:paraId="775E5AC6" w14:textId="0D0593F9" w:rsidR="00260E0B" w:rsidRDefault="00DE11F8">
          <w:pPr>
            <w:pStyle w:val="Sisluet1"/>
            <w:rPr>
              <w:rFonts w:asciiTheme="minorHAnsi" w:eastAsiaTheme="minorEastAsia" w:hAnsiTheme="minorHAnsi"/>
              <w:noProof/>
              <w:kern w:val="0"/>
              <w:sz w:val="22"/>
              <w:szCs w:val="22"/>
              <w:lang w:val="fi-FI" w:eastAsia="fi-FI"/>
            </w:rPr>
          </w:pPr>
          <w:hyperlink w:anchor="_Toc68536099" w:history="1">
            <w:r w:rsidR="00260E0B" w:rsidRPr="001B30E7">
              <w:rPr>
                <w:rStyle w:val="Hyperlinkki"/>
                <w:noProof/>
                <w14:scene3d>
                  <w14:camera w14:prst="orthographicFront"/>
                  <w14:lightRig w14:rig="threePt" w14:dir="t">
                    <w14:rot w14:lat="0" w14:lon="0" w14:rev="0"/>
                  </w14:lightRig>
                </w14:scene3d>
              </w:rPr>
              <w:t>7.</w:t>
            </w:r>
            <w:r w:rsidR="00260E0B">
              <w:rPr>
                <w:rFonts w:asciiTheme="minorHAnsi" w:eastAsiaTheme="minorEastAsia" w:hAnsiTheme="minorHAnsi"/>
                <w:noProof/>
                <w:kern w:val="0"/>
                <w:sz w:val="22"/>
                <w:szCs w:val="22"/>
                <w:lang w:val="fi-FI" w:eastAsia="fi-FI"/>
              </w:rPr>
              <w:tab/>
            </w:r>
            <w:r w:rsidR="00260E0B" w:rsidRPr="001B30E7">
              <w:rPr>
                <w:rStyle w:val="Hyperlinkki"/>
                <w:noProof/>
              </w:rPr>
              <w:t>List of references</w:t>
            </w:r>
            <w:r w:rsidR="00260E0B">
              <w:rPr>
                <w:noProof/>
                <w:webHidden/>
              </w:rPr>
              <w:tab/>
            </w:r>
            <w:r w:rsidR="00260E0B">
              <w:rPr>
                <w:noProof/>
                <w:webHidden/>
              </w:rPr>
              <w:fldChar w:fldCharType="begin"/>
            </w:r>
            <w:r w:rsidR="00260E0B">
              <w:rPr>
                <w:noProof/>
                <w:webHidden/>
              </w:rPr>
              <w:instrText xml:space="preserve"> PAGEREF _Toc68536099 \h </w:instrText>
            </w:r>
            <w:r w:rsidR="00260E0B">
              <w:rPr>
                <w:noProof/>
                <w:webHidden/>
              </w:rPr>
            </w:r>
            <w:r w:rsidR="00260E0B">
              <w:rPr>
                <w:noProof/>
                <w:webHidden/>
              </w:rPr>
              <w:fldChar w:fldCharType="separate"/>
            </w:r>
            <w:r w:rsidR="00260E0B">
              <w:rPr>
                <w:noProof/>
                <w:webHidden/>
              </w:rPr>
              <w:t>15</w:t>
            </w:r>
            <w:r w:rsidR="00260E0B">
              <w:rPr>
                <w:noProof/>
                <w:webHidden/>
              </w:rPr>
              <w:fldChar w:fldCharType="end"/>
            </w:r>
          </w:hyperlink>
        </w:p>
        <w:p w14:paraId="2966DC7E" w14:textId="79CD47BA" w:rsidR="00296E52" w:rsidRDefault="00263497" w:rsidP="00A32D9C">
          <w:r>
            <w:rPr>
              <w:b/>
              <w:bCs/>
            </w:rPr>
            <w:fldChar w:fldCharType="end"/>
          </w:r>
        </w:p>
      </w:sdtContent>
    </w:sdt>
    <w:p w14:paraId="2ED7A100" w14:textId="58843ADE" w:rsidR="00296E52" w:rsidRPr="00A32D9C" w:rsidRDefault="00296E52" w:rsidP="00296E52">
      <w:pPr>
        <w:spacing w:after="0" w:line="240" w:lineRule="auto"/>
        <w:jc w:val="left"/>
      </w:pPr>
      <w:r>
        <w:br w:type="page"/>
      </w:r>
    </w:p>
    <w:p w14:paraId="140A1225" w14:textId="1C4337FF" w:rsidR="00FE0C7A" w:rsidRPr="00263497" w:rsidRDefault="00CF4876" w:rsidP="0023658D">
      <w:pPr>
        <w:pStyle w:val="Otsikko1"/>
      </w:pPr>
      <w:bookmarkStart w:id="5" w:name="_Toc68536081"/>
      <w:bookmarkEnd w:id="2"/>
      <w:r>
        <w:lastRenderedPageBreak/>
        <w:t>Starting point</w:t>
      </w:r>
      <w:bookmarkEnd w:id="5"/>
    </w:p>
    <w:p w14:paraId="75B2A735" w14:textId="0A8DE048" w:rsidR="00CF4876" w:rsidRPr="00CF4876" w:rsidRDefault="00CF4876" w:rsidP="00FD3BD7">
      <w:r w:rsidRPr="00CF4876">
        <w:t xml:space="preserve">The basic function of a load-bearing timber structure is to transfer the </w:t>
      </w:r>
      <w:r w:rsidR="00535603" w:rsidRPr="00143D70">
        <w:t>dead weight</w:t>
      </w:r>
      <w:r w:rsidRPr="00CF4876">
        <w:t>, payload, snow load</w:t>
      </w:r>
      <w:r w:rsidR="00586044">
        <w:t>,</w:t>
      </w:r>
      <w:r w:rsidRPr="00CF4876">
        <w:t xml:space="preserve"> and wind load to the foundation of the building. The joining methods used in timber structures must be determined according to the above-mentioned loads and joining methods are of key technical and architectural importance, as the wood material is inhomogeneous in structure and the properties of the wood vary depending on, for example, the base material, base or top log, or </w:t>
      </w:r>
      <w:r w:rsidRPr="00143D70">
        <w:t>sawdust.</w:t>
      </w:r>
    </w:p>
    <w:p w14:paraId="392C5D7A" w14:textId="7A27B57C" w:rsidR="00D2329D" w:rsidRPr="00CF4876" w:rsidRDefault="00CF4876" w:rsidP="00FD3BD7">
      <w:r w:rsidRPr="00CF4876">
        <w:t>In wooden joints, two or more structural parts are connected</w:t>
      </w:r>
      <w:r w:rsidR="00143786">
        <w:t xml:space="preserve"> </w:t>
      </w:r>
      <w:r w:rsidRPr="00CF4876">
        <w:t>so that, under the action of an external force, the joint prevents the parts from coming apart or sliding relative to each other. Making joints and joints in light-weight wood material is easy, which increases the use of wood in load-bearing structures. The durability of wood deteriorates if it is exposed to environmental stresses, such as rain, moisture, sunlight.</w:t>
      </w:r>
    </w:p>
    <w:p w14:paraId="760AD0DB" w14:textId="7B7DB527" w:rsidR="00D2329D" w:rsidRDefault="00AB0BC0" w:rsidP="00F113C3">
      <w:pPr>
        <w:pStyle w:val="Otsikko1"/>
        <w:rPr>
          <w:lang w:val="en-GB"/>
        </w:rPr>
      </w:pPr>
      <w:bookmarkStart w:id="6" w:name="_Toc68536082"/>
      <w:r>
        <w:rPr>
          <w:lang w:val="en-GB"/>
        </w:rPr>
        <w:t>Strength of wooden structures</w:t>
      </w:r>
      <w:bookmarkEnd w:id="6"/>
    </w:p>
    <w:p w14:paraId="209B9B8C" w14:textId="4ED571EE" w:rsidR="00FD3BD7" w:rsidRPr="00FD3BD7" w:rsidRDefault="00FD3BD7" w:rsidP="00FD3BD7">
      <w:pPr>
        <w:rPr>
          <w:lang w:val="en-GB"/>
        </w:rPr>
      </w:pPr>
      <w:r w:rsidRPr="00FD3BD7">
        <w:rPr>
          <w:lang w:val="en-GB"/>
        </w:rPr>
        <w:t>Variations in the strength properties of wood must be taken into account when designing wood structures. Official standards precisely define the values at which timber structures are dimensioned in design. These strength values determine what wood, under different stresses, can withstand with sufficient strength. The actual breaking strength of the wood is higher than the strength values of these norms.</w:t>
      </w:r>
    </w:p>
    <w:p w14:paraId="22104585" w14:textId="3BB62690" w:rsidR="00D2329D" w:rsidRDefault="00FD3BD7" w:rsidP="0069398E">
      <w:pPr>
        <w:pStyle w:val="Otsikko2"/>
        <w:numPr>
          <w:ilvl w:val="1"/>
          <w:numId w:val="2"/>
        </w:numPr>
      </w:pPr>
      <w:bookmarkStart w:id="7" w:name="_Toc68536083"/>
      <w:r>
        <w:t>Compressive and tensile strength</w:t>
      </w:r>
      <w:bookmarkEnd w:id="7"/>
    </w:p>
    <w:p w14:paraId="7856B6E6" w14:textId="7616EBD5" w:rsidR="00FD3BD7" w:rsidRPr="00FD3BD7" w:rsidRDefault="00FD3BD7" w:rsidP="00FD3BD7">
      <w:pPr>
        <w:rPr>
          <w:lang w:val="en-GB"/>
        </w:rPr>
      </w:pPr>
      <w:r w:rsidRPr="00FD3BD7">
        <w:rPr>
          <w:lang w:val="en-GB"/>
        </w:rPr>
        <w:t xml:space="preserve">The strength of wood is better in the direction of </w:t>
      </w:r>
      <w:r w:rsidR="00706611">
        <w:rPr>
          <w:lang w:val="en-GB"/>
        </w:rPr>
        <w:t xml:space="preserve">grain </w:t>
      </w:r>
      <w:r w:rsidRPr="00FD3BD7">
        <w:rPr>
          <w:lang w:val="en-GB"/>
        </w:rPr>
        <w:t xml:space="preserve">than </w:t>
      </w:r>
      <w:r w:rsidR="00706611">
        <w:rPr>
          <w:lang w:val="en-GB"/>
        </w:rPr>
        <w:t xml:space="preserve">in a </w:t>
      </w:r>
      <w:r w:rsidRPr="00FD3BD7">
        <w:rPr>
          <w:lang w:val="en-GB"/>
        </w:rPr>
        <w:t xml:space="preserve">perpendicular </w:t>
      </w:r>
      <w:r w:rsidR="00706611">
        <w:rPr>
          <w:lang w:val="en-GB"/>
        </w:rPr>
        <w:t>direction</w:t>
      </w:r>
      <w:r w:rsidRPr="00FD3BD7">
        <w:rPr>
          <w:lang w:val="en-GB"/>
        </w:rPr>
        <w:t>. In structures, the tensile strength in the direction of the</w:t>
      </w:r>
      <w:r w:rsidR="00706611">
        <w:rPr>
          <w:lang w:val="en-GB"/>
        </w:rPr>
        <w:t xml:space="preserve"> grains</w:t>
      </w:r>
      <w:r w:rsidRPr="00FD3BD7">
        <w:rPr>
          <w:lang w:val="en-GB"/>
        </w:rPr>
        <w:t xml:space="preserve"> of faultless wood is generally better than the compressive strength. The wood in the direction of the</w:t>
      </w:r>
      <w:r w:rsidR="00706611">
        <w:rPr>
          <w:lang w:val="en-GB"/>
        </w:rPr>
        <w:t xml:space="preserve"> grain</w:t>
      </w:r>
      <w:r w:rsidRPr="00FD3BD7">
        <w:rPr>
          <w:lang w:val="en-GB"/>
        </w:rPr>
        <w:t xml:space="preserve"> is almost inextensible under tensile stress, while when compressed it yields and compresses. In compression perpendicular to </w:t>
      </w:r>
      <w:r w:rsidR="00D2300B">
        <w:rPr>
          <w:lang w:val="en-GB"/>
        </w:rPr>
        <w:t>grains</w:t>
      </w:r>
      <w:r w:rsidRPr="00FD3BD7">
        <w:rPr>
          <w:lang w:val="en-GB"/>
        </w:rPr>
        <w:t xml:space="preserve">, the strength depends on whether </w:t>
      </w:r>
      <w:r w:rsidRPr="00FD3BD7">
        <w:rPr>
          <w:lang w:val="en-GB"/>
        </w:rPr>
        <w:lastRenderedPageBreak/>
        <w:t>the compressive force is applied to the whole surface (total pressure) or to a part of it (rail pressure or stamp pressure).</w:t>
      </w:r>
    </w:p>
    <w:p w14:paraId="0D3AE98C" w14:textId="67496B42" w:rsidR="00D2329D" w:rsidRDefault="00CE60CA" w:rsidP="0069398E">
      <w:pPr>
        <w:pStyle w:val="Otsikko2"/>
        <w:numPr>
          <w:ilvl w:val="1"/>
          <w:numId w:val="2"/>
        </w:numPr>
      </w:pPr>
      <w:bookmarkStart w:id="8" w:name="_Toc68536084"/>
      <w:r>
        <w:t>Shear strength</w:t>
      </w:r>
      <w:bookmarkEnd w:id="8"/>
    </w:p>
    <w:p w14:paraId="06A4BD30" w14:textId="0BA50A8F" w:rsidR="001C71EA" w:rsidRPr="001C71EA" w:rsidRDefault="001C71EA" w:rsidP="001C71EA">
      <w:pPr>
        <w:rPr>
          <w:lang w:val="en-GB"/>
        </w:rPr>
      </w:pPr>
      <w:r w:rsidRPr="001C71EA">
        <w:rPr>
          <w:lang w:val="en-GB"/>
        </w:rPr>
        <w:t>Shear strength means that the shear stress tends to split in the part near the support of the wooden beam along</w:t>
      </w:r>
      <w:r w:rsidR="00143786">
        <w:rPr>
          <w:lang w:val="en-GB"/>
        </w:rPr>
        <w:t xml:space="preserve"> with</w:t>
      </w:r>
      <w:r w:rsidRPr="001C71EA">
        <w:rPr>
          <w:lang w:val="en-GB"/>
        </w:rPr>
        <w:t xml:space="preserve"> the causes of the wood.</w:t>
      </w:r>
    </w:p>
    <w:p w14:paraId="2F6FB068" w14:textId="12F17787" w:rsidR="00D2329D" w:rsidRPr="00D2329D" w:rsidRDefault="001C71EA" w:rsidP="00041B6A">
      <w:pPr>
        <w:pStyle w:val="Otsikko2"/>
        <w:numPr>
          <w:ilvl w:val="1"/>
          <w:numId w:val="2"/>
        </w:numPr>
      </w:pPr>
      <w:bookmarkStart w:id="9" w:name="_Toc68536085"/>
      <w:r>
        <w:t>Flexural strength</w:t>
      </w:r>
      <w:bookmarkEnd w:id="9"/>
    </w:p>
    <w:p w14:paraId="4B47AD44" w14:textId="13F87B85" w:rsidR="001C71EA" w:rsidRPr="001C71EA" w:rsidRDefault="001C71EA" w:rsidP="00C26AFE">
      <w:r w:rsidRPr="001C71EA">
        <w:t>The bending strength of timber is due to the compressive and tensile strength of the wood. Since both tensile and compressive strength depend</w:t>
      </w:r>
      <w:r w:rsidR="00143786">
        <w:t>s</w:t>
      </w:r>
      <w:r w:rsidRPr="001C71EA">
        <w:t xml:space="preserve"> on the direction of </w:t>
      </w:r>
      <w:r w:rsidR="00BF3EEA">
        <w:t>grains</w:t>
      </w:r>
      <w:r w:rsidRPr="001C71EA">
        <w:t xml:space="preserve"> of the wood, defects in the wood, etc., the bending strength also varies according to these. For example, the debilitating effect of a branch at the other edge of the beam can be reduced by turning the beam so that the branch is on the compressive stress side.</w:t>
      </w:r>
    </w:p>
    <w:p w14:paraId="2D49EE54" w14:textId="22DD4113" w:rsidR="00D2329D" w:rsidRPr="00D2329D" w:rsidRDefault="001C71EA" w:rsidP="00041B6A">
      <w:pPr>
        <w:pStyle w:val="Otsikko2"/>
        <w:numPr>
          <w:ilvl w:val="1"/>
          <w:numId w:val="2"/>
        </w:numPr>
      </w:pPr>
      <w:bookmarkStart w:id="10" w:name="_Toc68536086"/>
      <w:r>
        <w:t>Buckling</w:t>
      </w:r>
      <w:bookmarkEnd w:id="10"/>
    </w:p>
    <w:p w14:paraId="33CE9690" w14:textId="46FC3ADF" w:rsidR="00C26AFE" w:rsidRPr="00C26AFE" w:rsidRDefault="00C26AFE" w:rsidP="00C26AFE">
      <w:r w:rsidRPr="00C26AFE">
        <w:t>Buckling means that a compressed structure can lose its stability. Slim and long structures, such as wooden pillars, often have to be dimensioned according to the risk of buckling. Deflection is prevented by making the component sufficiently thick or by supporting it with lateral ties.</w:t>
      </w:r>
    </w:p>
    <w:p w14:paraId="0CE3FBE6" w14:textId="19FFAC44" w:rsidR="00D2329D" w:rsidRPr="00D2329D" w:rsidRDefault="00B20438" w:rsidP="0069398E">
      <w:pPr>
        <w:pStyle w:val="Otsikko2"/>
        <w:numPr>
          <w:ilvl w:val="1"/>
          <w:numId w:val="2"/>
        </w:numPr>
      </w:pPr>
      <w:bookmarkStart w:id="11" w:name="_Toc68536087"/>
      <w:r>
        <w:t>Momentary and long-term loading</w:t>
      </w:r>
      <w:bookmarkEnd w:id="11"/>
    </w:p>
    <w:p w14:paraId="23BB6DCB" w14:textId="069213CA" w:rsidR="001B5EC7" w:rsidRDefault="001B5EC7" w:rsidP="005514EB">
      <w:pPr>
        <w:rPr>
          <w:lang w:val="en-GB"/>
        </w:rPr>
      </w:pPr>
      <w:r w:rsidRPr="001B5EC7">
        <w:rPr>
          <w:lang w:val="en-GB"/>
        </w:rPr>
        <w:t xml:space="preserve">After a momentary load, the deflections of the wood can be restored. Long-term loading causes permanent deflections in structures subject to humidity fluctuations. In addition to deformations, the load time also affects the strengths of the wood. </w:t>
      </w:r>
      <w:r w:rsidRPr="007E5959">
        <w:rPr>
          <w:lang w:val="en-GB"/>
        </w:rPr>
        <w:t>the time effect depends on the type of loading and the defects and moisture of the timber.</w:t>
      </w:r>
      <w:r w:rsidRPr="001B5EC7">
        <w:rPr>
          <w:lang w:val="en-GB"/>
        </w:rPr>
        <w:t xml:space="preserve"> Wood can withstand an instantaneous load of more than 50% more than a continuous load. The strength property and structural property of wood affect the fatigue strength of wood.</w:t>
      </w:r>
    </w:p>
    <w:p w14:paraId="1CA118CB" w14:textId="77777777" w:rsidR="000E0670" w:rsidRDefault="000E0670" w:rsidP="00D2329D">
      <w:pPr>
        <w:spacing w:line="276" w:lineRule="auto"/>
        <w:rPr>
          <w:lang w:val="en-GB"/>
        </w:rPr>
      </w:pPr>
    </w:p>
    <w:p w14:paraId="7A26C1CF" w14:textId="4FD0C2D3" w:rsidR="000E0670" w:rsidRPr="00D2329D" w:rsidRDefault="000E0670" w:rsidP="000E0670">
      <w:pPr>
        <w:spacing w:after="0" w:line="240" w:lineRule="auto"/>
        <w:jc w:val="left"/>
        <w:rPr>
          <w:lang w:val="en-GB"/>
        </w:rPr>
      </w:pPr>
      <w:r>
        <w:rPr>
          <w:lang w:val="en-GB"/>
        </w:rPr>
        <w:br w:type="page"/>
      </w:r>
    </w:p>
    <w:p w14:paraId="2E791D04" w14:textId="5BDDFAEE" w:rsidR="00D2329D" w:rsidRPr="00D2329D" w:rsidRDefault="00466EE0" w:rsidP="0069398E">
      <w:pPr>
        <w:pStyle w:val="Otsikko1"/>
        <w:rPr>
          <w:lang w:val="en-GB"/>
        </w:rPr>
      </w:pPr>
      <w:bookmarkStart w:id="12" w:name="_Toc68536088"/>
      <w:r>
        <w:rPr>
          <w:lang w:val="en-GB"/>
        </w:rPr>
        <w:lastRenderedPageBreak/>
        <w:t>Frost</w:t>
      </w:r>
      <w:bookmarkEnd w:id="12"/>
    </w:p>
    <w:p w14:paraId="6CC2E74D" w14:textId="21D070F7" w:rsidR="003A4237" w:rsidRPr="003A4237" w:rsidRDefault="003A4237" w:rsidP="005514EB">
      <w:r w:rsidRPr="003A4237">
        <w:t>In winter, when the temperature drops below 0°C for a long time, the moisture and water bound to the soil freeze, causing the moisture-containing soil to expand by about 9%. This is called frosting, and poorly frost-protected structures move and even break. Prior to this, the resort had a foundation made of natural stone and a blocked log structure that withstood small movements caused by frost rising without significant damage. With the generalization of concrete plinths, slab-reinforced wooden walls, and masonry stone walls, the immobility of foundations became important. However, wooden buildings can withstand small movements of foundations, this is affected by the lightness of wooden buildings.</w:t>
      </w:r>
    </w:p>
    <w:p w14:paraId="0979BD28" w14:textId="7AC420FF" w:rsidR="00D2329D" w:rsidRPr="00D2329D" w:rsidRDefault="003A4237" w:rsidP="0069398E">
      <w:pPr>
        <w:pStyle w:val="Otsikko1"/>
        <w:rPr>
          <w:lang w:val="en-GB"/>
        </w:rPr>
      </w:pPr>
      <w:bookmarkStart w:id="13" w:name="_Toc68536089"/>
      <w:r>
        <w:rPr>
          <w:lang w:val="en-GB"/>
        </w:rPr>
        <w:t>Hygroscopicity of wood</w:t>
      </w:r>
      <w:bookmarkEnd w:id="13"/>
    </w:p>
    <w:p w14:paraId="7FB80D2E" w14:textId="6C138EFC" w:rsidR="003A4237" w:rsidRPr="003A4237" w:rsidRDefault="003A4237" w:rsidP="005514EB">
      <w:r w:rsidRPr="003A4237">
        <w:t>Wood is a hygroscopic material that strives for equilibrium moisture with the surrounding moisture. This leads, for example, to an increase or decrease in the humidity of the indoor air according to the humidity of the air in the wood material, whereby the hygroscopicity of the interior cladding smooths out the variations in indoor humidity and improves the quality of living. Wood is not yet used on a large scale for this purpose.</w:t>
      </w:r>
    </w:p>
    <w:p w14:paraId="11435E20" w14:textId="74CD48FF" w:rsidR="003A4237" w:rsidRPr="003A4237" w:rsidRDefault="003A4237" w:rsidP="005514EB">
      <w:r w:rsidRPr="003A4237">
        <w:t>The binding of moisture to wood-based interior cladding materials lowers the peak values of indoor air humidity diurnal variation and improves the quality of the experienced indoor air, thus reducing the need for mechanical ventilation and saving energy compared to room vapor-impermeable materials.</w:t>
      </w:r>
    </w:p>
    <w:p w14:paraId="44C37571" w14:textId="3AEFADF0" w:rsidR="00D2329D" w:rsidRPr="00706611" w:rsidRDefault="00706611" w:rsidP="0069398E">
      <w:pPr>
        <w:pStyle w:val="Otsikko2"/>
        <w:numPr>
          <w:ilvl w:val="1"/>
          <w:numId w:val="2"/>
        </w:numPr>
      </w:pPr>
      <w:bookmarkStart w:id="14" w:name="_Toc68536090"/>
      <w:r w:rsidRPr="00706611">
        <w:t>Moisture living</w:t>
      </w:r>
      <w:bookmarkEnd w:id="14"/>
    </w:p>
    <w:p w14:paraId="4AABC4FD" w14:textId="61AE7DAF" w:rsidR="00426552" w:rsidRPr="00FC6FE5" w:rsidRDefault="00FC6FE5" w:rsidP="006D0EC6">
      <w:r w:rsidRPr="00FC6FE5">
        <w:t xml:space="preserve">Structures usually have to </w:t>
      </w:r>
      <w:r w:rsidR="00BC5FE5" w:rsidRPr="00FC6FE5">
        <w:t>consider</w:t>
      </w:r>
      <w:r w:rsidRPr="00FC6FE5">
        <w:t xml:space="preserve"> the survival of wood-based panels as well as the wooden frame under the influence of moisture. This requires a 1-10 mm shadow seam at the joints of the panels, at the floor-ceiling boundary, at the corners of the wall</w:t>
      </w:r>
      <w:r w:rsidR="000A54B9">
        <w:t>,</w:t>
      </w:r>
      <w:r w:rsidRPr="00FC6FE5">
        <w:t xml:space="preserve"> and</w:t>
      </w:r>
      <w:r w:rsidR="000A54B9">
        <w:t xml:space="preserve"> </w:t>
      </w:r>
      <w:r w:rsidRPr="00FC6FE5">
        <w:t xml:space="preserve">the joints of the </w:t>
      </w:r>
      <w:r w:rsidRPr="00FC6FE5">
        <w:lastRenderedPageBreak/>
        <w:t xml:space="preserve">window and door frames. Wood panels can also be joined with joints. </w:t>
      </w:r>
      <w:r>
        <w:t>F</w:t>
      </w:r>
      <w:r w:rsidRPr="00FC6FE5">
        <w:t>iberglass tape glued over the seam reduces the adverse effects of board movements on the</w:t>
      </w:r>
      <w:r>
        <w:t xml:space="preserve"> </w:t>
      </w:r>
      <w:r w:rsidRPr="00FC6FE5">
        <w:t xml:space="preserve">walls. If butt seams are used on exposed plate surfaces without covering seam tape, the edges of the plates must be chamfered. </w:t>
      </w:r>
      <w:r w:rsidR="00706611" w:rsidRPr="00706611">
        <w:t>T</w:t>
      </w:r>
      <w:r w:rsidRPr="00706611">
        <w:t>he</w:t>
      </w:r>
      <w:r w:rsidRPr="00FC6FE5">
        <w:t xml:space="preserve"> boards are fastened with sufficiently dense nails or screws at the edges and in the middle </w:t>
      </w:r>
      <w:r w:rsidR="000A54B9">
        <w:t>of</w:t>
      </w:r>
      <w:r w:rsidRPr="00FC6FE5">
        <w:t xml:space="preserve"> the tree trunk.</w:t>
      </w:r>
    </w:p>
    <w:p w14:paraId="50A64D44" w14:textId="6DA05DB7" w:rsidR="00426552" w:rsidRPr="00706611" w:rsidRDefault="00706611" w:rsidP="00CE27D5">
      <w:pPr>
        <w:pStyle w:val="Otsikko1"/>
        <w:rPr>
          <w:lang w:val="fi-FI" w:eastAsia="en-US"/>
        </w:rPr>
      </w:pPr>
      <w:bookmarkStart w:id="15" w:name="_Toc68536091"/>
      <w:r w:rsidRPr="00706611">
        <w:rPr>
          <w:lang w:val="fi-FI" w:eastAsia="en-US"/>
        </w:rPr>
        <w:t>Load-bearing wooden structures</w:t>
      </w:r>
      <w:bookmarkEnd w:id="15"/>
    </w:p>
    <w:p w14:paraId="15D448F1" w14:textId="61CADC36" w:rsidR="005514EB" w:rsidRPr="005514EB" w:rsidRDefault="005514EB" w:rsidP="005514EB">
      <w:pPr>
        <w:rPr>
          <w:lang w:eastAsia="en-US"/>
        </w:rPr>
      </w:pPr>
      <w:r w:rsidRPr="005514EB">
        <w:rPr>
          <w:lang w:eastAsia="en-US"/>
        </w:rPr>
        <w:t>Load-bearing wooden structures can be divided into two different groups, horizontal structures (beams, tiles</w:t>
      </w:r>
      <w:r w:rsidR="001A4997">
        <w:rPr>
          <w:lang w:eastAsia="en-US"/>
        </w:rPr>
        <w:t>,</w:t>
      </w:r>
      <w:r w:rsidRPr="005514EB">
        <w:rPr>
          <w:lang w:eastAsia="en-US"/>
        </w:rPr>
        <w:t xml:space="preserve"> and trusses) and vertical structures (walls and pillars). The beam carries loads on it from structures, furniture, people, etc. The beam must be able to withstand, </w:t>
      </w:r>
      <w:r w:rsidR="009A49AA">
        <w:rPr>
          <w:lang w:eastAsia="en-US"/>
        </w:rPr>
        <w:t>except</w:t>
      </w:r>
      <w:r w:rsidRPr="005514EB">
        <w:rPr>
          <w:lang w:eastAsia="en-US"/>
        </w:rPr>
        <w:t xml:space="preserve"> a small deflection, the load</w:t>
      </w:r>
      <w:bookmarkStart w:id="16" w:name="_GoBack"/>
      <w:bookmarkEnd w:id="16"/>
      <w:r w:rsidRPr="005514EB">
        <w:rPr>
          <w:lang w:eastAsia="en-US"/>
        </w:rPr>
        <w:t xml:space="preserve">s coming on it and move them to support its supports. Loads cause stresses in the beam. Wooden beams are usually dimensioned according to the maximum allowable deflection and not according to the breaking strength. The height and span of the beam mainly determine how much the beam can withstand the load. Tensile stress is generated on the convex side of the beam and the concave side of the compressive stress. Shear stress is usually generated most at the supports. When the beam continues </w:t>
      </w:r>
      <w:r w:rsidR="009A49AA">
        <w:rPr>
          <w:lang w:eastAsia="en-US"/>
        </w:rPr>
        <w:t>constantly</w:t>
      </w:r>
      <w:r w:rsidRPr="005514EB">
        <w:rPr>
          <w:lang w:eastAsia="en-US"/>
        </w:rPr>
        <w:t xml:space="preserve"> over two or more openings, a continuous beam is formed from the structure. The resulting distributions of tensile stresses cause the stresses to be reduced and the deflections to be less. The loose beams can be bent individually, but by fastening the beams firmly together, the whole structure is made to function as a single continuous beam.</w:t>
      </w:r>
    </w:p>
    <w:p w14:paraId="4885FE02" w14:textId="25176CE2" w:rsidR="005514EB" w:rsidRPr="005514EB" w:rsidRDefault="005514EB" w:rsidP="005514EB">
      <w:pPr>
        <w:rPr>
          <w:lang w:eastAsia="en-US"/>
        </w:rPr>
      </w:pPr>
      <w:r w:rsidRPr="005514EB">
        <w:rPr>
          <w:lang w:eastAsia="en-US"/>
        </w:rPr>
        <w:t xml:space="preserve">The joints of the beams can also be made in part of the opening by using steel-structured articulated connectors in the connectors. In this way, the deflections of the articulated beams remain the same as with a continuous beam of a similar size. Wooden beam structures </w:t>
      </w:r>
      <w:r w:rsidR="00627403" w:rsidRPr="005514EB">
        <w:rPr>
          <w:lang w:eastAsia="en-US"/>
        </w:rPr>
        <w:t>include</w:t>
      </w:r>
      <w:r w:rsidRPr="005514EB">
        <w:rPr>
          <w:lang w:eastAsia="en-US"/>
        </w:rPr>
        <w:t xml:space="preserve"> glulam, veneer, web board, lumber</w:t>
      </w:r>
      <w:r w:rsidR="009A49AA">
        <w:rPr>
          <w:lang w:eastAsia="en-US"/>
        </w:rPr>
        <w:t>,</w:t>
      </w:r>
      <w:r w:rsidRPr="005514EB">
        <w:rPr>
          <w:lang w:eastAsia="en-US"/>
        </w:rPr>
        <w:t xml:space="preserve"> and finger joint beam. If timber is needed in the structures for so long that it is not available, finger-extended </w:t>
      </w:r>
      <w:r w:rsidRPr="005514EB">
        <w:rPr>
          <w:lang w:eastAsia="en-US"/>
        </w:rPr>
        <w:lastRenderedPageBreak/>
        <w:t xml:space="preserve">timber can be used. In the finger joint, finger-like notches are machined at the ends of the timber, which are joined together with special glue. This enables the production of </w:t>
      </w:r>
      <w:r w:rsidR="001A34AC" w:rsidRPr="005514EB">
        <w:rPr>
          <w:lang w:eastAsia="en-US"/>
        </w:rPr>
        <w:t>extra-long</w:t>
      </w:r>
      <w:r w:rsidRPr="005514EB">
        <w:rPr>
          <w:lang w:eastAsia="en-US"/>
        </w:rPr>
        <w:t xml:space="preserve"> timber.</w:t>
      </w:r>
    </w:p>
    <w:p w14:paraId="189FA332" w14:textId="090DA7EB" w:rsidR="005514EB" w:rsidRPr="005514EB" w:rsidRDefault="005514EB" w:rsidP="005514EB">
      <w:pPr>
        <w:rPr>
          <w:lang w:eastAsia="en-US"/>
        </w:rPr>
      </w:pPr>
      <w:r w:rsidRPr="005514EB">
        <w:rPr>
          <w:lang w:eastAsia="en-US"/>
        </w:rPr>
        <w:t>In wooden structures, timber can be attached in different ways. The connection method is selected according to the timber sizes to be attached and the stresses on the connection. The methods of joining load-bearing wooden structures are wood, nail, bolt, and dowel joints.</w:t>
      </w:r>
    </w:p>
    <w:p w14:paraId="3BA9EF06" w14:textId="71D47E10" w:rsidR="001A34AC" w:rsidRPr="001A34AC" w:rsidRDefault="001A34AC" w:rsidP="001A34AC">
      <w:pPr>
        <w:rPr>
          <w:lang w:eastAsia="en-US"/>
        </w:rPr>
      </w:pPr>
      <w:r w:rsidRPr="001A34AC">
        <w:rPr>
          <w:lang w:eastAsia="en-US"/>
        </w:rPr>
        <w:t>Load-bearing wooden structures made with nail plates and glued joints can only be manufactured in industrial plants equipped with the required equipment. The joining of the timber can be ensured by various notches made in the trees. A shoulder joint can be used for direct extension or a nail joint for</w:t>
      </w:r>
      <w:r w:rsidR="00C85107">
        <w:rPr>
          <w:lang w:eastAsia="en-US"/>
        </w:rPr>
        <w:t xml:space="preserve"> the</w:t>
      </w:r>
      <w:r w:rsidRPr="001A34AC">
        <w:rPr>
          <w:lang w:eastAsia="en-US"/>
        </w:rPr>
        <w:t xml:space="preserve"> diagonal joint. the use of wooden joints in modern construction has remained low.</w:t>
      </w:r>
    </w:p>
    <w:p w14:paraId="2C42ABF6" w14:textId="3C8B28CB" w:rsidR="001A34AC" w:rsidRPr="001A34AC" w:rsidRDefault="001A34AC" w:rsidP="001A34AC">
      <w:pPr>
        <w:rPr>
          <w:lang w:eastAsia="en-US"/>
        </w:rPr>
      </w:pPr>
      <w:r w:rsidRPr="001A34AC">
        <w:rPr>
          <w:lang w:eastAsia="en-US"/>
        </w:rPr>
        <w:t>The joints used in load-bearing structures must be made in accordance with the construction plans. In addition to the main dimensions, they specify, among other things, the strength classes of the wood and the sizes and quantities of nails, bolts</w:t>
      </w:r>
      <w:r w:rsidR="00BD48CD">
        <w:rPr>
          <w:lang w:eastAsia="en-US"/>
        </w:rPr>
        <w:t>,</w:t>
      </w:r>
      <w:r w:rsidRPr="001A34AC">
        <w:rPr>
          <w:lang w:eastAsia="en-US"/>
        </w:rPr>
        <w:t xml:space="preserve"> and dowels at each joint, as well as diagrams of the exact placement of the connectors. In rods of a compressed structure, the ends of which are precisely matched to each other, part of the compressive force can be assumed to pass from one rod to another with the butt and the rest of the force is received by connectors, for example</w:t>
      </w:r>
      <w:r w:rsidR="00BD48CD">
        <w:rPr>
          <w:lang w:eastAsia="en-US"/>
        </w:rPr>
        <w:t>,</w:t>
      </w:r>
      <w:r w:rsidRPr="001A34AC">
        <w:rPr>
          <w:lang w:eastAsia="en-US"/>
        </w:rPr>
        <w:t xml:space="preserve"> a nail joint under compressive stress.</w:t>
      </w:r>
    </w:p>
    <w:p w14:paraId="644F7D2C" w14:textId="207D4A69" w:rsidR="001A34AC" w:rsidRPr="001A34AC" w:rsidRDefault="001A34AC" w:rsidP="001A34AC">
      <w:pPr>
        <w:rPr>
          <w:lang w:eastAsia="en-US"/>
        </w:rPr>
      </w:pPr>
      <w:r w:rsidRPr="001A34AC">
        <w:rPr>
          <w:lang w:eastAsia="en-US"/>
        </w:rPr>
        <w:t>In a joint dimensioned according to tensile stresses, the forces are always transmitted only via the connectors, for example</w:t>
      </w:r>
      <w:r w:rsidR="00BD48CD">
        <w:rPr>
          <w:lang w:eastAsia="en-US"/>
        </w:rPr>
        <w:t>,</w:t>
      </w:r>
      <w:r w:rsidRPr="001A34AC">
        <w:rPr>
          <w:lang w:eastAsia="en-US"/>
        </w:rPr>
        <w:t xml:space="preserve"> a dowel joint under tensile stress.</w:t>
      </w:r>
      <w:r w:rsidR="00190BFF">
        <w:rPr>
          <w:lang w:eastAsia="en-US"/>
        </w:rPr>
        <w:t xml:space="preserve"> </w:t>
      </w:r>
      <w:r w:rsidRPr="001A34AC">
        <w:rPr>
          <w:lang w:eastAsia="en-US"/>
        </w:rPr>
        <w:t>Bolted joints are rarely used in load-bearing structures. Dowel joints are used in joints of solid timber when the joint transfers high forces and the displacement of the joints must be small. Today, large beam structures are made of glulam beams, eliminating the need for dowel joints.</w:t>
      </w:r>
    </w:p>
    <w:p w14:paraId="3C8F463A" w14:textId="6A076203" w:rsidR="001A34AC" w:rsidRPr="001A34AC" w:rsidRDefault="001A34AC" w:rsidP="001A34AC">
      <w:pPr>
        <w:rPr>
          <w:lang w:eastAsia="en-US"/>
        </w:rPr>
      </w:pPr>
      <w:r w:rsidRPr="001A34AC">
        <w:rPr>
          <w:lang w:eastAsia="en-US"/>
        </w:rPr>
        <w:lastRenderedPageBreak/>
        <w:t>The structure of the truss is based on the resistance of its joints to the sliding tendencies caused by the compressive and tensile stresses of the components on the joints.</w:t>
      </w:r>
    </w:p>
    <w:p w14:paraId="718C74DA" w14:textId="00870F39" w:rsidR="001A34AC" w:rsidRPr="001A34AC" w:rsidRDefault="001A34AC" w:rsidP="001A34AC">
      <w:pPr>
        <w:rPr>
          <w:lang w:eastAsia="en-US"/>
        </w:rPr>
      </w:pPr>
      <w:r w:rsidRPr="001A34AC">
        <w:rPr>
          <w:lang w:eastAsia="en-US"/>
        </w:rPr>
        <w:t>The pillar is a vertical structure attached at its ends, but otherwise unsupported. The pillar carries the loads on it, usually transmitted by the beam. The column is mainly stressed by vertical compressive forces. Due to the slenderness of the column, the strength of buckling is crucial for its strength.</w:t>
      </w:r>
    </w:p>
    <w:p w14:paraId="4129F4B9" w14:textId="2987B286" w:rsidR="00426552" w:rsidRPr="00426552" w:rsidRDefault="001A34AC" w:rsidP="005946D3">
      <w:pPr>
        <w:pStyle w:val="Otsikko1"/>
        <w:rPr>
          <w:lang w:val="fi-FI" w:eastAsia="en-US"/>
        </w:rPr>
      </w:pPr>
      <w:bookmarkStart w:id="17" w:name="_Toc68536092"/>
      <w:r>
        <w:rPr>
          <w:lang w:val="fi-FI" w:eastAsia="en-US"/>
        </w:rPr>
        <w:t>Load-bearing structures</w:t>
      </w:r>
      <w:bookmarkEnd w:id="17"/>
    </w:p>
    <w:p w14:paraId="7688D287" w14:textId="6D6A8975" w:rsidR="005946D3" w:rsidRDefault="001A34AC" w:rsidP="005946D3">
      <w:pPr>
        <w:pStyle w:val="Otsikko2"/>
        <w:numPr>
          <w:ilvl w:val="1"/>
          <w:numId w:val="2"/>
        </w:numPr>
        <w:rPr>
          <w:lang w:eastAsia="en-US"/>
        </w:rPr>
      </w:pPr>
      <w:bookmarkStart w:id="18" w:name="_Toc68536093"/>
      <w:r>
        <w:rPr>
          <w:lang w:eastAsia="en-US"/>
        </w:rPr>
        <w:t>Subfloor structure</w:t>
      </w:r>
      <w:bookmarkEnd w:id="18"/>
    </w:p>
    <w:p w14:paraId="20F619FF" w14:textId="0177A391" w:rsidR="007D3353" w:rsidRPr="007D3353" w:rsidRDefault="001A34AC" w:rsidP="007D3353">
      <w:pPr>
        <w:rPr>
          <w:lang w:eastAsia="en-US"/>
        </w:rPr>
      </w:pPr>
      <w:r w:rsidRPr="001A34AC">
        <w:rPr>
          <w:lang w:eastAsia="en-US"/>
        </w:rPr>
        <w:t>The design of the load-bearing subfloor structures (1) is decisively influenced by the method of installation and the number of foundation walls, beams</w:t>
      </w:r>
      <w:r w:rsidR="00CE2432">
        <w:rPr>
          <w:lang w:eastAsia="en-US"/>
        </w:rPr>
        <w:t>,</w:t>
      </w:r>
      <w:r w:rsidRPr="001A34AC">
        <w:rPr>
          <w:lang w:eastAsia="en-US"/>
        </w:rPr>
        <w:t xml:space="preserve"> and columns, as well as the mutual distance.</w:t>
      </w:r>
    </w:p>
    <w:p w14:paraId="766F89C9" w14:textId="421BDD2A" w:rsidR="00DB6669" w:rsidRPr="00DB6669" w:rsidRDefault="007D3353" w:rsidP="00DB6669">
      <w:pPr>
        <w:rPr>
          <w:lang w:eastAsia="en-US"/>
        </w:rPr>
      </w:pPr>
      <w:r w:rsidRPr="00426552">
        <w:rPr>
          <w:rFonts w:eastAsia="Calibri" w:cs="Times New Roman"/>
          <w:noProof/>
          <w:kern w:val="0"/>
          <w:szCs w:val="24"/>
          <w:lang w:val="de-AT" w:eastAsia="de-AT"/>
        </w:rPr>
        <w:drawing>
          <wp:anchor distT="0" distB="0" distL="114300" distR="114300" simplePos="0" relativeHeight="251658752" behindDoc="0" locked="0" layoutInCell="1" allowOverlap="1" wp14:anchorId="6EA0B80C" wp14:editId="7259F10A">
            <wp:simplePos x="0" y="0"/>
            <wp:positionH relativeFrom="column">
              <wp:posOffset>2864485</wp:posOffset>
            </wp:positionH>
            <wp:positionV relativeFrom="paragraph">
              <wp:posOffset>53340</wp:posOffset>
            </wp:positionV>
            <wp:extent cx="2912400" cy="3506400"/>
            <wp:effectExtent l="0" t="0" r="2540" b="0"/>
            <wp:wrapSquare wrapText="bothSides"/>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a:extLst>
                        <a:ext uri="{28A0092B-C50C-407E-A947-70E740481C1C}">
                          <a14:useLocalDpi xmlns:a14="http://schemas.microsoft.com/office/drawing/2010/main" val="0"/>
                        </a:ext>
                      </a:extLst>
                    </a:blip>
                    <a:srcRect l="10325" r="2871"/>
                    <a:stretch/>
                  </pic:blipFill>
                  <pic:spPr bwMode="auto">
                    <a:xfrm>
                      <a:off x="0" y="0"/>
                      <a:ext cx="2912400" cy="3506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B6669" w:rsidRPr="00DB6669">
        <w:rPr>
          <w:lang w:eastAsia="en-US"/>
        </w:rPr>
        <w:t>The load-bearing structures and foundations of the sub</w:t>
      </w:r>
      <w:r w:rsidR="0027443A">
        <w:rPr>
          <w:lang w:eastAsia="en-US"/>
        </w:rPr>
        <w:t>floor</w:t>
      </w:r>
      <w:r w:rsidR="00DB6669" w:rsidRPr="00DB6669">
        <w:rPr>
          <w:lang w:eastAsia="en-US"/>
        </w:rPr>
        <w:t xml:space="preserve"> are interconnected. Therefore, they should be selected at the same time.</w:t>
      </w:r>
    </w:p>
    <w:p w14:paraId="3005E26D" w14:textId="77777777" w:rsidR="00DB6669" w:rsidRPr="00DB6669" w:rsidRDefault="00DB6669" w:rsidP="00DB6669">
      <w:pPr>
        <w:rPr>
          <w:lang w:eastAsia="en-US"/>
        </w:rPr>
      </w:pPr>
      <w:r w:rsidRPr="00DB6669">
        <w:rPr>
          <w:lang w:eastAsia="en-US"/>
        </w:rPr>
        <w:t>The beams carrying the lower midsole may be</w:t>
      </w:r>
    </w:p>
    <w:p w14:paraId="6CCC338E" w14:textId="2753F958" w:rsidR="00DB6669" w:rsidRPr="00DB6669" w:rsidRDefault="00DB6669" w:rsidP="00DB6669">
      <w:pPr>
        <w:rPr>
          <w:lang w:eastAsia="en-US"/>
        </w:rPr>
      </w:pPr>
      <w:r w:rsidRPr="00DB6669">
        <w:rPr>
          <w:lang w:eastAsia="en-US"/>
        </w:rPr>
        <w:t>a) solid sawn timber beams</w:t>
      </w:r>
    </w:p>
    <w:p w14:paraId="70E2C51F" w14:textId="5B91712B" w:rsidR="00DB6669" w:rsidRPr="00DB6669" w:rsidRDefault="00DB6669" w:rsidP="00DB6669">
      <w:pPr>
        <w:rPr>
          <w:lang w:eastAsia="en-US"/>
        </w:rPr>
      </w:pPr>
      <w:r w:rsidRPr="00DB6669">
        <w:rPr>
          <w:lang w:eastAsia="en-US"/>
        </w:rPr>
        <w:t>b) glulam beams</w:t>
      </w:r>
    </w:p>
    <w:p w14:paraId="46B11DE3" w14:textId="0315A98A" w:rsidR="00DB6669" w:rsidRPr="00DB6669" w:rsidRDefault="00DB6669" w:rsidP="00DB6669">
      <w:pPr>
        <w:rPr>
          <w:lang w:eastAsia="en-US"/>
        </w:rPr>
      </w:pPr>
      <w:r w:rsidRPr="00DB6669">
        <w:rPr>
          <w:lang w:eastAsia="en-US"/>
        </w:rPr>
        <w:t>c) veneer beams</w:t>
      </w:r>
    </w:p>
    <w:p w14:paraId="13D46F66" w14:textId="75AF7468" w:rsidR="00DB6669" w:rsidRPr="00DB6669" w:rsidRDefault="00DB6669" w:rsidP="00DB6669">
      <w:pPr>
        <w:rPr>
          <w:lang w:eastAsia="en-US"/>
        </w:rPr>
      </w:pPr>
      <w:r w:rsidRPr="00DB6669">
        <w:rPr>
          <w:lang w:eastAsia="en-US"/>
        </w:rPr>
        <w:t>d) thin-core plate beams</w:t>
      </w:r>
    </w:p>
    <w:p w14:paraId="63F4D9C1" w14:textId="403956A0" w:rsidR="00DB6669" w:rsidRPr="00DB6669" w:rsidRDefault="00DB6669" w:rsidP="00DB6669">
      <w:pPr>
        <w:rPr>
          <w:lang w:eastAsia="en-US"/>
        </w:rPr>
      </w:pPr>
      <w:r w:rsidRPr="00DB6669">
        <w:rPr>
          <w:lang w:eastAsia="en-US"/>
        </w:rPr>
        <w:t>e) truss</w:t>
      </w:r>
      <w:r>
        <w:rPr>
          <w:lang w:eastAsia="en-US"/>
        </w:rPr>
        <w:t xml:space="preserve"> or grate</w:t>
      </w:r>
      <w:r w:rsidRPr="00DB6669">
        <w:rPr>
          <w:lang w:eastAsia="en-US"/>
        </w:rPr>
        <w:t xml:space="preserve"> beams</w:t>
      </w:r>
    </w:p>
    <w:p w14:paraId="56149186" w14:textId="24D09131" w:rsidR="00DB6669" w:rsidRPr="00DB6669" w:rsidRDefault="00DB6669" w:rsidP="00DB6669">
      <w:pPr>
        <w:rPr>
          <w:lang w:eastAsia="en-US"/>
        </w:rPr>
      </w:pPr>
      <w:r w:rsidRPr="00DB6669">
        <w:rPr>
          <w:lang w:eastAsia="en-US"/>
        </w:rPr>
        <w:t xml:space="preserve">When using solid lumber as load-bearing beams for the subfloor, spans longer than three meters should be avoided. It is </w:t>
      </w:r>
      <w:r w:rsidRPr="00DB6669">
        <w:rPr>
          <w:lang w:eastAsia="en-US"/>
        </w:rPr>
        <w:lastRenderedPageBreak/>
        <w:t xml:space="preserve">recommended to use plywood, </w:t>
      </w:r>
      <w:r w:rsidR="00627403" w:rsidRPr="00DB6669">
        <w:rPr>
          <w:lang w:eastAsia="en-US"/>
        </w:rPr>
        <w:t>fiberboard</w:t>
      </w:r>
      <w:r w:rsidRPr="00DB6669">
        <w:rPr>
          <w:lang w:eastAsia="en-US"/>
        </w:rPr>
        <w:t>, glulam</w:t>
      </w:r>
      <w:r w:rsidR="005B3A6F">
        <w:rPr>
          <w:lang w:eastAsia="en-US"/>
        </w:rPr>
        <w:t>,</w:t>
      </w:r>
      <w:r w:rsidRPr="00DB6669">
        <w:rPr>
          <w:lang w:eastAsia="en-US"/>
        </w:rPr>
        <w:t xml:space="preserve"> or veneer beams as floor beams at intervals of 4 to 5 meters. Grate structures (load-bearing beams crosswise) increase the rigidity of the subfloor structure.</w:t>
      </w:r>
    </w:p>
    <w:p w14:paraId="5B9B04C9" w14:textId="1BC331FC" w:rsidR="00DB6669" w:rsidRPr="00DB6669" w:rsidRDefault="00DB6669" w:rsidP="00DB6669">
      <w:pPr>
        <w:rPr>
          <w:lang w:eastAsia="en-US"/>
        </w:rPr>
      </w:pPr>
      <w:r w:rsidRPr="00DB6669">
        <w:rPr>
          <w:lang w:eastAsia="en-US"/>
        </w:rPr>
        <w:t xml:space="preserve">In the installation of beams, special attention is paid to selecting the best beams from the wood batch reserved for the purpose </w:t>
      </w:r>
      <w:r w:rsidR="005B3A6F">
        <w:rPr>
          <w:lang w:eastAsia="en-US"/>
        </w:rPr>
        <w:t>of</w:t>
      </w:r>
      <w:r w:rsidRPr="00DB6669">
        <w:rPr>
          <w:lang w:eastAsia="en-US"/>
        </w:rPr>
        <w:t xml:space="preserve"> the most stressed objects in the structure. When using strength-rated timber, the beam is installed in the structure so that the stronger edge of the stamped beam comes to the tensile stress side of the structure.</w:t>
      </w:r>
    </w:p>
    <w:p w14:paraId="1FD939FF" w14:textId="066C7203" w:rsidR="00DB6669" w:rsidRPr="00DB6669" w:rsidRDefault="00DB6669" w:rsidP="00DB6669">
      <w:pPr>
        <w:rPr>
          <w:lang w:eastAsia="en-US"/>
        </w:rPr>
      </w:pPr>
      <w:r w:rsidRPr="00DB6669">
        <w:rPr>
          <w:lang w:eastAsia="en-US"/>
        </w:rPr>
        <w:t>The distance between the floor beams often causes the floors to sag, which in turn causes vibration. The design of floor structures according to the design guidelines for wooden structures is not always sufficient, the reason is not the load-bearing capacity of the beams but the vibration. Deflection (perceived as a harmful vibration) caused by a point load, such as walking, in the floor structure can be prevented by increasing the stiffness of the floor.</w:t>
      </w:r>
    </w:p>
    <w:p w14:paraId="6AC229D9" w14:textId="5EFE7EEB" w:rsidR="00426552" w:rsidRPr="00426552" w:rsidRDefault="00426552" w:rsidP="005946D3">
      <w:pPr>
        <w:pStyle w:val="Otsikko2"/>
        <w:numPr>
          <w:ilvl w:val="1"/>
          <w:numId w:val="2"/>
        </w:numPr>
        <w:rPr>
          <w:lang w:eastAsia="en-US"/>
        </w:rPr>
      </w:pPr>
      <w:r w:rsidRPr="00426552">
        <w:rPr>
          <w:lang w:eastAsia="en-US"/>
        </w:rPr>
        <w:t> </w:t>
      </w:r>
      <w:bookmarkStart w:id="19" w:name="_Toc68536094"/>
      <w:r w:rsidR="008908F8">
        <w:rPr>
          <w:lang w:eastAsia="en-US"/>
        </w:rPr>
        <w:t>Midsole</w:t>
      </w:r>
      <w:bookmarkEnd w:id="19"/>
    </w:p>
    <w:p w14:paraId="7A8BD54A" w14:textId="7A490925" w:rsidR="00426552" w:rsidRPr="00DA78E1" w:rsidRDefault="00DB6669" w:rsidP="00DB6669">
      <w:pPr>
        <w:rPr>
          <w:lang w:eastAsia="en-US"/>
        </w:rPr>
      </w:pPr>
      <w:r w:rsidRPr="00DB6669">
        <w:rPr>
          <w:lang w:eastAsia="en-US"/>
        </w:rPr>
        <w:t>In the dimensioning and stiffening of the load-bearing beams of the floor and the design of the surface structure, attention is paid to the load on the top, the length of the load-bearing beams, their mutual distance</w:t>
      </w:r>
      <w:r w:rsidR="00DA78E1">
        <w:rPr>
          <w:lang w:eastAsia="en-US"/>
        </w:rPr>
        <w:t>,</w:t>
      </w:r>
      <w:r w:rsidRPr="00DB6669">
        <w:rPr>
          <w:lang w:eastAsia="en-US"/>
        </w:rPr>
        <w:t xml:space="preserve"> and the type of beams used. Minimization of deflection and vibration is essential in the dimensioning of the midsole beam (2). Solid timber usually does not reach spans longer than 4 to 5 meters. Veneer wood and wood-paneled beams make free lengths of up to 6 meters possible. </w:t>
      </w:r>
      <w:r w:rsidRPr="00DA78E1">
        <w:rPr>
          <w:lang w:eastAsia="en-US"/>
        </w:rPr>
        <w:t>Glulam beams do not place restrictions on</w:t>
      </w:r>
      <w:r w:rsidR="00DA78E1" w:rsidRPr="00DA78E1">
        <w:rPr>
          <w:lang w:eastAsia="en-US"/>
        </w:rPr>
        <w:t xml:space="preserve"> the</w:t>
      </w:r>
      <w:r w:rsidRPr="00DA78E1">
        <w:rPr>
          <w:lang w:eastAsia="en-US"/>
        </w:rPr>
        <w:t xml:space="preserve"> free span.</w:t>
      </w:r>
    </w:p>
    <w:p w14:paraId="6182650D" w14:textId="6F0FC84B" w:rsidR="00426552" w:rsidRPr="00426552" w:rsidRDefault="00DB6669" w:rsidP="005946D3">
      <w:pPr>
        <w:pStyle w:val="Otsikko2"/>
        <w:numPr>
          <w:ilvl w:val="1"/>
          <w:numId w:val="2"/>
        </w:numPr>
        <w:rPr>
          <w:lang w:eastAsia="en-US"/>
        </w:rPr>
      </w:pPr>
      <w:bookmarkStart w:id="20" w:name="_Toc68536095"/>
      <w:r>
        <w:rPr>
          <w:lang w:eastAsia="en-US"/>
        </w:rPr>
        <w:t>Upper floor support and water roof</w:t>
      </w:r>
      <w:bookmarkEnd w:id="20"/>
    </w:p>
    <w:p w14:paraId="58B6C80C" w14:textId="707AB9ED" w:rsidR="00EA2F6F" w:rsidRPr="00EA2F6F" w:rsidRDefault="00EA2F6F" w:rsidP="00EA2F6F">
      <w:pPr>
        <w:rPr>
          <w:lang w:eastAsia="en-US"/>
        </w:rPr>
      </w:pPr>
      <w:r w:rsidRPr="00EA2F6F">
        <w:rPr>
          <w:lang w:eastAsia="en-US"/>
        </w:rPr>
        <w:t>Solid beams, glulam beams, veneer beams, lightened web beams</w:t>
      </w:r>
      <w:r w:rsidR="00DA78E1">
        <w:rPr>
          <w:lang w:eastAsia="en-US"/>
        </w:rPr>
        <w:t>,</w:t>
      </w:r>
      <w:r w:rsidRPr="00EA2F6F">
        <w:rPr>
          <w:lang w:eastAsia="en-US"/>
        </w:rPr>
        <w:t xml:space="preserve"> and roof trusses are suitable for supporting the upper</w:t>
      </w:r>
      <w:r w:rsidR="00D735D0">
        <w:rPr>
          <w:lang w:eastAsia="en-US"/>
        </w:rPr>
        <w:t xml:space="preserve"> floor</w:t>
      </w:r>
      <w:r w:rsidRPr="00EA2F6F">
        <w:rPr>
          <w:lang w:eastAsia="en-US"/>
        </w:rPr>
        <w:t xml:space="preserve"> (3). Glulam beams can also be used as primary supports in the operation of solid, glulam</w:t>
      </w:r>
      <w:r w:rsidR="00DA78E1">
        <w:rPr>
          <w:lang w:eastAsia="en-US"/>
        </w:rPr>
        <w:t>,</w:t>
      </w:r>
      <w:r w:rsidRPr="00EA2F6F">
        <w:rPr>
          <w:lang w:eastAsia="en-US"/>
        </w:rPr>
        <w:t xml:space="preserve"> and veneer beams as secondary supports.</w:t>
      </w:r>
    </w:p>
    <w:p w14:paraId="795B2700" w14:textId="606BFF19" w:rsidR="00EA2F6F" w:rsidRPr="00EA2F6F" w:rsidRDefault="00EA2F6F" w:rsidP="00EA2F6F">
      <w:pPr>
        <w:rPr>
          <w:lang w:eastAsia="en-US"/>
        </w:rPr>
      </w:pPr>
      <w:r w:rsidRPr="00EA2F6F">
        <w:rPr>
          <w:lang w:eastAsia="en-US"/>
        </w:rPr>
        <w:lastRenderedPageBreak/>
        <w:t xml:space="preserve">In addition to operating and self-loading, the most important factors in the dimensioning of upper floor beams are snow and wind loads. When using veneer and web supports, the maximum span is about 7 meters. for glulam and roof trusses, the span does not normally impose technical restrictions but can reach spans of up to several tens of meters. In some cases, the structural height of the glulam beam may impose restrictions on the maximum span. By combining wood and steel, the roof supports can be </w:t>
      </w:r>
      <w:r w:rsidR="00627403" w:rsidRPr="00EA2F6F">
        <w:rPr>
          <w:lang w:eastAsia="en-US"/>
        </w:rPr>
        <w:t>lightened,</w:t>
      </w:r>
      <w:r w:rsidRPr="00EA2F6F">
        <w:rPr>
          <w:lang w:eastAsia="en-US"/>
        </w:rPr>
        <w:t xml:space="preserve"> and the span extended. Roof trusses are moving to nail plate joints (NR roof chairs), which should be made of </w:t>
      </w:r>
      <w:r w:rsidR="007D3353">
        <w:rPr>
          <w:lang w:eastAsia="en-US"/>
        </w:rPr>
        <w:t>planed</w:t>
      </w:r>
      <w:r w:rsidRPr="00EA2F6F">
        <w:rPr>
          <w:lang w:eastAsia="en-US"/>
        </w:rPr>
        <w:t xml:space="preserve"> lumber.</w:t>
      </w:r>
    </w:p>
    <w:p w14:paraId="17B279BE" w14:textId="246B6B32" w:rsidR="00EA2F6F" w:rsidRPr="00EA2F6F" w:rsidRDefault="00EA2F6F" w:rsidP="00EA2F6F">
      <w:pPr>
        <w:rPr>
          <w:lang w:eastAsia="en-US"/>
        </w:rPr>
      </w:pPr>
      <w:r w:rsidRPr="00EA2F6F">
        <w:rPr>
          <w:lang w:eastAsia="en-US"/>
        </w:rPr>
        <w:t xml:space="preserve">The water roof (3) protects the building from weather stress and affects the appearance of the buildings. </w:t>
      </w:r>
      <w:r w:rsidR="00706611">
        <w:rPr>
          <w:lang w:eastAsia="en-US"/>
        </w:rPr>
        <w:t xml:space="preserve">It </w:t>
      </w:r>
      <w:r w:rsidRPr="00EA2F6F">
        <w:rPr>
          <w:lang w:eastAsia="en-US"/>
        </w:rPr>
        <w:t>usually consists of a roof cover, a cover</w:t>
      </w:r>
      <w:r w:rsidR="001C1CAD">
        <w:rPr>
          <w:lang w:eastAsia="en-US"/>
        </w:rPr>
        <w:t>,</w:t>
      </w:r>
      <w:r w:rsidRPr="00EA2F6F">
        <w:rPr>
          <w:lang w:eastAsia="en-US"/>
        </w:rPr>
        <w:t xml:space="preserve"> and a roof base. A weatherproof porous fiberboard is best suited for wind protection. Snow loads can usually accumulate on the roof of the water, usually about 1.4kN / m2 to 2.6kN / m2. Water roof structures must withstand this weight without bending too much. In addition to the snow load, the water roof and the top floor structures accumulate their weight to be supported by the walls. The load on the walls is again transferred to the foundations, where additional weight is accumulated from the subfloor and the payload. In addition to the snow load, the wind load usually accumulates</w:t>
      </w:r>
      <w:r>
        <w:rPr>
          <w:lang w:eastAsia="en-US"/>
        </w:rPr>
        <w:t xml:space="preserve"> </w:t>
      </w:r>
      <w:r w:rsidRPr="00EA2F6F">
        <w:rPr>
          <w:lang w:eastAsia="en-US"/>
        </w:rPr>
        <w:t>0,5–1,0 kN/m</w:t>
      </w:r>
      <w:r w:rsidRPr="00EA2F6F">
        <w:rPr>
          <w:vertAlign w:val="superscript"/>
          <w:lang w:eastAsia="en-US"/>
        </w:rPr>
        <w:t>2</w:t>
      </w:r>
      <w:r>
        <w:rPr>
          <w:vertAlign w:val="superscript"/>
          <w:lang w:eastAsia="en-US"/>
        </w:rPr>
        <w:t xml:space="preserve"> </w:t>
      </w:r>
      <w:r>
        <w:rPr>
          <w:lang w:eastAsia="en-US"/>
        </w:rPr>
        <w:t>on the water roof.</w:t>
      </w:r>
    </w:p>
    <w:p w14:paraId="228F5DF6" w14:textId="5F0D9119" w:rsidR="00EA2F6F" w:rsidRPr="00EA2F6F" w:rsidRDefault="00EA2F6F" w:rsidP="00EA2F6F">
      <w:pPr>
        <w:rPr>
          <w:lang w:eastAsia="en-US"/>
        </w:rPr>
      </w:pPr>
      <w:r w:rsidRPr="00EA2F6F">
        <w:rPr>
          <w:lang w:eastAsia="en-US"/>
        </w:rPr>
        <w:t>Water structures have varied in different eras, wood, moss, straw</w:t>
      </w:r>
      <w:r w:rsidR="0007620A">
        <w:rPr>
          <w:lang w:eastAsia="en-US"/>
        </w:rPr>
        <w:t>,</w:t>
      </w:r>
      <w:r w:rsidRPr="00EA2F6F">
        <w:rPr>
          <w:lang w:eastAsia="en-US"/>
        </w:rPr>
        <w:t xml:space="preserve"> and peat have been used. Even today, a small </w:t>
      </w:r>
      <w:r w:rsidR="0007620A">
        <w:rPr>
          <w:lang w:eastAsia="en-US"/>
        </w:rPr>
        <w:t>number</w:t>
      </w:r>
      <w:r w:rsidRPr="00EA2F6F">
        <w:rPr>
          <w:lang w:eastAsia="en-US"/>
        </w:rPr>
        <w:t xml:space="preserve"> of shingles made of spruce, aspen</w:t>
      </w:r>
      <w:r w:rsidR="0007620A">
        <w:rPr>
          <w:lang w:eastAsia="en-US"/>
        </w:rPr>
        <w:t>,</w:t>
      </w:r>
      <w:r w:rsidRPr="00EA2F6F">
        <w:rPr>
          <w:lang w:eastAsia="en-US"/>
        </w:rPr>
        <w:t xml:space="preserve"> or pine logs are used to cover buildings. Common and long-lived margins were sludge and firewood margins. Wood and wood-based panels are currently used mainly as support structures for roofing materials of other materials, as a roofing base for cream coverings</w:t>
      </w:r>
      <w:r w:rsidR="0007620A">
        <w:rPr>
          <w:lang w:eastAsia="en-US"/>
        </w:rPr>
        <w:t>,</w:t>
      </w:r>
      <w:r w:rsidRPr="00EA2F6F">
        <w:rPr>
          <w:lang w:eastAsia="en-US"/>
        </w:rPr>
        <w:t xml:space="preserve"> and in connection with and underlayment.</w:t>
      </w:r>
    </w:p>
    <w:p w14:paraId="2F39FEE6" w14:textId="0F152C93" w:rsidR="00426552" w:rsidRPr="00426552" w:rsidRDefault="007D662D" w:rsidP="00900626">
      <w:pPr>
        <w:pStyle w:val="Otsikko2"/>
        <w:numPr>
          <w:ilvl w:val="1"/>
          <w:numId w:val="2"/>
        </w:numPr>
        <w:rPr>
          <w:lang w:eastAsia="en-US"/>
        </w:rPr>
      </w:pPr>
      <w:bookmarkStart w:id="21" w:name="_Toc68536096"/>
      <w:r>
        <w:rPr>
          <w:lang w:eastAsia="en-US"/>
        </w:rPr>
        <w:t>Exterior walls</w:t>
      </w:r>
      <w:bookmarkEnd w:id="21"/>
    </w:p>
    <w:p w14:paraId="08CE304F" w14:textId="64F227EF" w:rsidR="007D662D" w:rsidRPr="00BC5FE5" w:rsidRDefault="007D662D" w:rsidP="007D662D">
      <w:pPr>
        <w:rPr>
          <w:lang w:eastAsia="en-US"/>
        </w:rPr>
      </w:pPr>
      <w:r w:rsidRPr="007D662D">
        <w:rPr>
          <w:lang w:eastAsia="en-US"/>
        </w:rPr>
        <w:t xml:space="preserve">The most commonly used wooden walls (4) can be grouped according to </w:t>
      </w:r>
      <w:r w:rsidRPr="007D662D">
        <w:rPr>
          <w:lang w:eastAsia="en-US"/>
        </w:rPr>
        <w:lastRenderedPageBreak/>
        <w:t>their structure: horizontal log walls, frame walls, vertical log walls, truss walls</w:t>
      </w:r>
      <w:r w:rsidR="00D523B4">
        <w:rPr>
          <w:lang w:eastAsia="en-US"/>
        </w:rPr>
        <w:t>,</w:t>
      </w:r>
      <w:r w:rsidRPr="007D662D">
        <w:rPr>
          <w:lang w:eastAsia="en-US"/>
        </w:rPr>
        <w:t xml:space="preserve"> and frame walls.</w:t>
      </w:r>
    </w:p>
    <w:p w14:paraId="65DA0C76" w14:textId="1E6E8D7E" w:rsidR="00426552" w:rsidRPr="007D662D" w:rsidRDefault="007D662D" w:rsidP="007D662D">
      <w:pPr>
        <w:rPr>
          <w:lang w:eastAsia="en-US"/>
        </w:rPr>
      </w:pPr>
      <w:r w:rsidRPr="007D662D">
        <w:rPr>
          <w:lang w:eastAsia="en-US"/>
        </w:rPr>
        <w:t>The effect of weather on the exterior cladding</w:t>
      </w:r>
    </w:p>
    <w:p w14:paraId="4C0CA345" w14:textId="55EDCB3F" w:rsidR="000877FE" w:rsidRPr="000877FE" w:rsidRDefault="000877FE" w:rsidP="001166FF">
      <w:pPr>
        <w:rPr>
          <w:lang w:eastAsia="en-US"/>
        </w:rPr>
      </w:pPr>
      <w:r w:rsidRPr="000877FE">
        <w:rPr>
          <w:lang w:eastAsia="en-US"/>
        </w:rPr>
        <w:t>Facades are burdened by climate solar radiation, rain, snow and ice, wind, air humidity</w:t>
      </w:r>
      <w:r w:rsidR="00D523B4">
        <w:rPr>
          <w:lang w:eastAsia="en-US"/>
        </w:rPr>
        <w:t>,</w:t>
      </w:r>
      <w:r w:rsidRPr="000877FE">
        <w:rPr>
          <w:lang w:eastAsia="en-US"/>
        </w:rPr>
        <w:t xml:space="preserve"> and temperature fluctuations, and pollutants. The magnitude of the stresses is affected by the geographical location of the building, the height of the terrain, the orientation</w:t>
      </w:r>
      <w:r w:rsidR="00D523B4">
        <w:rPr>
          <w:lang w:eastAsia="en-US"/>
        </w:rPr>
        <w:t>,</w:t>
      </w:r>
      <w:r w:rsidRPr="000877FE">
        <w:rPr>
          <w:lang w:eastAsia="en-US"/>
        </w:rPr>
        <w:t xml:space="preserve"> and height of the façade, the environment</w:t>
      </w:r>
      <w:r w:rsidR="00D523B4">
        <w:rPr>
          <w:lang w:eastAsia="en-US"/>
        </w:rPr>
        <w:t>,</w:t>
      </w:r>
      <w:r w:rsidRPr="000877FE">
        <w:rPr>
          <w:lang w:eastAsia="en-US"/>
        </w:rPr>
        <w:t xml:space="preserve"> and the width of the eaves. Especially in open places and on the coasts, the south, southwest</w:t>
      </w:r>
      <w:r w:rsidR="00D523B4">
        <w:rPr>
          <w:lang w:eastAsia="en-US"/>
        </w:rPr>
        <w:t>,</w:t>
      </w:r>
      <w:r w:rsidRPr="000877FE">
        <w:rPr>
          <w:lang w:eastAsia="en-US"/>
        </w:rPr>
        <w:t xml:space="preserve"> and west walls of buildings are particularly exposed to the sun, wind</w:t>
      </w:r>
      <w:r w:rsidR="00D523B4">
        <w:rPr>
          <w:lang w:eastAsia="en-US"/>
        </w:rPr>
        <w:t>,</w:t>
      </w:r>
      <w:r w:rsidRPr="000877FE">
        <w:rPr>
          <w:lang w:eastAsia="en-US"/>
        </w:rPr>
        <w:t xml:space="preserve"> and sloping rain.</w:t>
      </w:r>
    </w:p>
    <w:p w14:paraId="52B04134" w14:textId="0974625C" w:rsidR="00426552" w:rsidRPr="00736D23" w:rsidRDefault="001166FF" w:rsidP="003D692E">
      <w:pPr>
        <w:rPr>
          <w:lang w:eastAsia="en-US"/>
        </w:rPr>
      </w:pPr>
      <w:r w:rsidRPr="00736D23">
        <w:rPr>
          <w:lang w:eastAsia="en-US"/>
        </w:rPr>
        <w:t>Windbreak</w:t>
      </w:r>
    </w:p>
    <w:p w14:paraId="5D806E89" w14:textId="1F43540A" w:rsidR="00736D23" w:rsidRPr="00736D23" w:rsidRDefault="00736D23" w:rsidP="00736D23">
      <w:pPr>
        <w:rPr>
          <w:lang w:eastAsia="en-US"/>
        </w:rPr>
      </w:pPr>
      <w:r w:rsidRPr="00426552">
        <w:rPr>
          <w:noProof/>
          <w:lang w:val="de-AT" w:eastAsia="de-AT"/>
        </w:rPr>
        <w:drawing>
          <wp:anchor distT="0" distB="0" distL="114300" distR="114300" simplePos="0" relativeHeight="251660800" behindDoc="0" locked="0" layoutInCell="1" allowOverlap="1" wp14:anchorId="6BB6925F" wp14:editId="7F811453">
            <wp:simplePos x="0" y="0"/>
            <wp:positionH relativeFrom="column">
              <wp:posOffset>2865755</wp:posOffset>
            </wp:positionH>
            <wp:positionV relativeFrom="paragraph">
              <wp:posOffset>26670</wp:posOffset>
            </wp:positionV>
            <wp:extent cx="2912400" cy="2185200"/>
            <wp:effectExtent l="0" t="0" r="2540" b="5715"/>
            <wp:wrapSquare wrapText="bothSides"/>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12400" cy="218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6D23">
        <w:rPr>
          <w:lang w:eastAsia="en-US"/>
        </w:rPr>
        <w:t xml:space="preserve">From the point of view of the moisture and thermal performance of the upper, the best wind protection materials are hygroscopic wood-based products, such as moisture-resistant and weather-resistant porous </w:t>
      </w:r>
      <w:r w:rsidR="00627403" w:rsidRPr="00736D23">
        <w:rPr>
          <w:lang w:eastAsia="en-US"/>
        </w:rPr>
        <w:t>fiberboards</w:t>
      </w:r>
      <w:r w:rsidRPr="00736D23">
        <w:rPr>
          <w:lang w:eastAsia="en-US"/>
        </w:rPr>
        <w:t>. At the same time, they are effective additional thermal insulators.</w:t>
      </w:r>
    </w:p>
    <w:p w14:paraId="08BE1833" w14:textId="6350CD42" w:rsidR="00426552" w:rsidRPr="00155DEC" w:rsidRDefault="00736D23" w:rsidP="003D692E">
      <w:pPr>
        <w:rPr>
          <w:lang w:eastAsia="en-US"/>
        </w:rPr>
      </w:pPr>
      <w:r w:rsidRPr="00155DEC">
        <w:rPr>
          <w:lang w:eastAsia="en-US"/>
        </w:rPr>
        <w:t>Moisture insulation</w:t>
      </w:r>
    </w:p>
    <w:p w14:paraId="7D1430FA" w14:textId="4C5F9019" w:rsidR="00155DEC" w:rsidRPr="00155DEC" w:rsidRDefault="00155DEC" w:rsidP="00155DEC">
      <w:pPr>
        <w:rPr>
          <w:lang w:eastAsia="en-US"/>
        </w:rPr>
      </w:pPr>
      <w:r w:rsidRPr="00155DEC">
        <w:rPr>
          <w:lang w:eastAsia="en-US"/>
        </w:rPr>
        <w:t xml:space="preserve">Inflatable wood fiber secretions, like other wood-based products, have the ability to absorb and release moisture, i.e. they have a good moisture capacity. They equalize e.g. in roof structures, the humidity of the ventilation gap and the attic space, that the maximum humidity of the air space decreases. In this case, the risk of mold and decay due to the condensation of moisture on the surface of wooden support structures is reduced. This inherent moisture variation </w:t>
      </w:r>
      <w:r w:rsidR="00D523B4">
        <w:rPr>
          <w:lang w:eastAsia="en-US"/>
        </w:rPr>
        <w:t>does not</w:t>
      </w:r>
      <w:r w:rsidRPr="00155DEC">
        <w:rPr>
          <w:lang w:eastAsia="en-US"/>
        </w:rPr>
        <w:t xml:space="preserve"> </w:t>
      </w:r>
      <w:r w:rsidR="00927376">
        <w:rPr>
          <w:lang w:eastAsia="en-US"/>
        </w:rPr>
        <w:t>a</w:t>
      </w:r>
      <w:r w:rsidRPr="00155DEC">
        <w:rPr>
          <w:lang w:eastAsia="en-US"/>
        </w:rPr>
        <w:t>ffect the thermal insulation properties of the wood fiber insulation.</w:t>
      </w:r>
    </w:p>
    <w:p w14:paraId="6DA1715A" w14:textId="0927E075" w:rsidR="00155DEC" w:rsidRPr="00155DEC" w:rsidRDefault="00155DEC" w:rsidP="00155DEC">
      <w:pPr>
        <w:rPr>
          <w:lang w:eastAsia="en-US"/>
        </w:rPr>
      </w:pPr>
      <w:r w:rsidRPr="00155DEC">
        <w:rPr>
          <w:lang w:eastAsia="en-US"/>
        </w:rPr>
        <w:lastRenderedPageBreak/>
        <w:t xml:space="preserve">Also, a porous </w:t>
      </w:r>
      <w:r w:rsidR="00627403" w:rsidRPr="00155DEC">
        <w:rPr>
          <w:lang w:eastAsia="en-US"/>
        </w:rPr>
        <w:t>fiberboard</w:t>
      </w:r>
      <w:r w:rsidRPr="00155DEC">
        <w:rPr>
          <w:lang w:eastAsia="en-US"/>
        </w:rPr>
        <w:t xml:space="preserve"> is a highly hygroscopic building material that </w:t>
      </w:r>
      <w:r w:rsidR="00927376">
        <w:rPr>
          <w:lang w:eastAsia="en-US"/>
        </w:rPr>
        <w:t>can</w:t>
      </w:r>
      <w:r w:rsidRPr="00155DEC">
        <w:rPr>
          <w:lang w:eastAsia="en-US"/>
        </w:rPr>
        <w:t xml:space="preserve"> bind itself without water vapor or release hygroscopically bound moisture as vapor back into the air as the relative humidity of the environment changes. When a </w:t>
      </w:r>
      <w:r w:rsidR="00627403" w:rsidRPr="00155DEC">
        <w:rPr>
          <w:lang w:eastAsia="en-US"/>
        </w:rPr>
        <w:t>fiberboard</w:t>
      </w:r>
      <w:r w:rsidRPr="00155DEC">
        <w:rPr>
          <w:lang w:eastAsia="en-US"/>
        </w:rPr>
        <w:t xml:space="preserve"> interacts with room air, it has a so-called moisture buffering effect. This means attenuation of the relative humidity variation of the room air based on the moisture-binding capacity of the indoor panel cladding limiting the room space, compared to the same room space, the same varying indoor humidity load</w:t>
      </w:r>
      <w:r w:rsidR="00927376">
        <w:rPr>
          <w:lang w:eastAsia="en-US"/>
        </w:rPr>
        <w:t>,</w:t>
      </w:r>
      <w:r w:rsidRPr="00155DEC">
        <w:rPr>
          <w:lang w:eastAsia="en-US"/>
        </w:rPr>
        <w:t xml:space="preserve"> and the same ventilation but not hygroscopic moisture binding to structures.</w:t>
      </w:r>
    </w:p>
    <w:p w14:paraId="5E6B1869" w14:textId="341FEC87" w:rsidR="00155DEC" w:rsidRPr="00155DEC" w:rsidRDefault="00155DEC" w:rsidP="00155DEC">
      <w:pPr>
        <w:rPr>
          <w:lang w:eastAsia="en-US"/>
        </w:rPr>
      </w:pPr>
      <w:r w:rsidRPr="00155DEC">
        <w:rPr>
          <w:lang w:eastAsia="en-US"/>
        </w:rPr>
        <w:t xml:space="preserve">The water vapor in the room air should be able to easily penetrate the hygroscopic cladding material, so the vapor resistance of the inner surface of the porous </w:t>
      </w:r>
      <w:r w:rsidR="00627403" w:rsidRPr="00155DEC">
        <w:rPr>
          <w:lang w:eastAsia="en-US"/>
        </w:rPr>
        <w:t>fiberboard</w:t>
      </w:r>
      <w:r w:rsidRPr="00155DEC">
        <w:rPr>
          <w:lang w:eastAsia="en-US"/>
        </w:rPr>
        <w:t xml:space="preserve"> should be low. The shape of the sorption curve of the wood fiberboard, the </w:t>
      </w:r>
      <w:r w:rsidR="00627403" w:rsidRPr="00155DEC">
        <w:rPr>
          <w:lang w:eastAsia="en-US"/>
        </w:rPr>
        <w:t>high-water</w:t>
      </w:r>
      <w:r w:rsidRPr="00155DEC">
        <w:rPr>
          <w:lang w:eastAsia="en-US"/>
        </w:rPr>
        <w:t xml:space="preserve"> vapor permeability of the material</w:t>
      </w:r>
      <w:r w:rsidR="00927376">
        <w:rPr>
          <w:lang w:eastAsia="en-US"/>
        </w:rPr>
        <w:t>,</w:t>
      </w:r>
      <w:r w:rsidRPr="00155DEC">
        <w:rPr>
          <w:lang w:eastAsia="en-US"/>
        </w:rPr>
        <w:t xml:space="preserve"> and the sufficient mass ensure that the board contributes effectively to the damping of moisture fluctuations throughout its thickness.</w:t>
      </w:r>
    </w:p>
    <w:p w14:paraId="452D983A" w14:textId="18043C75" w:rsidR="00426552" w:rsidRPr="00155DEC" w:rsidRDefault="00155DEC" w:rsidP="003D692E">
      <w:pPr>
        <w:rPr>
          <w:lang w:eastAsia="en-US"/>
        </w:rPr>
      </w:pPr>
      <w:r w:rsidRPr="00155DEC">
        <w:rPr>
          <w:lang w:eastAsia="en-US"/>
        </w:rPr>
        <w:t>Panel cladding (exterior and interi</w:t>
      </w:r>
      <w:r>
        <w:rPr>
          <w:lang w:eastAsia="en-US"/>
        </w:rPr>
        <w:t>or cladding)</w:t>
      </w:r>
    </w:p>
    <w:p w14:paraId="0DCFDBEA" w14:textId="7A3449D1" w:rsidR="00876C96" w:rsidRPr="00155DEC" w:rsidRDefault="00155DEC" w:rsidP="00155DEC">
      <w:pPr>
        <w:rPr>
          <w:lang w:eastAsia="en-US"/>
        </w:rPr>
      </w:pPr>
      <w:r w:rsidRPr="00155DEC">
        <w:rPr>
          <w:lang w:eastAsia="en-US"/>
        </w:rPr>
        <w:t>Types of plywood used in facades include birch plywood made of birch veneer with both birch</w:t>
      </w:r>
      <w:r w:rsidR="00C14B1D">
        <w:rPr>
          <w:lang w:eastAsia="en-US"/>
        </w:rPr>
        <w:t>,</w:t>
      </w:r>
      <w:r w:rsidRPr="00155DEC">
        <w:rPr>
          <w:lang w:eastAsia="en-US"/>
        </w:rPr>
        <w:t xml:space="preserve"> and softwood veneers, and softwood plywood made of softwood</w:t>
      </w:r>
      <w:r w:rsidR="00627403">
        <w:rPr>
          <w:lang w:eastAsia="en-US"/>
        </w:rPr>
        <w:t xml:space="preserve">. </w:t>
      </w:r>
      <w:r w:rsidRPr="00155DEC">
        <w:rPr>
          <w:lang w:eastAsia="en-US"/>
        </w:rPr>
        <w:t xml:space="preserve">The use of building boards in interior cladding consists of </w:t>
      </w:r>
      <w:r w:rsidR="00627403" w:rsidRPr="00155DEC">
        <w:rPr>
          <w:lang w:eastAsia="en-US"/>
        </w:rPr>
        <w:t>fiberboard</w:t>
      </w:r>
      <w:r w:rsidRPr="00155DEC">
        <w:rPr>
          <w:lang w:eastAsia="en-US"/>
        </w:rPr>
        <w:t>, particleboard</w:t>
      </w:r>
      <w:r w:rsidR="00C14B1D">
        <w:rPr>
          <w:lang w:eastAsia="en-US"/>
        </w:rPr>
        <w:t>,</w:t>
      </w:r>
      <w:r w:rsidRPr="00155DEC">
        <w:rPr>
          <w:lang w:eastAsia="en-US"/>
        </w:rPr>
        <w:t xml:space="preserve"> and plywood. Semi-rigid, i.e. structural fiberboard, and porous fiberboard are used as internal cladding for wood fiberboards. Porous fiberboard with a </w:t>
      </w:r>
      <w:r w:rsidR="00627403" w:rsidRPr="00155DEC">
        <w:rPr>
          <w:lang w:eastAsia="en-US"/>
        </w:rPr>
        <w:t>fire-retardant</w:t>
      </w:r>
      <w:r w:rsidRPr="00155DEC">
        <w:rPr>
          <w:lang w:eastAsia="en-US"/>
        </w:rPr>
        <w:t xml:space="preserve"> treatment can be used in interior cladding. Particleboards are used as partition board cladding. Birch plywood and softwood plywood are used in interior cladding. In dry interiors, </w:t>
      </w:r>
      <w:r w:rsidR="00C14B1D">
        <w:rPr>
          <w:lang w:eastAsia="en-US"/>
        </w:rPr>
        <w:t xml:space="preserve">the </w:t>
      </w:r>
      <w:r w:rsidRPr="00155DEC">
        <w:rPr>
          <w:lang w:eastAsia="en-US"/>
        </w:rPr>
        <w:t>moisture resistance of plywood is low. Plywood is also suitable for curved wall surfaces. However, a small bending radius easily causes hair cracks on the surface of the plate.</w:t>
      </w:r>
    </w:p>
    <w:p w14:paraId="55091ACA" w14:textId="1F6A12BB" w:rsidR="00426552" w:rsidRPr="001C4F6C" w:rsidRDefault="001C4F6C" w:rsidP="003D692E">
      <w:pPr>
        <w:spacing w:after="160" w:line="259" w:lineRule="auto"/>
        <w:jc w:val="left"/>
        <w:rPr>
          <w:rFonts w:eastAsia="Calibri" w:cs="Times New Roman"/>
          <w:kern w:val="0"/>
          <w:szCs w:val="24"/>
          <w:lang w:eastAsia="en-US"/>
        </w:rPr>
      </w:pPr>
      <w:r w:rsidRPr="00426552">
        <w:rPr>
          <w:rStyle w:val="Otsikko2Char"/>
          <w:noProof/>
          <w:lang w:val="de-AT" w:eastAsia="de-AT"/>
        </w:rPr>
        <w:lastRenderedPageBreak/>
        <w:drawing>
          <wp:anchor distT="0" distB="0" distL="114300" distR="114300" simplePos="0" relativeHeight="251654656" behindDoc="0" locked="0" layoutInCell="1" allowOverlap="1" wp14:anchorId="45717655" wp14:editId="4300BE67">
            <wp:simplePos x="0" y="0"/>
            <wp:positionH relativeFrom="column">
              <wp:posOffset>2865755</wp:posOffset>
            </wp:positionH>
            <wp:positionV relativeFrom="paragraph">
              <wp:posOffset>287655</wp:posOffset>
            </wp:positionV>
            <wp:extent cx="2912400" cy="2185200"/>
            <wp:effectExtent l="0" t="0" r="2540" b="5715"/>
            <wp:wrapSquare wrapText="bothSides"/>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12400" cy="218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5DEC" w:rsidRPr="001C4F6C">
        <w:rPr>
          <w:rFonts w:eastAsia="Calibri" w:cs="Times New Roman"/>
          <w:kern w:val="0"/>
          <w:szCs w:val="24"/>
          <w:lang w:eastAsia="en-US"/>
        </w:rPr>
        <w:t>Exterior cladding</w:t>
      </w:r>
    </w:p>
    <w:p w14:paraId="06E8B649" w14:textId="4794A4CB" w:rsidR="001C4F6C" w:rsidRPr="001C4F6C" w:rsidRDefault="001C4F6C" w:rsidP="001C4F6C">
      <w:pPr>
        <w:rPr>
          <w:lang w:eastAsia="en-US"/>
        </w:rPr>
      </w:pPr>
      <w:r w:rsidRPr="001C4F6C">
        <w:rPr>
          <w:lang w:eastAsia="en-US"/>
        </w:rPr>
        <w:t>The best aspects of wooden cladding are durability, low maintenance</w:t>
      </w:r>
      <w:r w:rsidR="00C14B1D">
        <w:rPr>
          <w:lang w:eastAsia="en-US"/>
        </w:rPr>
        <w:t>,</w:t>
      </w:r>
      <w:r w:rsidRPr="001C4F6C">
        <w:rPr>
          <w:lang w:eastAsia="en-US"/>
        </w:rPr>
        <w:t xml:space="preserve"> and plenty of appearance options. The wood is elastic in nature and formable. In a wooden building, the wood cladding should be the dominant entity, possibly complemented by other materials. Different façade materials should not normally be blended with coloring.</w:t>
      </w:r>
    </w:p>
    <w:p w14:paraId="55CA50B3" w14:textId="63C61636" w:rsidR="00426552" w:rsidRPr="001C4F6C" w:rsidRDefault="001C4F6C" w:rsidP="003D692E">
      <w:pPr>
        <w:spacing w:after="160" w:line="259" w:lineRule="auto"/>
        <w:jc w:val="left"/>
        <w:rPr>
          <w:rFonts w:eastAsia="Calibri" w:cs="Times New Roman"/>
          <w:kern w:val="0"/>
          <w:szCs w:val="24"/>
          <w:lang w:eastAsia="en-US"/>
        </w:rPr>
      </w:pPr>
      <w:r w:rsidRPr="001C4F6C">
        <w:rPr>
          <w:rFonts w:eastAsia="Calibri" w:cs="Times New Roman"/>
          <w:kern w:val="0"/>
          <w:szCs w:val="24"/>
          <w:lang w:eastAsia="en-US"/>
        </w:rPr>
        <w:t>Interior cladding</w:t>
      </w:r>
    </w:p>
    <w:p w14:paraId="081DA71E" w14:textId="4AD366C5" w:rsidR="001C4F6C" w:rsidRDefault="001C4F6C" w:rsidP="001C4F6C">
      <w:pPr>
        <w:rPr>
          <w:lang w:eastAsia="en-US"/>
        </w:rPr>
      </w:pPr>
      <w:r w:rsidRPr="00426552">
        <w:rPr>
          <w:rStyle w:val="Otsikko2Char"/>
          <w:noProof/>
          <w:lang w:val="de-AT" w:eastAsia="de-AT"/>
        </w:rPr>
        <w:drawing>
          <wp:anchor distT="0" distB="0" distL="114300" distR="114300" simplePos="0" relativeHeight="251657728" behindDoc="0" locked="0" layoutInCell="1" allowOverlap="1" wp14:anchorId="156F970F" wp14:editId="0E95496A">
            <wp:simplePos x="0" y="0"/>
            <wp:positionH relativeFrom="column">
              <wp:posOffset>2865755</wp:posOffset>
            </wp:positionH>
            <wp:positionV relativeFrom="paragraph">
              <wp:posOffset>5715</wp:posOffset>
            </wp:positionV>
            <wp:extent cx="2912400" cy="3884400"/>
            <wp:effectExtent l="0" t="0" r="2540" b="1905"/>
            <wp:wrapSquare wrapText="bothSides"/>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12400" cy="388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4F6C">
        <w:rPr>
          <w:lang w:eastAsia="en-US"/>
        </w:rPr>
        <w:t>Plasterboard and particleboard are more commonly used for interior cladding. Other types of boards are softwood</w:t>
      </w:r>
      <w:r w:rsidR="001724CA">
        <w:rPr>
          <w:lang w:eastAsia="en-US"/>
        </w:rPr>
        <w:t>,</w:t>
      </w:r>
      <w:r w:rsidRPr="001C4F6C">
        <w:rPr>
          <w:lang w:eastAsia="en-US"/>
        </w:rPr>
        <w:t xml:space="preserve"> plywood, semi-hard fibreboards</w:t>
      </w:r>
      <w:r w:rsidR="001724CA">
        <w:rPr>
          <w:lang w:eastAsia="en-US"/>
        </w:rPr>
        <w:t>,</w:t>
      </w:r>
      <w:r w:rsidRPr="001C4F6C">
        <w:rPr>
          <w:lang w:eastAsia="en-US"/>
        </w:rPr>
        <w:t xml:space="preserve"> and</w:t>
      </w:r>
      <w:r w:rsidR="001724CA">
        <w:rPr>
          <w:lang w:eastAsia="en-US"/>
        </w:rPr>
        <w:t xml:space="preserve"> </w:t>
      </w:r>
      <w:r w:rsidRPr="001C4F6C">
        <w:rPr>
          <w:lang w:eastAsia="en-US"/>
        </w:rPr>
        <w:t>25mm porous fibreboards used in eco-houses. The surface of the boards can be painted or clad. At the same time, the surface plates often also function as part of the internal vapor barrier.</w:t>
      </w:r>
    </w:p>
    <w:p w14:paraId="2B1A792C" w14:textId="77777777" w:rsidR="004128E6" w:rsidRDefault="004128E6" w:rsidP="001C4F6C">
      <w:pPr>
        <w:rPr>
          <w:lang w:eastAsia="en-US"/>
        </w:rPr>
      </w:pPr>
    </w:p>
    <w:p w14:paraId="77C09067" w14:textId="3170AE17" w:rsidR="00876C96" w:rsidRPr="001C4F6C" w:rsidRDefault="004128E6" w:rsidP="004128E6">
      <w:pPr>
        <w:spacing w:after="0" w:line="240" w:lineRule="auto"/>
        <w:jc w:val="left"/>
        <w:rPr>
          <w:lang w:eastAsia="en-US"/>
        </w:rPr>
      </w:pPr>
      <w:r>
        <w:rPr>
          <w:lang w:eastAsia="en-US"/>
        </w:rPr>
        <w:br w:type="page"/>
      </w:r>
    </w:p>
    <w:p w14:paraId="653B612C" w14:textId="60295D6A" w:rsidR="00426552" w:rsidRPr="001C4F6C" w:rsidRDefault="001C4F6C" w:rsidP="003D692E">
      <w:pPr>
        <w:rPr>
          <w:lang w:eastAsia="en-US"/>
        </w:rPr>
      </w:pPr>
      <w:r w:rsidRPr="00426552">
        <w:rPr>
          <w:rStyle w:val="Otsikko2Char"/>
          <w:noProof/>
          <w:lang w:val="de-AT" w:eastAsia="de-AT"/>
        </w:rPr>
        <w:lastRenderedPageBreak/>
        <w:drawing>
          <wp:anchor distT="0" distB="0" distL="114300" distR="114300" simplePos="0" relativeHeight="251659776" behindDoc="0" locked="0" layoutInCell="1" allowOverlap="1" wp14:anchorId="0A6E8E92" wp14:editId="102E32BD">
            <wp:simplePos x="0" y="0"/>
            <wp:positionH relativeFrom="column">
              <wp:posOffset>2865755</wp:posOffset>
            </wp:positionH>
            <wp:positionV relativeFrom="paragraph">
              <wp:posOffset>294640</wp:posOffset>
            </wp:positionV>
            <wp:extent cx="2912400" cy="2185200"/>
            <wp:effectExtent l="0" t="0" r="2540" b="5715"/>
            <wp:wrapSquare wrapText="bothSides"/>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12400" cy="218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4F6C">
        <w:rPr>
          <w:lang w:eastAsia="en-US"/>
        </w:rPr>
        <w:t>Thermal insulation</w:t>
      </w:r>
    </w:p>
    <w:p w14:paraId="4B2D0BF3" w14:textId="45F14451" w:rsidR="001C4F6C" w:rsidRPr="001C4F6C" w:rsidRDefault="001C4F6C" w:rsidP="001C4F6C">
      <w:pPr>
        <w:rPr>
          <w:lang w:eastAsia="en-US"/>
        </w:rPr>
      </w:pPr>
      <w:r w:rsidRPr="001C4F6C">
        <w:rPr>
          <w:lang w:eastAsia="en-US"/>
        </w:rPr>
        <w:t>Wood fiber insulation is used as thermal insulation in wooden walls, porous wood fiber boards, which are used for wind protection or interior cladding, can slightly improve the thermal insulation of the wall.</w:t>
      </w:r>
    </w:p>
    <w:p w14:paraId="44FB49F6" w14:textId="59A55DA8" w:rsidR="00426552" w:rsidRPr="00426552" w:rsidRDefault="00426552" w:rsidP="003A3ADB">
      <w:pPr>
        <w:pStyle w:val="Otsikko2"/>
        <w:numPr>
          <w:ilvl w:val="1"/>
          <w:numId w:val="2"/>
        </w:numPr>
        <w:rPr>
          <w:lang w:eastAsia="en-US"/>
        </w:rPr>
      </w:pPr>
      <w:bookmarkStart w:id="22" w:name="_Toc68536097"/>
      <w:r w:rsidRPr="00426552">
        <w:rPr>
          <w:lang w:eastAsia="en-US"/>
        </w:rPr>
        <w:t>Pil</w:t>
      </w:r>
      <w:r w:rsidR="001C4F6C">
        <w:rPr>
          <w:lang w:eastAsia="en-US"/>
        </w:rPr>
        <w:t>lar and beam structures</w:t>
      </w:r>
      <w:bookmarkEnd w:id="22"/>
    </w:p>
    <w:p w14:paraId="54BD7FC9" w14:textId="78BB3576" w:rsidR="001C4F6C" w:rsidRPr="001C4F6C" w:rsidRDefault="001C4F6C" w:rsidP="001C4F6C">
      <w:pPr>
        <w:rPr>
          <w:lang w:eastAsia="en-US"/>
        </w:rPr>
      </w:pPr>
      <w:r w:rsidRPr="001C4F6C">
        <w:rPr>
          <w:lang w:eastAsia="en-US"/>
        </w:rPr>
        <w:t>In buildings where the load-bearing structure is made up of columns and beams, the structure of the wooden external wall is in principle similar to that of the load-bearing external walls. The non-load-bearing wall structure makes it possible to split the frame posts less often and, if necessary, also the horizontal frame. The load-bearing pillars are placed either inside or outside the wall.</w:t>
      </w:r>
    </w:p>
    <w:p w14:paraId="03645C8D" w14:textId="1942DEB9" w:rsidR="00426552" w:rsidRPr="00426552" w:rsidRDefault="001C4F6C" w:rsidP="003A3ADB">
      <w:pPr>
        <w:pStyle w:val="Otsikko2"/>
        <w:numPr>
          <w:ilvl w:val="1"/>
          <w:numId w:val="2"/>
        </w:numPr>
        <w:rPr>
          <w:lang w:eastAsia="en-US"/>
        </w:rPr>
      </w:pPr>
      <w:bookmarkStart w:id="23" w:name="_Toc68536098"/>
      <w:r>
        <w:rPr>
          <w:lang w:eastAsia="en-US"/>
        </w:rPr>
        <w:t>Wooden elements</w:t>
      </w:r>
      <w:bookmarkEnd w:id="23"/>
    </w:p>
    <w:p w14:paraId="4AD09E55" w14:textId="1070DDDC" w:rsidR="001C4F6C" w:rsidRPr="00AB57BC" w:rsidRDefault="001C4F6C" w:rsidP="001C4F6C">
      <w:pPr>
        <w:rPr>
          <w:lang w:eastAsia="en-US"/>
        </w:rPr>
      </w:pPr>
      <w:r w:rsidRPr="001C4F6C">
        <w:rPr>
          <w:lang w:eastAsia="en-US"/>
        </w:rPr>
        <w:t xml:space="preserve">Element construction aims to rationalize the industrialization of the construction process. the construction is moved inside to warm, bright spaces, </w:t>
      </w:r>
      <w:r w:rsidR="001724CA">
        <w:rPr>
          <w:lang w:eastAsia="en-US"/>
        </w:rPr>
        <w:t>allowing you</w:t>
      </w:r>
      <w:r w:rsidRPr="001C4F6C">
        <w:rPr>
          <w:lang w:eastAsia="en-US"/>
        </w:rPr>
        <w:t xml:space="preserve"> to achieve optimal use of building materials, such as glue and nail board joints and controlled work performance. Wooden elements can be used to assemble either the whole house or parts of it. </w:t>
      </w:r>
      <w:r w:rsidR="001724CA">
        <w:rPr>
          <w:lang w:eastAsia="en-US"/>
        </w:rPr>
        <w:t>P</w:t>
      </w:r>
      <w:r w:rsidRPr="001C4F6C">
        <w:rPr>
          <w:lang w:eastAsia="en-US"/>
        </w:rPr>
        <w:t>refabricated buildings include prefabricated</w:t>
      </w:r>
      <w:r w:rsidR="001724CA">
        <w:rPr>
          <w:lang w:eastAsia="en-US"/>
        </w:rPr>
        <w:t xml:space="preserve"> walls,</w:t>
      </w:r>
      <w:r w:rsidRPr="001C4F6C">
        <w:rPr>
          <w:lang w:eastAsia="en-US"/>
        </w:rPr>
        <w:t xml:space="preserve"> roof trusses</w:t>
      </w:r>
      <w:r w:rsidR="001724CA">
        <w:rPr>
          <w:lang w:eastAsia="en-US"/>
        </w:rPr>
        <w:t>,</w:t>
      </w:r>
      <w:r w:rsidRPr="001C4F6C">
        <w:rPr>
          <w:lang w:eastAsia="en-US"/>
        </w:rPr>
        <w:t xml:space="preserve"> and often roof and floor elements.</w:t>
      </w:r>
    </w:p>
    <w:p w14:paraId="37D86B5E" w14:textId="60D7C627" w:rsidR="001C4F6C" w:rsidRPr="001C4F6C" w:rsidRDefault="001C4F6C" w:rsidP="001C4F6C">
      <w:pPr>
        <w:rPr>
          <w:lang w:eastAsia="en-US"/>
        </w:rPr>
      </w:pPr>
      <w:r w:rsidRPr="001C4F6C">
        <w:rPr>
          <w:lang w:eastAsia="en-US"/>
        </w:rPr>
        <w:t>Seams between elements are important in element construction. Particular attention must be paid to their design and implementation.</w:t>
      </w:r>
    </w:p>
    <w:p w14:paraId="2BFACACB" w14:textId="62338C57" w:rsidR="001C4F6C" w:rsidRPr="001C4F6C" w:rsidRDefault="001C4F6C" w:rsidP="001C4F6C">
      <w:pPr>
        <w:rPr>
          <w:lang w:eastAsia="en-US"/>
        </w:rPr>
      </w:pPr>
      <w:r w:rsidRPr="001C4F6C">
        <w:rPr>
          <w:lang w:eastAsia="en-US"/>
        </w:rPr>
        <w:t>The joints between wooden elements are subject to the following requirements, among others:</w:t>
      </w:r>
    </w:p>
    <w:p w14:paraId="0BF0CE91" w14:textId="77777777" w:rsidR="001C4F6C" w:rsidRPr="001C4F6C" w:rsidRDefault="001C4F6C" w:rsidP="001C4F6C">
      <w:pPr>
        <w:rPr>
          <w:lang w:eastAsia="en-US"/>
        </w:rPr>
      </w:pPr>
      <w:r w:rsidRPr="001C4F6C">
        <w:rPr>
          <w:lang w:eastAsia="en-US"/>
        </w:rPr>
        <w:lastRenderedPageBreak/>
        <w:t>1) The seam must remain tight despite the small movement of the elements and the natural curvature of the wood.</w:t>
      </w:r>
    </w:p>
    <w:p w14:paraId="30313698" w14:textId="77777777" w:rsidR="001C4F6C" w:rsidRPr="001C4F6C" w:rsidRDefault="001C4F6C" w:rsidP="001C4F6C">
      <w:pPr>
        <w:rPr>
          <w:lang w:eastAsia="en-US"/>
        </w:rPr>
      </w:pPr>
      <w:r w:rsidRPr="001C4F6C">
        <w:rPr>
          <w:lang w:eastAsia="en-US"/>
        </w:rPr>
        <w:t>2) The seam must be easy to seal and inspect.</w:t>
      </w:r>
    </w:p>
    <w:p w14:paraId="6B082C3D" w14:textId="77777777" w:rsidR="001C4F6C" w:rsidRPr="001C4F6C" w:rsidRDefault="001C4F6C" w:rsidP="001C4F6C">
      <w:pPr>
        <w:rPr>
          <w:lang w:eastAsia="en-US"/>
        </w:rPr>
      </w:pPr>
      <w:r w:rsidRPr="001C4F6C">
        <w:rPr>
          <w:lang w:eastAsia="en-US"/>
        </w:rPr>
        <w:t>3) The joint must be such as to prevent toothing due to the different curvature of the parallel elements.</w:t>
      </w:r>
    </w:p>
    <w:p w14:paraId="3396189C" w14:textId="77777777" w:rsidR="001C4F6C" w:rsidRPr="001C4F6C" w:rsidRDefault="001C4F6C" w:rsidP="001C4F6C">
      <w:pPr>
        <w:rPr>
          <w:lang w:eastAsia="en-US"/>
        </w:rPr>
      </w:pPr>
      <w:r w:rsidRPr="001C4F6C">
        <w:rPr>
          <w:lang w:eastAsia="en-US"/>
        </w:rPr>
        <w:t>4) The joint must not significantly slow down the installation, even if the element has dimensional deviations.</w:t>
      </w:r>
    </w:p>
    <w:p w14:paraId="203ADEE2" w14:textId="77777777" w:rsidR="001C4F6C" w:rsidRPr="001C4F6C" w:rsidRDefault="001C4F6C" w:rsidP="001C4F6C">
      <w:pPr>
        <w:rPr>
          <w:lang w:eastAsia="en-US"/>
        </w:rPr>
      </w:pPr>
      <w:r w:rsidRPr="001C4F6C">
        <w:rPr>
          <w:lang w:eastAsia="en-US"/>
        </w:rPr>
        <w:t>5) The seam must not form a cold bridge or allow air leakage.</w:t>
      </w:r>
    </w:p>
    <w:p w14:paraId="0D853F26" w14:textId="77777777" w:rsidR="001C4F6C" w:rsidRPr="001C4F6C" w:rsidRDefault="001C4F6C" w:rsidP="001C4F6C">
      <w:pPr>
        <w:rPr>
          <w:lang w:eastAsia="en-US"/>
        </w:rPr>
      </w:pPr>
      <w:r w:rsidRPr="001C4F6C">
        <w:rPr>
          <w:lang w:eastAsia="en-US"/>
        </w:rPr>
        <w:t>6) The connection structure should be simple and inexpensive and should contain as few accessories as possible.</w:t>
      </w:r>
    </w:p>
    <w:p w14:paraId="394A95F9" w14:textId="77777777" w:rsidR="001C4F6C" w:rsidRPr="001C4F6C" w:rsidRDefault="001C4F6C" w:rsidP="001C4F6C">
      <w:pPr>
        <w:rPr>
          <w:lang w:eastAsia="en-US"/>
        </w:rPr>
      </w:pPr>
      <w:r w:rsidRPr="001C4F6C">
        <w:rPr>
          <w:lang w:eastAsia="en-US"/>
        </w:rPr>
        <w:t>7) The joint must naturally receive the incoming and outgoing loads. Potential coercive forces, such as heat and moisture movements, should be small.</w:t>
      </w:r>
    </w:p>
    <w:p w14:paraId="74A0B34B" w14:textId="2AA93B09" w:rsidR="003B4CEB" w:rsidRPr="001C4F6C" w:rsidRDefault="003B4CEB" w:rsidP="001C4F6C">
      <w:pPr>
        <w:spacing w:after="0" w:line="240" w:lineRule="auto"/>
        <w:jc w:val="left"/>
        <w:rPr>
          <w:rFonts w:eastAsia="Calibri" w:cs="Times New Roman"/>
          <w:kern w:val="0"/>
          <w:szCs w:val="24"/>
          <w:lang w:eastAsia="en-US"/>
        </w:rPr>
      </w:pPr>
      <w:r w:rsidRPr="001C4F6C">
        <w:rPr>
          <w:rFonts w:eastAsia="Calibri" w:cs="Times New Roman"/>
          <w:kern w:val="0"/>
          <w:szCs w:val="24"/>
          <w:lang w:eastAsia="en-US"/>
        </w:rPr>
        <w:br w:type="page"/>
      </w:r>
    </w:p>
    <w:p w14:paraId="1B394305" w14:textId="1AF8B1B0" w:rsidR="006E054C" w:rsidRDefault="006E054C" w:rsidP="006E054C">
      <w:pPr>
        <w:pStyle w:val="Otsikko1"/>
      </w:pPr>
      <w:bookmarkStart w:id="24" w:name="_Toc68536099"/>
      <w:r>
        <w:lastRenderedPageBreak/>
        <w:t>List of references</w:t>
      </w:r>
      <w:bookmarkEnd w:id="24"/>
    </w:p>
    <w:p w14:paraId="51C55DDD" w14:textId="39B79F14" w:rsidR="006E054C" w:rsidRDefault="006E054C" w:rsidP="006E054C">
      <w:pPr>
        <w:rPr>
          <w:lang w:val="fi-FI"/>
        </w:rPr>
      </w:pPr>
      <w:r w:rsidRPr="006E054C">
        <w:rPr>
          <w:lang w:val="fi-FI"/>
        </w:rPr>
        <w:t xml:space="preserve">Kavaja, R. 2011. </w:t>
      </w:r>
      <w:r w:rsidRPr="006E054C">
        <w:rPr>
          <w:i/>
          <w:iCs/>
          <w:lang w:val="fi-FI"/>
        </w:rPr>
        <w:t>Rakennuksen puutyöt</w:t>
      </w:r>
      <w:r w:rsidRPr="006E054C">
        <w:rPr>
          <w:lang w:val="fi-FI"/>
        </w:rPr>
        <w:t>.</w:t>
      </w:r>
      <w:r>
        <w:rPr>
          <w:lang w:val="fi-FI"/>
        </w:rPr>
        <w:t xml:space="preserve"> 14</w:t>
      </w:r>
      <w:r w:rsidR="002C4CA9">
        <w:rPr>
          <w:lang w:val="fi-FI"/>
        </w:rPr>
        <w:t>th</w:t>
      </w:r>
      <w:r>
        <w:rPr>
          <w:lang w:val="fi-FI"/>
        </w:rPr>
        <w:t xml:space="preserve"> </w:t>
      </w:r>
      <w:r w:rsidR="006C6B22">
        <w:rPr>
          <w:lang w:val="fi-FI"/>
        </w:rPr>
        <w:t>edition</w:t>
      </w:r>
      <w:r>
        <w:rPr>
          <w:lang w:val="fi-FI"/>
        </w:rPr>
        <w:t>. Rakennustieto Oy</w:t>
      </w:r>
    </w:p>
    <w:p w14:paraId="5B3A8D3D" w14:textId="5707D7B1" w:rsidR="006E054C" w:rsidRDefault="006E054C" w:rsidP="006E054C">
      <w:pPr>
        <w:rPr>
          <w:lang w:val="fi-FI"/>
        </w:rPr>
      </w:pPr>
      <w:r>
        <w:rPr>
          <w:lang w:val="fi-FI"/>
        </w:rPr>
        <w:t xml:space="preserve">Siikanen, U. 2008. </w:t>
      </w:r>
      <w:r w:rsidRPr="00E40CE1">
        <w:rPr>
          <w:i/>
          <w:iCs/>
          <w:lang w:val="fi-FI"/>
        </w:rPr>
        <w:t>Puurakentaminen</w:t>
      </w:r>
      <w:r>
        <w:rPr>
          <w:lang w:val="fi-FI"/>
        </w:rPr>
        <w:t>. Rakenn</w:t>
      </w:r>
      <w:r w:rsidR="00E40CE1">
        <w:rPr>
          <w:lang w:val="fi-FI"/>
        </w:rPr>
        <w:t>ustieto Oy</w:t>
      </w:r>
    </w:p>
    <w:p w14:paraId="62EA77FE" w14:textId="6269395C" w:rsidR="00E40CE1" w:rsidRPr="00F057DA" w:rsidRDefault="00E40CE1" w:rsidP="006E054C">
      <w:r>
        <w:rPr>
          <w:lang w:val="fi-FI"/>
        </w:rPr>
        <w:t>Suomen Tuulileijona</w:t>
      </w:r>
      <w:r w:rsidR="00F057DA">
        <w:rPr>
          <w:lang w:val="fi-FI"/>
        </w:rPr>
        <w:t xml:space="preserve"> website [</w:t>
      </w:r>
      <w:r w:rsidR="00CC31BB">
        <w:rPr>
          <w:lang w:val="fi-FI"/>
        </w:rPr>
        <w:t>referred</w:t>
      </w:r>
      <w:r w:rsidR="00F057DA">
        <w:rPr>
          <w:lang w:val="fi-FI"/>
        </w:rPr>
        <w:t xml:space="preserve"> 2.11.2020]. </w:t>
      </w:r>
      <w:r w:rsidR="00F057DA" w:rsidRPr="00F057DA">
        <w:t xml:space="preserve">Available: </w:t>
      </w:r>
      <w:hyperlink r:id="rId18" w:history="1">
        <w:r w:rsidR="00F057DA" w:rsidRPr="00F057DA">
          <w:rPr>
            <w:rStyle w:val="Hyperlinkki"/>
          </w:rPr>
          <w:t>https://www.tuulileijona.fi/</w:t>
        </w:r>
      </w:hyperlink>
    </w:p>
    <w:p w14:paraId="1B3A9B44" w14:textId="1206E964" w:rsidR="00F057DA" w:rsidRDefault="00F057DA" w:rsidP="006E054C">
      <w:r>
        <w:t>Puuinfo website [</w:t>
      </w:r>
      <w:r w:rsidR="00CC31BB">
        <w:t>referred</w:t>
      </w:r>
      <w:r>
        <w:t xml:space="preserve"> 2.11.2020]. Available: </w:t>
      </w:r>
      <w:hyperlink r:id="rId19" w:history="1">
        <w:r w:rsidRPr="00622441">
          <w:rPr>
            <w:rStyle w:val="Hyperlinkki"/>
          </w:rPr>
          <w:t>https://puuinfo.fi/</w:t>
        </w:r>
      </w:hyperlink>
    </w:p>
    <w:p w14:paraId="4A7849D8" w14:textId="1BA95412" w:rsidR="00F057DA" w:rsidRDefault="00F057DA" w:rsidP="006E054C">
      <w:r>
        <w:t>SFS-EN 1990 Euro</w:t>
      </w:r>
      <w:r w:rsidR="00656C55">
        <w:t>code</w:t>
      </w:r>
      <w:r>
        <w:t xml:space="preserve">. </w:t>
      </w:r>
      <w:r w:rsidR="00D67666" w:rsidRPr="00FE5FD3">
        <w:t>Basis of structural design</w:t>
      </w:r>
      <w:r w:rsidRPr="00FE5FD3">
        <w:t xml:space="preserve">. </w:t>
      </w:r>
      <w:r w:rsidRPr="00F057DA">
        <w:t>Helsinki: Finnish Standard Association SFS r</w:t>
      </w:r>
      <w:r>
        <w:t>y.</w:t>
      </w:r>
    </w:p>
    <w:p w14:paraId="72650AB7" w14:textId="4FEFFCB6" w:rsidR="00F057DA" w:rsidRDefault="00F057DA" w:rsidP="006E054C">
      <w:r w:rsidRPr="00D67666">
        <w:t>SFS-EN 1995</w:t>
      </w:r>
      <w:r w:rsidR="00D67666">
        <w:t>-</w:t>
      </w:r>
      <w:r w:rsidRPr="00D67666">
        <w:t>1-1 Eur</w:t>
      </w:r>
      <w:r w:rsidR="00D67666" w:rsidRPr="00D67666">
        <w:t>ocode 5. Design of timber structures. Helsinki: Finnish Standard Association SFS r</w:t>
      </w:r>
      <w:r w:rsidR="00D67666">
        <w:t>y.</w:t>
      </w:r>
    </w:p>
    <w:p w14:paraId="0C48229C" w14:textId="44BEBFE3" w:rsidR="00D67666" w:rsidRDefault="00D67666" w:rsidP="006E054C">
      <w:r>
        <w:t>SFS-EN 1995-1-2 Eurocode 5. Design of timber structures. Helsinki: Finnish Standard Association SFS ry.</w:t>
      </w:r>
    </w:p>
    <w:p w14:paraId="64D44546" w14:textId="59788AE8" w:rsidR="00D67666" w:rsidRPr="00FE5FD3" w:rsidRDefault="00D67666" w:rsidP="006E054C">
      <w:pPr>
        <w:rPr>
          <w:lang w:val="fi-FI"/>
        </w:rPr>
      </w:pPr>
      <w:r w:rsidRPr="00D67666">
        <w:rPr>
          <w:lang w:val="fi-FI"/>
        </w:rPr>
        <w:t xml:space="preserve">SFS 5978 Puurakenteiden toteuttaminen. </w:t>
      </w:r>
      <w:r w:rsidRPr="00FE5FD3">
        <w:rPr>
          <w:lang w:val="fi-FI"/>
        </w:rPr>
        <w:t>Helsinki: Finnish Standard Association SFS ry.</w:t>
      </w:r>
    </w:p>
    <w:sectPr w:rsidR="00D67666" w:rsidRPr="00FE5FD3" w:rsidSect="006E20D8">
      <w:headerReference w:type="default" r:id="rId20"/>
      <w:footerReference w:type="default" r:id="rId21"/>
      <w:footerReference w:type="first" r:id="rId22"/>
      <w:pgSz w:w="11907" w:h="16839" w:code="9"/>
      <w:pgMar w:top="0" w:right="1440" w:bottom="284"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356CA3" w14:textId="77777777" w:rsidR="00DE11F8" w:rsidRDefault="00DE11F8" w:rsidP="00D45945">
      <w:pPr>
        <w:spacing w:after="0" w:line="240" w:lineRule="auto"/>
      </w:pPr>
      <w:r>
        <w:rPr>
          <w:lang w:val="fi"/>
        </w:rPr>
        <w:separator/>
      </w:r>
    </w:p>
  </w:endnote>
  <w:endnote w:type="continuationSeparator" w:id="0">
    <w:p w14:paraId="0572FD0D" w14:textId="77777777" w:rsidR="00DE11F8" w:rsidRDefault="00DE11F8" w:rsidP="00D45945">
      <w:pPr>
        <w:spacing w:after="0" w:line="240" w:lineRule="auto"/>
      </w:pPr>
      <w:r>
        <w:rPr>
          <w:lang w:val="fi"/>
        </w:rPr>
        <w:continuationSeparator/>
      </w:r>
    </w:p>
  </w:endnote>
  <w:endnote w:type="continuationNotice" w:id="1">
    <w:p w14:paraId="091FA018" w14:textId="77777777" w:rsidR="00DE11F8" w:rsidRDefault="00DE11F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00"/>
    <w:family w:val="roman"/>
    <w:pitch w:val="variable"/>
    <w:sig w:usb0="81000003" w:usb1="00000000" w:usb2="00000000" w:usb3="00000000" w:csb0="00010001"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Noto Sans">
    <w:altName w:val="Arial"/>
    <w:charset w:val="00"/>
    <w:family w:val="swiss"/>
    <w:pitch w:val="variable"/>
    <w:sig w:usb0="E00002FF" w:usb1="4000001F" w:usb2="08000029"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9025701"/>
      <w:docPartObj>
        <w:docPartGallery w:val="Page Numbers (Bottom of Page)"/>
        <w:docPartUnique/>
      </w:docPartObj>
    </w:sdtPr>
    <w:sdtEndPr>
      <w:rPr>
        <w:color w:val="7F7F7F" w:themeColor="background1" w:themeShade="7F"/>
        <w:spacing w:val="60"/>
      </w:rPr>
    </w:sdtEndPr>
    <w:sdtContent>
      <w:p w14:paraId="6A7D9A01" w14:textId="612A49CD" w:rsidR="005F3FB1" w:rsidRDefault="006E20D8">
        <w:pPr>
          <w:pStyle w:val="Alatunniste"/>
          <w:pBdr>
            <w:top w:val="single" w:sz="4" w:space="1" w:color="D9D9D9" w:themeColor="background1" w:themeShade="D9"/>
          </w:pBdr>
          <w:jc w:val="right"/>
        </w:pPr>
        <w:r>
          <w:rPr>
            <w:noProof/>
            <w:lang w:val="de-AT" w:eastAsia="de-AT"/>
          </w:rPr>
          <w:drawing>
            <wp:anchor distT="0" distB="0" distL="114300" distR="114300" simplePos="0" relativeHeight="251664388" behindDoc="0" locked="0" layoutInCell="1" allowOverlap="1" wp14:anchorId="6DDD535C" wp14:editId="1E208D9D">
              <wp:simplePos x="0" y="0"/>
              <wp:positionH relativeFrom="margin">
                <wp:posOffset>-9525</wp:posOffset>
              </wp:positionH>
              <wp:positionV relativeFrom="paragraph">
                <wp:posOffset>-290195</wp:posOffset>
              </wp:positionV>
              <wp:extent cx="720725" cy="921385"/>
              <wp:effectExtent l="0" t="0" r="317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005F3FB1">
          <w:rPr>
            <w:lang w:val="fi"/>
          </w:rPr>
          <w:fldChar w:fldCharType="begin"/>
        </w:r>
        <w:r w:rsidR="005F3FB1">
          <w:rPr>
            <w:lang w:val="fi"/>
          </w:rPr>
          <w:instrText xml:space="preserve"> PAGE   \* MERGEFORMAT </w:instrText>
        </w:r>
        <w:r w:rsidR="005F3FB1">
          <w:rPr>
            <w:lang w:val="fi"/>
          </w:rPr>
          <w:fldChar w:fldCharType="separate"/>
        </w:r>
        <w:r w:rsidR="00097C22">
          <w:rPr>
            <w:noProof/>
            <w:lang w:val="fi"/>
          </w:rPr>
          <w:t>16</w:t>
        </w:r>
        <w:r w:rsidR="005F3FB1">
          <w:rPr>
            <w:noProof/>
            <w:lang w:val="fi"/>
          </w:rPr>
          <w:fldChar w:fldCharType="end"/>
        </w:r>
        <w:r w:rsidR="005F3FB1">
          <w:rPr>
            <w:lang w:val="fi"/>
          </w:rPr>
          <w:t xml:space="preserve"> | </w:t>
        </w:r>
        <w:r w:rsidR="00814EA9">
          <w:rPr>
            <w:color w:val="7F7F7F" w:themeColor="background1" w:themeShade="7F"/>
            <w:spacing w:val="60"/>
            <w:lang w:val="fi"/>
          </w:rPr>
          <w:t>Page</w:t>
        </w:r>
      </w:p>
    </w:sdtContent>
  </w:sdt>
  <w:p w14:paraId="7B0BF032" w14:textId="637DA65B" w:rsidR="00751121" w:rsidRDefault="006E20D8" w:rsidP="006E20D8">
    <w:pPr>
      <w:pStyle w:val="Alatunniste"/>
      <w:tabs>
        <w:tab w:val="clear" w:pos="4680"/>
        <w:tab w:val="clear" w:pos="9360"/>
        <w:tab w:val="left" w:pos="7630"/>
        <w:tab w:val="right" w:pos="9027"/>
      </w:tabs>
    </w:pPr>
    <w:r>
      <w:rPr>
        <w:lang w:val="fi"/>
      </w:rPr>
      <w:tab/>
    </w:r>
    <w:r>
      <w:rPr>
        <w:lang w:val="fi"/>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2C475A" w14:textId="4E50AFC4" w:rsidR="002452CE" w:rsidRDefault="006E20D8" w:rsidP="006E20D8">
    <w:pPr>
      <w:pStyle w:val="Alatunniste"/>
      <w:tabs>
        <w:tab w:val="clear" w:pos="4680"/>
        <w:tab w:val="clear" w:pos="9360"/>
        <w:tab w:val="left" w:pos="6540"/>
      </w:tabs>
    </w:pPr>
    <w:r>
      <w:rPr>
        <w:noProof/>
        <w:lang w:val="de-AT" w:eastAsia="de-AT"/>
      </w:rPr>
      <w:drawing>
        <wp:anchor distT="0" distB="0" distL="114300" distR="114300" simplePos="0" relativeHeight="251666436" behindDoc="0" locked="0" layoutInCell="1" allowOverlap="1" wp14:anchorId="4A55BAAB" wp14:editId="6F8A5D99">
          <wp:simplePos x="0" y="0"/>
          <wp:positionH relativeFrom="margin">
            <wp:posOffset>-57150</wp:posOffset>
          </wp:positionH>
          <wp:positionV relativeFrom="paragraph">
            <wp:posOffset>-114300</wp:posOffset>
          </wp:positionV>
          <wp:extent cx="720725" cy="921385"/>
          <wp:effectExtent l="0" t="0" r="317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DF7">
      <w:rPr>
        <w:noProof/>
        <w:lang w:val="de-AT" w:eastAsia="de-AT"/>
      </w:rPr>
      <w:drawing>
        <wp:anchor distT="0" distB="0" distL="114300" distR="114300" simplePos="0" relativeHeight="251668484" behindDoc="0" locked="0" layoutInCell="1" allowOverlap="1" wp14:anchorId="26A1119D" wp14:editId="0873DA0F">
          <wp:simplePos x="0" y="0"/>
          <wp:positionH relativeFrom="margin">
            <wp:posOffset>4295775</wp:posOffset>
          </wp:positionH>
          <wp:positionV relativeFrom="page">
            <wp:posOffset>9763760</wp:posOffset>
          </wp:positionV>
          <wp:extent cx="2032000" cy="609600"/>
          <wp:effectExtent l="0" t="0" r="6350" b="0"/>
          <wp:wrapSquare wrapText="bothSides"/>
          <wp:docPr id="25" name="Picture 5"/>
          <wp:cNvGraphicFramePr/>
          <a:graphic xmlns:a="http://schemas.openxmlformats.org/drawingml/2006/main">
            <a:graphicData uri="http://schemas.openxmlformats.org/drawingml/2006/picture">
              <pic:pic xmlns:pic="http://schemas.openxmlformats.org/drawingml/2006/picture">
                <pic:nvPicPr>
                  <pic:cNvPr id="137" name="Picture 5"/>
                  <pic:cNvPicPr/>
                </pic:nvPicPr>
                <pic:blipFill rotWithShape="1">
                  <a:blip r:embed="rId2">
                    <a:extLst>
                      <a:ext uri="{28A0092B-C50C-407E-A947-70E740481C1C}">
                        <a14:useLocalDpi xmlns:a14="http://schemas.microsoft.com/office/drawing/2010/main" val="0"/>
                      </a:ext>
                    </a:extLst>
                  </a:blip>
                  <a:srcRect r="24947" b="7834"/>
                  <a:stretch/>
                </pic:blipFill>
                <pic:spPr bwMode="auto">
                  <a:xfrm>
                    <a:off x="0" y="0"/>
                    <a:ext cx="2032000"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fi"/>
      </w:rPr>
      <w:tab/>
    </w:r>
    <w:r>
      <w:rPr>
        <w:lang w:val="fi"/>
      </w:rPr>
      <w:tab/>
    </w:r>
    <w:r>
      <w:rPr>
        <w:lang w:val="fi"/>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A345B1" w14:textId="77777777" w:rsidR="00DE11F8" w:rsidRDefault="00DE11F8" w:rsidP="00D45945">
      <w:pPr>
        <w:spacing w:after="0" w:line="240" w:lineRule="auto"/>
      </w:pPr>
      <w:r>
        <w:rPr>
          <w:lang w:val="fi"/>
        </w:rPr>
        <w:separator/>
      </w:r>
    </w:p>
  </w:footnote>
  <w:footnote w:type="continuationSeparator" w:id="0">
    <w:p w14:paraId="1A527FD1" w14:textId="77777777" w:rsidR="00DE11F8" w:rsidRDefault="00DE11F8" w:rsidP="00D45945">
      <w:pPr>
        <w:spacing w:after="0" w:line="240" w:lineRule="auto"/>
      </w:pPr>
      <w:r>
        <w:rPr>
          <w:lang w:val="fi"/>
        </w:rPr>
        <w:continuationSeparator/>
      </w:r>
    </w:p>
  </w:footnote>
  <w:footnote w:type="continuationNotice" w:id="1">
    <w:p w14:paraId="5818954D" w14:textId="77777777" w:rsidR="00DE11F8" w:rsidRDefault="00DE11F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094407" w14:textId="52C2550C" w:rsidR="0086003E" w:rsidRDefault="00D97539" w:rsidP="0002165B">
    <w:pPr>
      <w:pStyle w:val="Yltunniste"/>
      <w:tabs>
        <w:tab w:val="left" w:pos="2355"/>
        <w:tab w:val="right" w:pos="8460"/>
      </w:tabs>
      <w:ind w:left="-1418"/>
      <w:jc w:val="left"/>
    </w:pPr>
    <w:r w:rsidRPr="002D17AA">
      <w:rPr>
        <w:b/>
        <w:bCs/>
        <w:noProof/>
        <w:color w:val="538135"/>
        <w:sz w:val="28"/>
        <w:szCs w:val="24"/>
        <w:lang w:val="de-AT" w:eastAsia="de-AT"/>
      </w:rPr>
      <mc:AlternateContent>
        <mc:Choice Requires="wps">
          <w:drawing>
            <wp:anchor distT="0" distB="0" distL="114300" distR="114300" simplePos="0" relativeHeight="251670532" behindDoc="0" locked="0" layoutInCell="1" allowOverlap="1" wp14:anchorId="04457E96" wp14:editId="40278187">
              <wp:simplePos x="0" y="0"/>
              <wp:positionH relativeFrom="page">
                <wp:posOffset>15903</wp:posOffset>
              </wp:positionH>
              <wp:positionV relativeFrom="paragraph">
                <wp:posOffset>-453225</wp:posOffset>
              </wp:positionV>
              <wp:extent cx="685800" cy="108680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685800" cy="10868025"/>
                      </a:xfrm>
                      <a:prstGeom prst="rect">
                        <a:avLst/>
                      </a:prstGeom>
                      <a:solidFill>
                        <a:srgbClr val="548235"/>
                      </a:solidFill>
                      <a:ln w="12700" cap="flat" cmpd="sng" algn="ctr">
                        <a:solidFill>
                          <a:srgbClr val="5482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3C13E0" id="Rectangle 4" o:spid="_x0000_s1026" style="position:absolute;margin-left:1.25pt;margin-top:-35.7pt;width:54pt;height:855.75pt;z-index:2516705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" fillcolor="#548235" strokecolor="#548235" strokeweight="1pt">
              <w10:wrap anchorx="page"/>
            </v:rect>
          </w:pict>
        </mc:Fallback>
      </mc:AlternateContent>
    </w:r>
    <w:r w:rsidR="00803E72">
      <w:rPr>
        <w:noProof/>
        <w:lang w:val="de-AT" w:eastAsia="de-AT"/>
      </w:rPr>
      <mc:AlternateContent>
        <mc:Choice Requires="wpg">
          <w:drawing>
            <wp:anchor distT="0" distB="0" distL="114300" distR="114300" simplePos="0" relativeHeight="251662340" behindDoc="1" locked="0" layoutInCell="1" allowOverlap="1" wp14:anchorId="1C4A0E54" wp14:editId="090E7C6E">
              <wp:simplePos x="0" y="0"/>
              <wp:positionH relativeFrom="margin">
                <wp:posOffset>-942975</wp:posOffset>
              </wp:positionH>
              <wp:positionV relativeFrom="page">
                <wp:posOffset>9525</wp:posOffset>
              </wp:positionV>
              <wp:extent cx="7958455" cy="1712595"/>
              <wp:effectExtent l="0" t="0" r="4445" b="1905"/>
              <wp:wrapNone/>
              <wp:docPr id="14" name="Group 14"/>
              <wp:cNvGraphicFramePr/>
              <a:graphic xmlns:a="http://schemas.openxmlformats.org/drawingml/2006/main">
                <a:graphicData uri="http://schemas.microsoft.com/office/word/2010/wordprocessingGroup">
                  <wpg:wgp>
                    <wpg:cNvGrpSpPr/>
                    <wpg:grpSpPr>
                      <a:xfrm>
                        <a:off x="0" y="0"/>
                        <a:ext cx="7958455" cy="1712595"/>
                        <a:chOff x="-124661" y="6724"/>
                        <a:chExt cx="7439861" cy="1209178"/>
                      </a:xfrm>
                    </wpg:grpSpPr>
                    <wps:wsp>
                      <wps:cNvPr id="3" name="Rectangle 51"/>
                      <wps:cNvSpPr/>
                      <wps:spPr>
                        <a:xfrm>
                          <a:off x="-124661" y="6724"/>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73B149"/>
                        </a:solidFill>
                        <a:ln w="12700" cap="flat" cmpd="sng" algn="ctr">
                          <a:solidFill>
                            <a:srgbClr val="5381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0" y="199063"/>
                          <a:ext cx="7315200" cy="1016839"/>
                        </a:xfrm>
                        <a:prstGeom prst="rect">
                          <a:avLst/>
                        </a:prstGeom>
                        <a:blipFill>
                          <a:blip r:embed="rId1"/>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9F9F2D5" id="Group 14" o:spid="_x0000_s1026" style="position:absolute;margin-left:-74.25pt;margin-top:.75pt;width:626.65pt;height:134.85pt;z-index:-251654140;mso-position-horizontal-relative:margin;mso-position-vertical-relative:page" coordorigin="-1246,67" coordsize="74398,1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">
              <v:shape id="Rectangle 51" o:spid="_x0000_s1027" style="position:absolute;left:-1246;top:67;width:73151;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" path="m,l7312660,r,1129665l3619500,733425,,1091565,,xe" fillcolor="#73b149" strokecolor="#538135" strokeweight="1pt">
                <v:stroke joinstyle="miter"/>
                <v:path arrowok="t" o:connecttype="custom" o:connectlocs="0,0;7315200,0;7315200,1130373;3620757,733885;0,1092249;0,0" o:connectangles="0,0,0,0,0,0"/>
              </v:shape>
              <v:rect id="Rectangle 18" o:spid="_x0000_s1028" style="position:absolute;top:1990;width:73152;height:10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" stroked="f" strokeweight="1pt">
                <v:fill r:id="rId2" o:title="" recolor="t" rotate="t" type="frame"/>
              </v:rect>
              <w10:wrap anchorx="margin" anchory="page"/>
            </v:group>
          </w:pict>
        </mc:Fallback>
      </mc:AlternateContent>
    </w:r>
    <w:r w:rsidR="00803E72">
      <w:rPr>
        <w:lang w:val="fi"/>
      </w:rPr>
      <w:tab/>
    </w:r>
    <w:r w:rsidR="00803E72">
      <w:rPr>
        <w:lang w:val="fi"/>
      </w:rPr>
      <w:tab/>
    </w:r>
  </w:p>
  <w:p w14:paraId="620CE327" w14:textId="77777777" w:rsidR="00680680" w:rsidRDefault="00680680" w:rsidP="0002165B">
    <w:pPr>
      <w:pStyle w:val="Yltunniste"/>
      <w:tabs>
        <w:tab w:val="left" w:pos="2355"/>
        <w:tab w:val="right" w:pos="8460"/>
      </w:tabs>
      <w:ind w:left="-1418"/>
      <w:jc w:val="left"/>
    </w:pPr>
  </w:p>
  <w:p w14:paraId="4886F6DE" w14:textId="346E9A0C" w:rsidR="00680680" w:rsidRDefault="00680680" w:rsidP="0002165B">
    <w:pPr>
      <w:pStyle w:val="Yltunniste"/>
      <w:tabs>
        <w:tab w:val="left" w:pos="2355"/>
        <w:tab w:val="right" w:pos="8460"/>
      </w:tabs>
      <w:ind w:left="-1418"/>
      <w:jc w:val="left"/>
    </w:pPr>
  </w:p>
  <w:p w14:paraId="121892CF" w14:textId="60734159" w:rsidR="00680680" w:rsidRDefault="00680680" w:rsidP="001A0C1C">
    <w:pPr>
      <w:pStyle w:val="Yltunniste"/>
      <w:tabs>
        <w:tab w:val="left" w:pos="1575"/>
      </w:tabs>
      <w:ind w:left="-1418"/>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AC350A"/>
    <w:multiLevelType w:val="hybridMultilevel"/>
    <w:tmpl w:val="0A76AC96"/>
    <w:lvl w:ilvl="0" w:tplc="FA124456">
      <w:start w:val="1"/>
      <w:numFmt w:val="decimal"/>
      <w:pStyle w:val="Otsikko2"/>
      <w:lvlText w:val="4.%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FD51BB8"/>
    <w:multiLevelType w:val="hybridMultilevel"/>
    <w:tmpl w:val="A93A91AC"/>
    <w:lvl w:ilvl="0" w:tplc="18524224">
      <w:start w:val="3"/>
      <w:numFmt w:val="decimal"/>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2" w15:restartNumberingAfterBreak="0">
    <w:nsid w:val="1E87592D"/>
    <w:multiLevelType w:val="hybridMultilevel"/>
    <w:tmpl w:val="D7C8D4B0"/>
    <w:lvl w:ilvl="0" w:tplc="0CAC7804">
      <w:start w:val="1"/>
      <w:numFmt w:val="bullet"/>
      <w:lvlText w:val="•"/>
      <w:lvlJc w:val="left"/>
      <w:pPr>
        <w:tabs>
          <w:tab w:val="num" w:pos="720"/>
        </w:tabs>
        <w:ind w:left="720" w:hanging="360"/>
      </w:pPr>
      <w:rPr>
        <w:rFonts w:ascii="Arial" w:hAnsi="Arial" w:hint="default"/>
      </w:rPr>
    </w:lvl>
    <w:lvl w:ilvl="1" w:tplc="979EF64E" w:tentative="1">
      <w:start w:val="1"/>
      <w:numFmt w:val="bullet"/>
      <w:lvlText w:val="•"/>
      <w:lvlJc w:val="left"/>
      <w:pPr>
        <w:tabs>
          <w:tab w:val="num" w:pos="1440"/>
        </w:tabs>
        <w:ind w:left="1440" w:hanging="360"/>
      </w:pPr>
      <w:rPr>
        <w:rFonts w:ascii="Arial" w:hAnsi="Arial" w:hint="default"/>
      </w:rPr>
    </w:lvl>
    <w:lvl w:ilvl="2" w:tplc="93C8C908" w:tentative="1">
      <w:start w:val="1"/>
      <w:numFmt w:val="bullet"/>
      <w:lvlText w:val="•"/>
      <w:lvlJc w:val="left"/>
      <w:pPr>
        <w:tabs>
          <w:tab w:val="num" w:pos="2160"/>
        </w:tabs>
        <w:ind w:left="2160" w:hanging="360"/>
      </w:pPr>
      <w:rPr>
        <w:rFonts w:ascii="Arial" w:hAnsi="Arial" w:hint="default"/>
      </w:rPr>
    </w:lvl>
    <w:lvl w:ilvl="3" w:tplc="BAD06132" w:tentative="1">
      <w:start w:val="1"/>
      <w:numFmt w:val="bullet"/>
      <w:lvlText w:val="•"/>
      <w:lvlJc w:val="left"/>
      <w:pPr>
        <w:tabs>
          <w:tab w:val="num" w:pos="2880"/>
        </w:tabs>
        <w:ind w:left="2880" w:hanging="360"/>
      </w:pPr>
      <w:rPr>
        <w:rFonts w:ascii="Arial" w:hAnsi="Arial" w:hint="default"/>
      </w:rPr>
    </w:lvl>
    <w:lvl w:ilvl="4" w:tplc="2BDE5A34" w:tentative="1">
      <w:start w:val="1"/>
      <w:numFmt w:val="bullet"/>
      <w:lvlText w:val="•"/>
      <w:lvlJc w:val="left"/>
      <w:pPr>
        <w:tabs>
          <w:tab w:val="num" w:pos="3600"/>
        </w:tabs>
        <w:ind w:left="3600" w:hanging="360"/>
      </w:pPr>
      <w:rPr>
        <w:rFonts w:ascii="Arial" w:hAnsi="Arial" w:hint="default"/>
      </w:rPr>
    </w:lvl>
    <w:lvl w:ilvl="5" w:tplc="0726C042" w:tentative="1">
      <w:start w:val="1"/>
      <w:numFmt w:val="bullet"/>
      <w:lvlText w:val="•"/>
      <w:lvlJc w:val="left"/>
      <w:pPr>
        <w:tabs>
          <w:tab w:val="num" w:pos="4320"/>
        </w:tabs>
        <w:ind w:left="4320" w:hanging="360"/>
      </w:pPr>
      <w:rPr>
        <w:rFonts w:ascii="Arial" w:hAnsi="Arial" w:hint="default"/>
      </w:rPr>
    </w:lvl>
    <w:lvl w:ilvl="6" w:tplc="19762890" w:tentative="1">
      <w:start w:val="1"/>
      <w:numFmt w:val="bullet"/>
      <w:lvlText w:val="•"/>
      <w:lvlJc w:val="left"/>
      <w:pPr>
        <w:tabs>
          <w:tab w:val="num" w:pos="5040"/>
        </w:tabs>
        <w:ind w:left="5040" w:hanging="360"/>
      </w:pPr>
      <w:rPr>
        <w:rFonts w:ascii="Arial" w:hAnsi="Arial" w:hint="default"/>
      </w:rPr>
    </w:lvl>
    <w:lvl w:ilvl="7" w:tplc="8752CB10" w:tentative="1">
      <w:start w:val="1"/>
      <w:numFmt w:val="bullet"/>
      <w:lvlText w:val="•"/>
      <w:lvlJc w:val="left"/>
      <w:pPr>
        <w:tabs>
          <w:tab w:val="num" w:pos="5760"/>
        </w:tabs>
        <w:ind w:left="5760" w:hanging="360"/>
      </w:pPr>
      <w:rPr>
        <w:rFonts w:ascii="Arial" w:hAnsi="Arial" w:hint="default"/>
      </w:rPr>
    </w:lvl>
    <w:lvl w:ilvl="8" w:tplc="D5F49C4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ABD4825"/>
    <w:multiLevelType w:val="hybridMultilevel"/>
    <w:tmpl w:val="12826AC4"/>
    <w:lvl w:ilvl="0" w:tplc="040B0003">
      <w:start w:val="1"/>
      <w:numFmt w:val="bullet"/>
      <w:lvlText w:val="o"/>
      <w:lvlJc w:val="left"/>
      <w:pPr>
        <w:ind w:left="1080" w:hanging="360"/>
      </w:pPr>
      <w:rPr>
        <w:rFonts w:ascii="Courier New" w:hAnsi="Courier New" w:cs="Courier New"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4" w15:restartNumberingAfterBreak="0">
    <w:nsid w:val="2B3F51E4"/>
    <w:multiLevelType w:val="hybridMultilevel"/>
    <w:tmpl w:val="2424E3CE"/>
    <w:lvl w:ilvl="0" w:tplc="040B0003">
      <w:start w:val="1"/>
      <w:numFmt w:val="bullet"/>
      <w:lvlText w:val="o"/>
      <w:lvlJc w:val="left"/>
      <w:pPr>
        <w:ind w:left="1080" w:hanging="360"/>
      </w:pPr>
      <w:rPr>
        <w:rFonts w:ascii="Courier New" w:hAnsi="Courier New" w:cs="Courier New"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5" w15:restartNumberingAfterBreak="0">
    <w:nsid w:val="2BE06859"/>
    <w:multiLevelType w:val="hybridMultilevel"/>
    <w:tmpl w:val="B8F4D964"/>
    <w:lvl w:ilvl="0" w:tplc="040B0003">
      <w:start w:val="1"/>
      <w:numFmt w:val="bullet"/>
      <w:lvlText w:val="o"/>
      <w:lvlJc w:val="left"/>
      <w:pPr>
        <w:ind w:left="1080" w:hanging="360"/>
      </w:pPr>
      <w:rPr>
        <w:rFonts w:ascii="Courier New" w:hAnsi="Courier New" w:cs="Courier New"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6" w15:restartNumberingAfterBreak="0">
    <w:nsid w:val="2D2E051D"/>
    <w:multiLevelType w:val="hybridMultilevel"/>
    <w:tmpl w:val="B84E2FB8"/>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31472B8F"/>
    <w:multiLevelType w:val="multilevel"/>
    <w:tmpl w:val="C3901536"/>
    <w:lvl w:ilvl="0">
      <w:start w:val="1"/>
      <w:numFmt w:val="decimal"/>
      <w:pStyle w:val="Otsikko1"/>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8" w15:restartNumberingAfterBreak="0">
    <w:nsid w:val="34F607FB"/>
    <w:multiLevelType w:val="hybridMultilevel"/>
    <w:tmpl w:val="9A02E7C8"/>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358E4D56"/>
    <w:multiLevelType w:val="hybridMultilevel"/>
    <w:tmpl w:val="3F10CFA6"/>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370C0BA0"/>
    <w:multiLevelType w:val="hybridMultilevel"/>
    <w:tmpl w:val="5E96267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3A5A5CDF"/>
    <w:multiLevelType w:val="hybridMultilevel"/>
    <w:tmpl w:val="D040D5B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3E904CF8"/>
    <w:multiLevelType w:val="hybridMultilevel"/>
    <w:tmpl w:val="19E25F1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3EE805B2"/>
    <w:multiLevelType w:val="hybridMultilevel"/>
    <w:tmpl w:val="03E272C0"/>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46027920"/>
    <w:multiLevelType w:val="hybridMultilevel"/>
    <w:tmpl w:val="A712FF84"/>
    <w:lvl w:ilvl="0" w:tplc="040B0003">
      <w:start w:val="1"/>
      <w:numFmt w:val="bullet"/>
      <w:lvlText w:val="o"/>
      <w:lvlJc w:val="left"/>
      <w:pPr>
        <w:ind w:left="1080" w:hanging="360"/>
      </w:pPr>
      <w:rPr>
        <w:rFonts w:ascii="Courier New" w:hAnsi="Courier New" w:cs="Courier New"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5" w15:restartNumberingAfterBreak="0">
    <w:nsid w:val="47D57DBA"/>
    <w:multiLevelType w:val="hybridMultilevel"/>
    <w:tmpl w:val="C3AC2E88"/>
    <w:lvl w:ilvl="0" w:tplc="040B0001">
      <w:start w:val="1"/>
      <w:numFmt w:val="bullet"/>
      <w:lvlText w:val=""/>
      <w:lvlJc w:val="left"/>
      <w:pPr>
        <w:ind w:left="720" w:hanging="360"/>
      </w:pPr>
      <w:rPr>
        <w:rFonts w:ascii="Symbol" w:hAnsi="Symbol" w:hint="default"/>
      </w:rPr>
    </w:lvl>
    <w:lvl w:ilvl="1" w:tplc="8FE25862">
      <w:numFmt w:val="bullet"/>
      <w:lvlText w:val="•"/>
      <w:lvlJc w:val="left"/>
      <w:pPr>
        <w:ind w:left="1800" w:hanging="720"/>
      </w:pPr>
      <w:rPr>
        <w:rFonts w:ascii="Verdana" w:eastAsiaTheme="minorHAnsi" w:hAnsi="Verdana" w:cstheme="minorBidi"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50370238"/>
    <w:multiLevelType w:val="hybridMultilevel"/>
    <w:tmpl w:val="A61625B6"/>
    <w:lvl w:ilvl="0" w:tplc="040B0001">
      <w:start w:val="1"/>
      <w:numFmt w:val="bullet"/>
      <w:lvlText w:val=""/>
      <w:lvlJc w:val="left"/>
      <w:pPr>
        <w:ind w:left="720" w:hanging="360"/>
      </w:pPr>
      <w:rPr>
        <w:rFonts w:ascii="Symbol" w:hAnsi="Symbol" w:hint="default"/>
      </w:rPr>
    </w:lvl>
    <w:lvl w:ilvl="1" w:tplc="040B0001">
      <w:start w:val="1"/>
      <w:numFmt w:val="bullet"/>
      <w:lvlText w:val=""/>
      <w:lvlJc w:val="left"/>
      <w:pPr>
        <w:ind w:left="1440" w:hanging="360"/>
      </w:pPr>
      <w:rPr>
        <w:rFonts w:ascii="Symbol" w:hAnsi="Symbol"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5BF45DF9"/>
    <w:multiLevelType w:val="multilevel"/>
    <w:tmpl w:val="6C4C19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Otsikko3"/>
      <w:lvlText w:val="%1.%2.%3"/>
      <w:lvlJc w:val="left"/>
      <w:pPr>
        <w:ind w:left="720" w:hanging="720"/>
      </w:pPr>
    </w:lvl>
    <w:lvl w:ilvl="3">
      <w:start w:val="1"/>
      <w:numFmt w:val="decimal"/>
      <w:pStyle w:val="Otsikko4"/>
      <w:lvlText w:val="%1.%2.%3.%4"/>
      <w:lvlJc w:val="left"/>
      <w:pPr>
        <w:ind w:left="864" w:hanging="864"/>
      </w:pPr>
    </w:lvl>
    <w:lvl w:ilvl="4">
      <w:start w:val="1"/>
      <w:numFmt w:val="decimal"/>
      <w:pStyle w:val="Otsikko5"/>
      <w:lvlText w:val="%1.%2.%3.%4.%5"/>
      <w:lvlJc w:val="left"/>
      <w:pPr>
        <w:ind w:left="1008" w:hanging="1008"/>
      </w:pPr>
    </w:lvl>
    <w:lvl w:ilvl="5">
      <w:start w:val="1"/>
      <w:numFmt w:val="decimal"/>
      <w:pStyle w:val="Otsikko6"/>
      <w:lvlText w:val="%1.%2.%3.%4.%5.%6"/>
      <w:lvlJc w:val="left"/>
      <w:pPr>
        <w:ind w:left="1152" w:hanging="1152"/>
      </w:pPr>
    </w:lvl>
    <w:lvl w:ilvl="6">
      <w:start w:val="1"/>
      <w:numFmt w:val="decimal"/>
      <w:pStyle w:val="Otsikko7"/>
      <w:lvlText w:val="%1.%2.%3.%4.%5.%6.%7"/>
      <w:lvlJc w:val="left"/>
      <w:pPr>
        <w:ind w:left="1296" w:hanging="1296"/>
      </w:pPr>
    </w:lvl>
    <w:lvl w:ilvl="7">
      <w:start w:val="1"/>
      <w:numFmt w:val="decimal"/>
      <w:pStyle w:val="Otsikko8"/>
      <w:lvlText w:val="%1.%2.%3.%4.%5.%6.%7.%8"/>
      <w:lvlJc w:val="left"/>
      <w:pPr>
        <w:ind w:left="1440" w:hanging="1440"/>
      </w:pPr>
    </w:lvl>
    <w:lvl w:ilvl="8">
      <w:start w:val="1"/>
      <w:numFmt w:val="decimal"/>
      <w:pStyle w:val="Otsikko9"/>
      <w:lvlText w:val="%1.%2.%3.%4.%5.%6.%7.%8.%9"/>
      <w:lvlJc w:val="left"/>
      <w:pPr>
        <w:ind w:left="1584" w:hanging="1584"/>
      </w:pPr>
    </w:lvl>
  </w:abstractNum>
  <w:abstractNum w:abstractNumId="18" w15:restartNumberingAfterBreak="0">
    <w:nsid w:val="62AA64EE"/>
    <w:multiLevelType w:val="hybridMultilevel"/>
    <w:tmpl w:val="AF56E7E4"/>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6BCC3187"/>
    <w:multiLevelType w:val="hybridMultilevel"/>
    <w:tmpl w:val="AF12C8F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15:restartNumberingAfterBreak="0">
    <w:nsid w:val="759C3D3C"/>
    <w:multiLevelType w:val="hybridMultilevel"/>
    <w:tmpl w:val="16A648F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761B324F"/>
    <w:multiLevelType w:val="hybridMultilevel"/>
    <w:tmpl w:val="1EBEA74E"/>
    <w:lvl w:ilvl="0" w:tplc="040B0003">
      <w:start w:val="1"/>
      <w:numFmt w:val="bullet"/>
      <w:lvlText w:val="o"/>
      <w:lvlJc w:val="left"/>
      <w:pPr>
        <w:ind w:left="1080" w:hanging="360"/>
      </w:pPr>
      <w:rPr>
        <w:rFonts w:ascii="Courier New" w:hAnsi="Courier New" w:cs="Courier New"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22" w15:restartNumberingAfterBreak="0">
    <w:nsid w:val="7D8D578C"/>
    <w:multiLevelType w:val="hybridMultilevel"/>
    <w:tmpl w:val="B6BCD7CA"/>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17"/>
  </w:num>
  <w:num w:numId="2">
    <w:abstractNumId w:val="7"/>
  </w:num>
  <w:num w:numId="3">
    <w:abstractNumId w:val="0"/>
  </w:num>
  <w:num w:numId="4">
    <w:abstractNumId w:val="15"/>
  </w:num>
  <w:num w:numId="5">
    <w:abstractNumId w:val="16"/>
  </w:num>
  <w:num w:numId="6">
    <w:abstractNumId w:val="20"/>
  </w:num>
  <w:num w:numId="7">
    <w:abstractNumId w:val="5"/>
  </w:num>
  <w:num w:numId="8">
    <w:abstractNumId w:val="3"/>
  </w:num>
  <w:num w:numId="9">
    <w:abstractNumId w:val="6"/>
  </w:num>
  <w:num w:numId="10">
    <w:abstractNumId w:val="9"/>
  </w:num>
  <w:num w:numId="11">
    <w:abstractNumId w:val="21"/>
  </w:num>
  <w:num w:numId="12">
    <w:abstractNumId w:val="14"/>
  </w:num>
  <w:num w:numId="13">
    <w:abstractNumId w:val="4"/>
  </w:num>
  <w:num w:numId="14">
    <w:abstractNumId w:val="22"/>
  </w:num>
  <w:num w:numId="15">
    <w:abstractNumId w:val="13"/>
  </w:num>
  <w:num w:numId="16">
    <w:abstractNumId w:val="12"/>
  </w:num>
  <w:num w:numId="17">
    <w:abstractNumId w:val="2"/>
  </w:num>
  <w:num w:numId="18">
    <w:abstractNumId w:val="8"/>
  </w:num>
  <w:num w:numId="19">
    <w:abstractNumId w:val="19"/>
  </w:num>
  <w:num w:numId="20">
    <w:abstractNumId w:val="10"/>
  </w:num>
  <w:num w:numId="21">
    <w:abstractNumId w:val="18"/>
  </w:num>
  <w:num w:numId="22">
    <w:abstractNumId w:val="1"/>
  </w:num>
  <w:num w:numId="23">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56B81"/>
    <w:rsid w:val="000002EF"/>
    <w:rsid w:val="000008F0"/>
    <w:rsid w:val="00001547"/>
    <w:rsid w:val="00001C6A"/>
    <w:rsid w:val="0000210F"/>
    <w:rsid w:val="000029C6"/>
    <w:rsid w:val="00003385"/>
    <w:rsid w:val="00004524"/>
    <w:rsid w:val="000051FD"/>
    <w:rsid w:val="00007AEE"/>
    <w:rsid w:val="0001057E"/>
    <w:rsid w:val="000107C7"/>
    <w:rsid w:val="00011F78"/>
    <w:rsid w:val="00012104"/>
    <w:rsid w:val="00012C8C"/>
    <w:rsid w:val="00015F3B"/>
    <w:rsid w:val="000160D1"/>
    <w:rsid w:val="00016106"/>
    <w:rsid w:val="00016EBF"/>
    <w:rsid w:val="00017C19"/>
    <w:rsid w:val="00020074"/>
    <w:rsid w:val="000205BC"/>
    <w:rsid w:val="00020E72"/>
    <w:rsid w:val="0002147C"/>
    <w:rsid w:val="0002165B"/>
    <w:rsid w:val="00021B01"/>
    <w:rsid w:val="00021E89"/>
    <w:rsid w:val="0002235F"/>
    <w:rsid w:val="00022563"/>
    <w:rsid w:val="000225F8"/>
    <w:rsid w:val="00022E16"/>
    <w:rsid w:val="00023FDE"/>
    <w:rsid w:val="000252AE"/>
    <w:rsid w:val="00025867"/>
    <w:rsid w:val="00025B75"/>
    <w:rsid w:val="00026598"/>
    <w:rsid w:val="00026750"/>
    <w:rsid w:val="000276C1"/>
    <w:rsid w:val="00027859"/>
    <w:rsid w:val="00031573"/>
    <w:rsid w:val="0003222C"/>
    <w:rsid w:val="000322F9"/>
    <w:rsid w:val="000323DD"/>
    <w:rsid w:val="00032CBD"/>
    <w:rsid w:val="00034078"/>
    <w:rsid w:val="00034423"/>
    <w:rsid w:val="00034DF9"/>
    <w:rsid w:val="000358C4"/>
    <w:rsid w:val="00036DDE"/>
    <w:rsid w:val="00040189"/>
    <w:rsid w:val="00040372"/>
    <w:rsid w:val="0004123A"/>
    <w:rsid w:val="0004172E"/>
    <w:rsid w:val="00041B6A"/>
    <w:rsid w:val="00042C69"/>
    <w:rsid w:val="00042F0C"/>
    <w:rsid w:val="00044D7F"/>
    <w:rsid w:val="000456AC"/>
    <w:rsid w:val="00046E02"/>
    <w:rsid w:val="00047636"/>
    <w:rsid w:val="00047668"/>
    <w:rsid w:val="00050FC4"/>
    <w:rsid w:val="000515D0"/>
    <w:rsid w:val="00052537"/>
    <w:rsid w:val="00053C4E"/>
    <w:rsid w:val="000544A9"/>
    <w:rsid w:val="0005527A"/>
    <w:rsid w:val="000554ED"/>
    <w:rsid w:val="00056601"/>
    <w:rsid w:val="00056723"/>
    <w:rsid w:val="00060996"/>
    <w:rsid w:val="00060A46"/>
    <w:rsid w:val="00062C41"/>
    <w:rsid w:val="000643C3"/>
    <w:rsid w:val="00065B7F"/>
    <w:rsid w:val="00065FAB"/>
    <w:rsid w:val="00067201"/>
    <w:rsid w:val="00067D57"/>
    <w:rsid w:val="00071EA8"/>
    <w:rsid w:val="00071F0D"/>
    <w:rsid w:val="00072365"/>
    <w:rsid w:val="00072630"/>
    <w:rsid w:val="000734A1"/>
    <w:rsid w:val="000740DD"/>
    <w:rsid w:val="000754A5"/>
    <w:rsid w:val="0007620A"/>
    <w:rsid w:val="000765BA"/>
    <w:rsid w:val="000808BF"/>
    <w:rsid w:val="0008129D"/>
    <w:rsid w:val="00081311"/>
    <w:rsid w:val="00082F92"/>
    <w:rsid w:val="00083BAA"/>
    <w:rsid w:val="0008449D"/>
    <w:rsid w:val="0008476B"/>
    <w:rsid w:val="00084C0C"/>
    <w:rsid w:val="00085B5A"/>
    <w:rsid w:val="00085D7B"/>
    <w:rsid w:val="000877FE"/>
    <w:rsid w:val="00087D85"/>
    <w:rsid w:val="00090E6C"/>
    <w:rsid w:val="000910AE"/>
    <w:rsid w:val="000915F6"/>
    <w:rsid w:val="000917D0"/>
    <w:rsid w:val="0009458A"/>
    <w:rsid w:val="0009547B"/>
    <w:rsid w:val="00097C22"/>
    <w:rsid w:val="000A03A7"/>
    <w:rsid w:val="000A1151"/>
    <w:rsid w:val="000A17FA"/>
    <w:rsid w:val="000A1A92"/>
    <w:rsid w:val="000A224D"/>
    <w:rsid w:val="000A236A"/>
    <w:rsid w:val="000A4FFB"/>
    <w:rsid w:val="000A5170"/>
    <w:rsid w:val="000A54B9"/>
    <w:rsid w:val="000A56F0"/>
    <w:rsid w:val="000B06DE"/>
    <w:rsid w:val="000B0F6B"/>
    <w:rsid w:val="000B2454"/>
    <w:rsid w:val="000B298B"/>
    <w:rsid w:val="000B29F9"/>
    <w:rsid w:val="000B3425"/>
    <w:rsid w:val="000B3492"/>
    <w:rsid w:val="000B3D31"/>
    <w:rsid w:val="000B454A"/>
    <w:rsid w:val="000B49E3"/>
    <w:rsid w:val="000B4E91"/>
    <w:rsid w:val="000B4FD1"/>
    <w:rsid w:val="000B5B0F"/>
    <w:rsid w:val="000B5C71"/>
    <w:rsid w:val="000C02C8"/>
    <w:rsid w:val="000C2699"/>
    <w:rsid w:val="000C3F7C"/>
    <w:rsid w:val="000C4C39"/>
    <w:rsid w:val="000C53DA"/>
    <w:rsid w:val="000C5DB3"/>
    <w:rsid w:val="000C6001"/>
    <w:rsid w:val="000C7400"/>
    <w:rsid w:val="000C7E75"/>
    <w:rsid w:val="000D1306"/>
    <w:rsid w:val="000D137F"/>
    <w:rsid w:val="000D2B55"/>
    <w:rsid w:val="000D36FE"/>
    <w:rsid w:val="000D3F1B"/>
    <w:rsid w:val="000D41A1"/>
    <w:rsid w:val="000D5579"/>
    <w:rsid w:val="000D635D"/>
    <w:rsid w:val="000D6660"/>
    <w:rsid w:val="000D7B45"/>
    <w:rsid w:val="000E0670"/>
    <w:rsid w:val="000E23B0"/>
    <w:rsid w:val="000E3137"/>
    <w:rsid w:val="000E4B3F"/>
    <w:rsid w:val="000E5896"/>
    <w:rsid w:val="000E6377"/>
    <w:rsid w:val="000E63EB"/>
    <w:rsid w:val="000E6C54"/>
    <w:rsid w:val="000E7712"/>
    <w:rsid w:val="000E7EA3"/>
    <w:rsid w:val="000E7FB3"/>
    <w:rsid w:val="000F2C1A"/>
    <w:rsid w:val="000F3393"/>
    <w:rsid w:val="000F39B1"/>
    <w:rsid w:val="000F3F6B"/>
    <w:rsid w:val="000F416C"/>
    <w:rsid w:val="000F438E"/>
    <w:rsid w:val="000F4AFA"/>
    <w:rsid w:val="000F4E70"/>
    <w:rsid w:val="000F649F"/>
    <w:rsid w:val="000F727E"/>
    <w:rsid w:val="000F7AB2"/>
    <w:rsid w:val="000F7F62"/>
    <w:rsid w:val="00100466"/>
    <w:rsid w:val="0010086E"/>
    <w:rsid w:val="00101DBB"/>
    <w:rsid w:val="00102437"/>
    <w:rsid w:val="0010276D"/>
    <w:rsid w:val="00103989"/>
    <w:rsid w:val="001072C8"/>
    <w:rsid w:val="00107570"/>
    <w:rsid w:val="00107FCF"/>
    <w:rsid w:val="00111774"/>
    <w:rsid w:val="00111A53"/>
    <w:rsid w:val="00111F4D"/>
    <w:rsid w:val="00112CC3"/>
    <w:rsid w:val="00113B93"/>
    <w:rsid w:val="00113E31"/>
    <w:rsid w:val="00114F5A"/>
    <w:rsid w:val="00114FCC"/>
    <w:rsid w:val="001166FF"/>
    <w:rsid w:val="00116E0F"/>
    <w:rsid w:val="001212CB"/>
    <w:rsid w:val="0012209A"/>
    <w:rsid w:val="0012336E"/>
    <w:rsid w:val="00123DAA"/>
    <w:rsid w:val="001252FF"/>
    <w:rsid w:val="00125C17"/>
    <w:rsid w:val="001305BE"/>
    <w:rsid w:val="00131E8F"/>
    <w:rsid w:val="00133E2A"/>
    <w:rsid w:val="0013418B"/>
    <w:rsid w:val="001352BB"/>
    <w:rsid w:val="00136528"/>
    <w:rsid w:val="00136B2A"/>
    <w:rsid w:val="0013743B"/>
    <w:rsid w:val="0013778B"/>
    <w:rsid w:val="00137FCB"/>
    <w:rsid w:val="0014106A"/>
    <w:rsid w:val="0014199B"/>
    <w:rsid w:val="00143786"/>
    <w:rsid w:val="00143D70"/>
    <w:rsid w:val="00145F40"/>
    <w:rsid w:val="001461EB"/>
    <w:rsid w:val="001467A2"/>
    <w:rsid w:val="00146A19"/>
    <w:rsid w:val="00147644"/>
    <w:rsid w:val="0015043C"/>
    <w:rsid w:val="00150EA3"/>
    <w:rsid w:val="0015407A"/>
    <w:rsid w:val="0015439F"/>
    <w:rsid w:val="00154656"/>
    <w:rsid w:val="00155DEC"/>
    <w:rsid w:val="00156A43"/>
    <w:rsid w:val="00156B81"/>
    <w:rsid w:val="001579ED"/>
    <w:rsid w:val="00157CA5"/>
    <w:rsid w:val="0016054D"/>
    <w:rsid w:val="001611DC"/>
    <w:rsid w:val="00161DFE"/>
    <w:rsid w:val="00162A62"/>
    <w:rsid w:val="00162E63"/>
    <w:rsid w:val="00163549"/>
    <w:rsid w:val="001637FA"/>
    <w:rsid w:val="0016423A"/>
    <w:rsid w:val="001652BA"/>
    <w:rsid w:val="00167142"/>
    <w:rsid w:val="0016719A"/>
    <w:rsid w:val="001671F3"/>
    <w:rsid w:val="00167C43"/>
    <w:rsid w:val="001700A2"/>
    <w:rsid w:val="00171237"/>
    <w:rsid w:val="00171636"/>
    <w:rsid w:val="00171F71"/>
    <w:rsid w:val="001724CA"/>
    <w:rsid w:val="001727B0"/>
    <w:rsid w:val="00172F6B"/>
    <w:rsid w:val="00173D4B"/>
    <w:rsid w:val="00176005"/>
    <w:rsid w:val="001766D6"/>
    <w:rsid w:val="00180C6F"/>
    <w:rsid w:val="001822B8"/>
    <w:rsid w:val="0018232D"/>
    <w:rsid w:val="00182B96"/>
    <w:rsid w:val="001838A8"/>
    <w:rsid w:val="00183A7F"/>
    <w:rsid w:val="00184EA2"/>
    <w:rsid w:val="00184F21"/>
    <w:rsid w:val="00185263"/>
    <w:rsid w:val="001866DF"/>
    <w:rsid w:val="00186747"/>
    <w:rsid w:val="001869FD"/>
    <w:rsid w:val="0018785F"/>
    <w:rsid w:val="00187B17"/>
    <w:rsid w:val="00187B32"/>
    <w:rsid w:val="00187BCC"/>
    <w:rsid w:val="00187EDA"/>
    <w:rsid w:val="00190BFF"/>
    <w:rsid w:val="00191696"/>
    <w:rsid w:val="00191946"/>
    <w:rsid w:val="0019273A"/>
    <w:rsid w:val="001940BD"/>
    <w:rsid w:val="00194408"/>
    <w:rsid w:val="00194F78"/>
    <w:rsid w:val="00197C0F"/>
    <w:rsid w:val="00197E02"/>
    <w:rsid w:val="001A058B"/>
    <w:rsid w:val="001A0C1C"/>
    <w:rsid w:val="001A14B0"/>
    <w:rsid w:val="001A1DBD"/>
    <w:rsid w:val="001A2485"/>
    <w:rsid w:val="001A2588"/>
    <w:rsid w:val="001A294D"/>
    <w:rsid w:val="001A2962"/>
    <w:rsid w:val="001A34AC"/>
    <w:rsid w:val="001A4997"/>
    <w:rsid w:val="001A61F1"/>
    <w:rsid w:val="001A7256"/>
    <w:rsid w:val="001B0F63"/>
    <w:rsid w:val="001B104C"/>
    <w:rsid w:val="001B226C"/>
    <w:rsid w:val="001B2B07"/>
    <w:rsid w:val="001B31B6"/>
    <w:rsid w:val="001B4F9D"/>
    <w:rsid w:val="001B5EC7"/>
    <w:rsid w:val="001B6A52"/>
    <w:rsid w:val="001B6B66"/>
    <w:rsid w:val="001B7ECF"/>
    <w:rsid w:val="001B7F1F"/>
    <w:rsid w:val="001C1CAD"/>
    <w:rsid w:val="001C2D0F"/>
    <w:rsid w:val="001C32B7"/>
    <w:rsid w:val="001C3AEE"/>
    <w:rsid w:val="001C418F"/>
    <w:rsid w:val="001C4F6C"/>
    <w:rsid w:val="001C5DB2"/>
    <w:rsid w:val="001C6248"/>
    <w:rsid w:val="001C6690"/>
    <w:rsid w:val="001C693C"/>
    <w:rsid w:val="001C71EA"/>
    <w:rsid w:val="001C7431"/>
    <w:rsid w:val="001D1082"/>
    <w:rsid w:val="001D110D"/>
    <w:rsid w:val="001D20CA"/>
    <w:rsid w:val="001D3FF1"/>
    <w:rsid w:val="001D428F"/>
    <w:rsid w:val="001E129D"/>
    <w:rsid w:val="001E5F0B"/>
    <w:rsid w:val="001E66BF"/>
    <w:rsid w:val="001E7A64"/>
    <w:rsid w:val="001F08A4"/>
    <w:rsid w:val="001F1A07"/>
    <w:rsid w:val="001F4222"/>
    <w:rsid w:val="001F4E92"/>
    <w:rsid w:val="001F64BA"/>
    <w:rsid w:val="001F7158"/>
    <w:rsid w:val="001F747B"/>
    <w:rsid w:val="00202D07"/>
    <w:rsid w:val="002030EA"/>
    <w:rsid w:val="002031EC"/>
    <w:rsid w:val="00203969"/>
    <w:rsid w:val="00204F5C"/>
    <w:rsid w:val="00205988"/>
    <w:rsid w:val="002064F6"/>
    <w:rsid w:val="002065DF"/>
    <w:rsid w:val="00207BA6"/>
    <w:rsid w:val="00207EE3"/>
    <w:rsid w:val="002101E7"/>
    <w:rsid w:val="002109E5"/>
    <w:rsid w:val="002110BB"/>
    <w:rsid w:val="002123DB"/>
    <w:rsid w:val="002125AA"/>
    <w:rsid w:val="00212B14"/>
    <w:rsid w:val="0021315A"/>
    <w:rsid w:val="002134DD"/>
    <w:rsid w:val="0021415B"/>
    <w:rsid w:val="00214DCF"/>
    <w:rsid w:val="002159FE"/>
    <w:rsid w:val="002167D1"/>
    <w:rsid w:val="00216F11"/>
    <w:rsid w:val="00216FCE"/>
    <w:rsid w:val="0021746A"/>
    <w:rsid w:val="0021788A"/>
    <w:rsid w:val="00220F61"/>
    <w:rsid w:val="00221E3A"/>
    <w:rsid w:val="002231CC"/>
    <w:rsid w:val="00223D6B"/>
    <w:rsid w:val="00224485"/>
    <w:rsid w:val="002248DF"/>
    <w:rsid w:val="0022511D"/>
    <w:rsid w:val="002255D8"/>
    <w:rsid w:val="002317D6"/>
    <w:rsid w:val="0023375C"/>
    <w:rsid w:val="00233897"/>
    <w:rsid w:val="002340F0"/>
    <w:rsid w:val="00235DCC"/>
    <w:rsid w:val="0023658D"/>
    <w:rsid w:val="00236605"/>
    <w:rsid w:val="00236BBE"/>
    <w:rsid w:val="002375A0"/>
    <w:rsid w:val="00237745"/>
    <w:rsid w:val="0024161E"/>
    <w:rsid w:val="00241678"/>
    <w:rsid w:val="00241A7F"/>
    <w:rsid w:val="00241FD8"/>
    <w:rsid w:val="00243D7A"/>
    <w:rsid w:val="002452CE"/>
    <w:rsid w:val="00245F2C"/>
    <w:rsid w:val="00245F80"/>
    <w:rsid w:val="002464E5"/>
    <w:rsid w:val="00247628"/>
    <w:rsid w:val="002503CA"/>
    <w:rsid w:val="00251627"/>
    <w:rsid w:val="002541D6"/>
    <w:rsid w:val="0025714F"/>
    <w:rsid w:val="0025786E"/>
    <w:rsid w:val="00257A02"/>
    <w:rsid w:val="00260C76"/>
    <w:rsid w:val="00260E0B"/>
    <w:rsid w:val="00261B6E"/>
    <w:rsid w:val="002621E4"/>
    <w:rsid w:val="0026243D"/>
    <w:rsid w:val="002624A8"/>
    <w:rsid w:val="00263497"/>
    <w:rsid w:val="00264653"/>
    <w:rsid w:val="00264D75"/>
    <w:rsid w:val="002654E7"/>
    <w:rsid w:val="0026656E"/>
    <w:rsid w:val="00266698"/>
    <w:rsid w:val="00266EB0"/>
    <w:rsid w:val="00266FCA"/>
    <w:rsid w:val="00267030"/>
    <w:rsid w:val="0026740F"/>
    <w:rsid w:val="002743B3"/>
    <w:rsid w:val="0027443A"/>
    <w:rsid w:val="002744E0"/>
    <w:rsid w:val="0027513D"/>
    <w:rsid w:val="0027779E"/>
    <w:rsid w:val="0028269C"/>
    <w:rsid w:val="002837F8"/>
    <w:rsid w:val="002849C0"/>
    <w:rsid w:val="0028604B"/>
    <w:rsid w:val="00286353"/>
    <w:rsid w:val="00286955"/>
    <w:rsid w:val="002869BE"/>
    <w:rsid w:val="0028725E"/>
    <w:rsid w:val="00291CAF"/>
    <w:rsid w:val="002926E6"/>
    <w:rsid w:val="00293637"/>
    <w:rsid w:val="002949E6"/>
    <w:rsid w:val="00295359"/>
    <w:rsid w:val="00295D20"/>
    <w:rsid w:val="00296E52"/>
    <w:rsid w:val="002A06CA"/>
    <w:rsid w:val="002A0C45"/>
    <w:rsid w:val="002A1042"/>
    <w:rsid w:val="002A10EB"/>
    <w:rsid w:val="002A1225"/>
    <w:rsid w:val="002A4107"/>
    <w:rsid w:val="002A53A7"/>
    <w:rsid w:val="002A546F"/>
    <w:rsid w:val="002A569A"/>
    <w:rsid w:val="002A5C24"/>
    <w:rsid w:val="002A7D9C"/>
    <w:rsid w:val="002B1C64"/>
    <w:rsid w:val="002B1F0D"/>
    <w:rsid w:val="002B3857"/>
    <w:rsid w:val="002B3B0B"/>
    <w:rsid w:val="002B4D49"/>
    <w:rsid w:val="002B55E6"/>
    <w:rsid w:val="002B602E"/>
    <w:rsid w:val="002B6585"/>
    <w:rsid w:val="002B665E"/>
    <w:rsid w:val="002B78F0"/>
    <w:rsid w:val="002C003A"/>
    <w:rsid w:val="002C04B2"/>
    <w:rsid w:val="002C0B29"/>
    <w:rsid w:val="002C12D3"/>
    <w:rsid w:val="002C1BDD"/>
    <w:rsid w:val="002C2396"/>
    <w:rsid w:val="002C24BE"/>
    <w:rsid w:val="002C3E43"/>
    <w:rsid w:val="002C4CA9"/>
    <w:rsid w:val="002C4ED4"/>
    <w:rsid w:val="002D03A0"/>
    <w:rsid w:val="002D12B7"/>
    <w:rsid w:val="002D17AA"/>
    <w:rsid w:val="002D1E9E"/>
    <w:rsid w:val="002D332A"/>
    <w:rsid w:val="002D34C0"/>
    <w:rsid w:val="002D429F"/>
    <w:rsid w:val="002D44BF"/>
    <w:rsid w:val="002D47BA"/>
    <w:rsid w:val="002D49C3"/>
    <w:rsid w:val="002D65C8"/>
    <w:rsid w:val="002E0FD2"/>
    <w:rsid w:val="002E3B61"/>
    <w:rsid w:val="002E4278"/>
    <w:rsid w:val="002E4CA3"/>
    <w:rsid w:val="002E5A52"/>
    <w:rsid w:val="002E60CF"/>
    <w:rsid w:val="002E6CD7"/>
    <w:rsid w:val="002E7350"/>
    <w:rsid w:val="002F4FBA"/>
    <w:rsid w:val="002F5B93"/>
    <w:rsid w:val="002F6179"/>
    <w:rsid w:val="002F7B16"/>
    <w:rsid w:val="00300DF5"/>
    <w:rsid w:val="0030269D"/>
    <w:rsid w:val="00303DB6"/>
    <w:rsid w:val="00304B13"/>
    <w:rsid w:val="00304B95"/>
    <w:rsid w:val="00304E4C"/>
    <w:rsid w:val="00305241"/>
    <w:rsid w:val="00306369"/>
    <w:rsid w:val="00306679"/>
    <w:rsid w:val="00306D15"/>
    <w:rsid w:val="00307ADB"/>
    <w:rsid w:val="0031173D"/>
    <w:rsid w:val="0031320B"/>
    <w:rsid w:val="00314190"/>
    <w:rsid w:val="00314239"/>
    <w:rsid w:val="00314718"/>
    <w:rsid w:val="00314ABE"/>
    <w:rsid w:val="00315891"/>
    <w:rsid w:val="003158C2"/>
    <w:rsid w:val="0032011C"/>
    <w:rsid w:val="00320D3F"/>
    <w:rsid w:val="00321053"/>
    <w:rsid w:val="003216E5"/>
    <w:rsid w:val="0032328B"/>
    <w:rsid w:val="00323DF6"/>
    <w:rsid w:val="00324DE8"/>
    <w:rsid w:val="0032517D"/>
    <w:rsid w:val="00325E6B"/>
    <w:rsid w:val="003263EF"/>
    <w:rsid w:val="00326AAD"/>
    <w:rsid w:val="00326BA2"/>
    <w:rsid w:val="0033151C"/>
    <w:rsid w:val="00331588"/>
    <w:rsid w:val="00332CA2"/>
    <w:rsid w:val="00333F3E"/>
    <w:rsid w:val="00334396"/>
    <w:rsid w:val="0033581C"/>
    <w:rsid w:val="003361AE"/>
    <w:rsid w:val="003362C1"/>
    <w:rsid w:val="00336626"/>
    <w:rsid w:val="003402D2"/>
    <w:rsid w:val="00340369"/>
    <w:rsid w:val="003405ED"/>
    <w:rsid w:val="00341892"/>
    <w:rsid w:val="00342377"/>
    <w:rsid w:val="00343325"/>
    <w:rsid w:val="00343FCB"/>
    <w:rsid w:val="00344CA5"/>
    <w:rsid w:val="00345AB4"/>
    <w:rsid w:val="0034613A"/>
    <w:rsid w:val="003462F3"/>
    <w:rsid w:val="00347570"/>
    <w:rsid w:val="00351AC6"/>
    <w:rsid w:val="00352242"/>
    <w:rsid w:val="00352D92"/>
    <w:rsid w:val="00354B4B"/>
    <w:rsid w:val="003559F1"/>
    <w:rsid w:val="003578ED"/>
    <w:rsid w:val="003601CE"/>
    <w:rsid w:val="003608F5"/>
    <w:rsid w:val="00360E3F"/>
    <w:rsid w:val="00361400"/>
    <w:rsid w:val="0036303C"/>
    <w:rsid w:val="00363C1F"/>
    <w:rsid w:val="00363EC5"/>
    <w:rsid w:val="00364F6F"/>
    <w:rsid w:val="00365A16"/>
    <w:rsid w:val="00366C20"/>
    <w:rsid w:val="0036712F"/>
    <w:rsid w:val="00367860"/>
    <w:rsid w:val="003738C6"/>
    <w:rsid w:val="00374319"/>
    <w:rsid w:val="00374677"/>
    <w:rsid w:val="00374EB8"/>
    <w:rsid w:val="0037551F"/>
    <w:rsid w:val="00380B5A"/>
    <w:rsid w:val="00380C83"/>
    <w:rsid w:val="00382413"/>
    <w:rsid w:val="00384C26"/>
    <w:rsid w:val="00384CA1"/>
    <w:rsid w:val="00385651"/>
    <w:rsid w:val="00385CA7"/>
    <w:rsid w:val="00386D8A"/>
    <w:rsid w:val="00390463"/>
    <w:rsid w:val="0039121F"/>
    <w:rsid w:val="00392156"/>
    <w:rsid w:val="00393E3B"/>
    <w:rsid w:val="00397185"/>
    <w:rsid w:val="00397B9F"/>
    <w:rsid w:val="00397CB1"/>
    <w:rsid w:val="003A2A8D"/>
    <w:rsid w:val="003A2AA9"/>
    <w:rsid w:val="003A38E8"/>
    <w:rsid w:val="003A3ADB"/>
    <w:rsid w:val="003A4237"/>
    <w:rsid w:val="003A4DBC"/>
    <w:rsid w:val="003A5E31"/>
    <w:rsid w:val="003A64A2"/>
    <w:rsid w:val="003B022C"/>
    <w:rsid w:val="003B04DA"/>
    <w:rsid w:val="003B0AAE"/>
    <w:rsid w:val="003B2B00"/>
    <w:rsid w:val="003B3027"/>
    <w:rsid w:val="003B4345"/>
    <w:rsid w:val="003B4669"/>
    <w:rsid w:val="003B4CEB"/>
    <w:rsid w:val="003B6AE9"/>
    <w:rsid w:val="003B6B07"/>
    <w:rsid w:val="003B7A03"/>
    <w:rsid w:val="003C17A0"/>
    <w:rsid w:val="003C2D0C"/>
    <w:rsid w:val="003C485C"/>
    <w:rsid w:val="003C5B67"/>
    <w:rsid w:val="003C6427"/>
    <w:rsid w:val="003C7D91"/>
    <w:rsid w:val="003C7DBC"/>
    <w:rsid w:val="003D0434"/>
    <w:rsid w:val="003D0622"/>
    <w:rsid w:val="003D0D3F"/>
    <w:rsid w:val="003D0FF4"/>
    <w:rsid w:val="003D29CB"/>
    <w:rsid w:val="003D2B44"/>
    <w:rsid w:val="003D39E9"/>
    <w:rsid w:val="003D446B"/>
    <w:rsid w:val="003D4726"/>
    <w:rsid w:val="003D5CA7"/>
    <w:rsid w:val="003D692E"/>
    <w:rsid w:val="003E02B2"/>
    <w:rsid w:val="003E1F9A"/>
    <w:rsid w:val="003E24DF"/>
    <w:rsid w:val="003E36D4"/>
    <w:rsid w:val="003E3944"/>
    <w:rsid w:val="003E4669"/>
    <w:rsid w:val="003E50F8"/>
    <w:rsid w:val="003E514A"/>
    <w:rsid w:val="003E5FF5"/>
    <w:rsid w:val="003E70CE"/>
    <w:rsid w:val="003E7178"/>
    <w:rsid w:val="003E722F"/>
    <w:rsid w:val="003E72C3"/>
    <w:rsid w:val="003E7938"/>
    <w:rsid w:val="003E7F26"/>
    <w:rsid w:val="003F65D6"/>
    <w:rsid w:val="004009C8"/>
    <w:rsid w:val="00400E4B"/>
    <w:rsid w:val="0040115D"/>
    <w:rsid w:val="00401646"/>
    <w:rsid w:val="00401851"/>
    <w:rsid w:val="004047B5"/>
    <w:rsid w:val="004058C9"/>
    <w:rsid w:val="00405CFA"/>
    <w:rsid w:val="00405D84"/>
    <w:rsid w:val="00405E9A"/>
    <w:rsid w:val="00406121"/>
    <w:rsid w:val="00407155"/>
    <w:rsid w:val="00411261"/>
    <w:rsid w:val="00411EC5"/>
    <w:rsid w:val="004124A6"/>
    <w:rsid w:val="0041253F"/>
    <w:rsid w:val="004128E6"/>
    <w:rsid w:val="0041379C"/>
    <w:rsid w:val="00414022"/>
    <w:rsid w:val="004146E9"/>
    <w:rsid w:val="0041583F"/>
    <w:rsid w:val="004176ED"/>
    <w:rsid w:val="00417DFE"/>
    <w:rsid w:val="004214F6"/>
    <w:rsid w:val="00421700"/>
    <w:rsid w:val="004222F2"/>
    <w:rsid w:val="00422CD0"/>
    <w:rsid w:val="004243E0"/>
    <w:rsid w:val="0042515D"/>
    <w:rsid w:val="00426552"/>
    <w:rsid w:val="00427CE3"/>
    <w:rsid w:val="00431F57"/>
    <w:rsid w:val="00432EF4"/>
    <w:rsid w:val="004331BA"/>
    <w:rsid w:val="00433C55"/>
    <w:rsid w:val="00434323"/>
    <w:rsid w:val="004352AD"/>
    <w:rsid w:val="00435E30"/>
    <w:rsid w:val="004366C3"/>
    <w:rsid w:val="00436E72"/>
    <w:rsid w:val="00436FFE"/>
    <w:rsid w:val="004372BC"/>
    <w:rsid w:val="004377AF"/>
    <w:rsid w:val="00440B9F"/>
    <w:rsid w:val="00441D8A"/>
    <w:rsid w:val="00442A1C"/>
    <w:rsid w:val="00443403"/>
    <w:rsid w:val="00443630"/>
    <w:rsid w:val="0044430E"/>
    <w:rsid w:val="00445392"/>
    <w:rsid w:val="004463AC"/>
    <w:rsid w:val="00446B3A"/>
    <w:rsid w:val="00447195"/>
    <w:rsid w:val="004500DD"/>
    <w:rsid w:val="00453889"/>
    <w:rsid w:val="00454BCC"/>
    <w:rsid w:val="00454CEC"/>
    <w:rsid w:val="00454DF2"/>
    <w:rsid w:val="00457E89"/>
    <w:rsid w:val="00462F79"/>
    <w:rsid w:val="00463A1F"/>
    <w:rsid w:val="00463D59"/>
    <w:rsid w:val="00464179"/>
    <w:rsid w:val="00464DA2"/>
    <w:rsid w:val="004666F6"/>
    <w:rsid w:val="00466DBE"/>
    <w:rsid w:val="00466EE0"/>
    <w:rsid w:val="00470132"/>
    <w:rsid w:val="00470CA1"/>
    <w:rsid w:val="00471E44"/>
    <w:rsid w:val="00472596"/>
    <w:rsid w:val="004747E1"/>
    <w:rsid w:val="00474F8D"/>
    <w:rsid w:val="0047500D"/>
    <w:rsid w:val="00476742"/>
    <w:rsid w:val="00476D98"/>
    <w:rsid w:val="0047733C"/>
    <w:rsid w:val="004773CF"/>
    <w:rsid w:val="004779CB"/>
    <w:rsid w:val="00477AE2"/>
    <w:rsid w:val="004803CA"/>
    <w:rsid w:val="004805F2"/>
    <w:rsid w:val="00482646"/>
    <w:rsid w:val="00484D79"/>
    <w:rsid w:val="00485051"/>
    <w:rsid w:val="00485289"/>
    <w:rsid w:val="0049029B"/>
    <w:rsid w:val="004910B0"/>
    <w:rsid w:val="0049134C"/>
    <w:rsid w:val="00491B99"/>
    <w:rsid w:val="0049241B"/>
    <w:rsid w:val="00492D91"/>
    <w:rsid w:val="00493DA6"/>
    <w:rsid w:val="004965B7"/>
    <w:rsid w:val="00496A1A"/>
    <w:rsid w:val="004A0DB9"/>
    <w:rsid w:val="004A138E"/>
    <w:rsid w:val="004A1E01"/>
    <w:rsid w:val="004A2B0D"/>
    <w:rsid w:val="004A38A4"/>
    <w:rsid w:val="004A5193"/>
    <w:rsid w:val="004A5A26"/>
    <w:rsid w:val="004A61D9"/>
    <w:rsid w:val="004A62C5"/>
    <w:rsid w:val="004A75B6"/>
    <w:rsid w:val="004A76F2"/>
    <w:rsid w:val="004A7EB3"/>
    <w:rsid w:val="004B2632"/>
    <w:rsid w:val="004B3B5E"/>
    <w:rsid w:val="004B4085"/>
    <w:rsid w:val="004B5582"/>
    <w:rsid w:val="004C2205"/>
    <w:rsid w:val="004C3670"/>
    <w:rsid w:val="004D0771"/>
    <w:rsid w:val="004D0E18"/>
    <w:rsid w:val="004D0FD1"/>
    <w:rsid w:val="004D1012"/>
    <w:rsid w:val="004D2D1B"/>
    <w:rsid w:val="004D490B"/>
    <w:rsid w:val="004D62DE"/>
    <w:rsid w:val="004D6BA7"/>
    <w:rsid w:val="004D6D0C"/>
    <w:rsid w:val="004D7A5F"/>
    <w:rsid w:val="004E178E"/>
    <w:rsid w:val="004E1A5A"/>
    <w:rsid w:val="004E1CEE"/>
    <w:rsid w:val="004E1DBF"/>
    <w:rsid w:val="004E355C"/>
    <w:rsid w:val="004E49A3"/>
    <w:rsid w:val="004E6956"/>
    <w:rsid w:val="004E6B1A"/>
    <w:rsid w:val="004E7D1B"/>
    <w:rsid w:val="004F0131"/>
    <w:rsid w:val="004F079E"/>
    <w:rsid w:val="004F090B"/>
    <w:rsid w:val="004F0D5F"/>
    <w:rsid w:val="004F3A98"/>
    <w:rsid w:val="004F415F"/>
    <w:rsid w:val="004F5287"/>
    <w:rsid w:val="004F62C6"/>
    <w:rsid w:val="004F7635"/>
    <w:rsid w:val="005018A4"/>
    <w:rsid w:val="005018D8"/>
    <w:rsid w:val="00501B18"/>
    <w:rsid w:val="00501EED"/>
    <w:rsid w:val="00503848"/>
    <w:rsid w:val="005053E2"/>
    <w:rsid w:val="0050688A"/>
    <w:rsid w:val="00510EEC"/>
    <w:rsid w:val="005128A6"/>
    <w:rsid w:val="00513E5D"/>
    <w:rsid w:val="00513F6E"/>
    <w:rsid w:val="005142D3"/>
    <w:rsid w:val="00520247"/>
    <w:rsid w:val="005217F8"/>
    <w:rsid w:val="00521FAD"/>
    <w:rsid w:val="00523A67"/>
    <w:rsid w:val="00523FF7"/>
    <w:rsid w:val="00527919"/>
    <w:rsid w:val="0053033F"/>
    <w:rsid w:val="00530504"/>
    <w:rsid w:val="00530C79"/>
    <w:rsid w:val="005314E7"/>
    <w:rsid w:val="00532A6D"/>
    <w:rsid w:val="00532B6E"/>
    <w:rsid w:val="005334D9"/>
    <w:rsid w:val="00535603"/>
    <w:rsid w:val="005373E6"/>
    <w:rsid w:val="00541241"/>
    <w:rsid w:val="00541931"/>
    <w:rsid w:val="00541F6D"/>
    <w:rsid w:val="00542121"/>
    <w:rsid w:val="0054317B"/>
    <w:rsid w:val="005437AF"/>
    <w:rsid w:val="00544CDC"/>
    <w:rsid w:val="0054689E"/>
    <w:rsid w:val="00546C0F"/>
    <w:rsid w:val="00547DDD"/>
    <w:rsid w:val="0055084A"/>
    <w:rsid w:val="00550888"/>
    <w:rsid w:val="005514EB"/>
    <w:rsid w:val="0055373E"/>
    <w:rsid w:val="0055498E"/>
    <w:rsid w:val="00555E3A"/>
    <w:rsid w:val="0055611B"/>
    <w:rsid w:val="0055614A"/>
    <w:rsid w:val="00556AD1"/>
    <w:rsid w:val="00557B86"/>
    <w:rsid w:val="00561806"/>
    <w:rsid w:val="00564809"/>
    <w:rsid w:val="00565039"/>
    <w:rsid w:val="0057062A"/>
    <w:rsid w:val="00571FB0"/>
    <w:rsid w:val="005721B7"/>
    <w:rsid w:val="00572242"/>
    <w:rsid w:val="00572C27"/>
    <w:rsid w:val="00572C77"/>
    <w:rsid w:val="005731F4"/>
    <w:rsid w:val="005732A8"/>
    <w:rsid w:val="00573C37"/>
    <w:rsid w:val="005743B7"/>
    <w:rsid w:val="00575655"/>
    <w:rsid w:val="00575C16"/>
    <w:rsid w:val="00575CF5"/>
    <w:rsid w:val="00576B4A"/>
    <w:rsid w:val="00577FA2"/>
    <w:rsid w:val="005812D6"/>
    <w:rsid w:val="00582F98"/>
    <w:rsid w:val="00584509"/>
    <w:rsid w:val="00584B5C"/>
    <w:rsid w:val="00584B8C"/>
    <w:rsid w:val="00584CAA"/>
    <w:rsid w:val="0058545A"/>
    <w:rsid w:val="0058577D"/>
    <w:rsid w:val="00586044"/>
    <w:rsid w:val="005861AA"/>
    <w:rsid w:val="00587381"/>
    <w:rsid w:val="00587D15"/>
    <w:rsid w:val="00590BD5"/>
    <w:rsid w:val="00591B78"/>
    <w:rsid w:val="005936A1"/>
    <w:rsid w:val="005937CE"/>
    <w:rsid w:val="005946D3"/>
    <w:rsid w:val="00596E7D"/>
    <w:rsid w:val="00597898"/>
    <w:rsid w:val="00597D6A"/>
    <w:rsid w:val="005A2206"/>
    <w:rsid w:val="005A3216"/>
    <w:rsid w:val="005A6352"/>
    <w:rsid w:val="005A6D63"/>
    <w:rsid w:val="005A7B7F"/>
    <w:rsid w:val="005B0FCB"/>
    <w:rsid w:val="005B2949"/>
    <w:rsid w:val="005B2BA4"/>
    <w:rsid w:val="005B3A6F"/>
    <w:rsid w:val="005B550E"/>
    <w:rsid w:val="005B5BAA"/>
    <w:rsid w:val="005B5F5E"/>
    <w:rsid w:val="005B611F"/>
    <w:rsid w:val="005B6FE9"/>
    <w:rsid w:val="005B79EE"/>
    <w:rsid w:val="005C09F7"/>
    <w:rsid w:val="005C188D"/>
    <w:rsid w:val="005C2210"/>
    <w:rsid w:val="005C30D4"/>
    <w:rsid w:val="005C33ED"/>
    <w:rsid w:val="005C3F93"/>
    <w:rsid w:val="005C4C0B"/>
    <w:rsid w:val="005C55BB"/>
    <w:rsid w:val="005C67C6"/>
    <w:rsid w:val="005C720B"/>
    <w:rsid w:val="005D062F"/>
    <w:rsid w:val="005D215E"/>
    <w:rsid w:val="005D2896"/>
    <w:rsid w:val="005D2A8C"/>
    <w:rsid w:val="005D42E9"/>
    <w:rsid w:val="005D6921"/>
    <w:rsid w:val="005D7668"/>
    <w:rsid w:val="005D7752"/>
    <w:rsid w:val="005E025F"/>
    <w:rsid w:val="005E14FA"/>
    <w:rsid w:val="005E254E"/>
    <w:rsid w:val="005E2CCC"/>
    <w:rsid w:val="005E31FB"/>
    <w:rsid w:val="005E39DE"/>
    <w:rsid w:val="005E3FB9"/>
    <w:rsid w:val="005E5B9E"/>
    <w:rsid w:val="005E5F76"/>
    <w:rsid w:val="005E6006"/>
    <w:rsid w:val="005E6860"/>
    <w:rsid w:val="005E7222"/>
    <w:rsid w:val="005E7AC8"/>
    <w:rsid w:val="005F0142"/>
    <w:rsid w:val="005F0344"/>
    <w:rsid w:val="005F0482"/>
    <w:rsid w:val="005F09E6"/>
    <w:rsid w:val="005F1048"/>
    <w:rsid w:val="005F15FA"/>
    <w:rsid w:val="005F1707"/>
    <w:rsid w:val="005F1D54"/>
    <w:rsid w:val="005F37F0"/>
    <w:rsid w:val="005F3C3B"/>
    <w:rsid w:val="005F3FB1"/>
    <w:rsid w:val="005F41DF"/>
    <w:rsid w:val="005F4F21"/>
    <w:rsid w:val="005F5EEB"/>
    <w:rsid w:val="005F683C"/>
    <w:rsid w:val="005F77A0"/>
    <w:rsid w:val="005F7D24"/>
    <w:rsid w:val="006006EB"/>
    <w:rsid w:val="0060297D"/>
    <w:rsid w:val="00603595"/>
    <w:rsid w:val="00603A27"/>
    <w:rsid w:val="00605E54"/>
    <w:rsid w:val="00606AFF"/>
    <w:rsid w:val="00606E14"/>
    <w:rsid w:val="00611B4D"/>
    <w:rsid w:val="00612D09"/>
    <w:rsid w:val="00612F9F"/>
    <w:rsid w:val="00613336"/>
    <w:rsid w:val="00613660"/>
    <w:rsid w:val="00614B03"/>
    <w:rsid w:val="00615018"/>
    <w:rsid w:val="006156F2"/>
    <w:rsid w:val="006173B5"/>
    <w:rsid w:val="006176CD"/>
    <w:rsid w:val="0062123A"/>
    <w:rsid w:val="006222AC"/>
    <w:rsid w:val="00622A03"/>
    <w:rsid w:val="00623791"/>
    <w:rsid w:val="00623E50"/>
    <w:rsid w:val="006246EE"/>
    <w:rsid w:val="00624B3B"/>
    <w:rsid w:val="00626509"/>
    <w:rsid w:val="00627403"/>
    <w:rsid w:val="0062762A"/>
    <w:rsid w:val="00630B08"/>
    <w:rsid w:val="00631697"/>
    <w:rsid w:val="00632786"/>
    <w:rsid w:val="006341AC"/>
    <w:rsid w:val="00634FAE"/>
    <w:rsid w:val="0063786C"/>
    <w:rsid w:val="00637EFE"/>
    <w:rsid w:val="0064307D"/>
    <w:rsid w:val="00645193"/>
    <w:rsid w:val="006452AE"/>
    <w:rsid w:val="00645F6F"/>
    <w:rsid w:val="00646E75"/>
    <w:rsid w:val="00647984"/>
    <w:rsid w:val="006507A9"/>
    <w:rsid w:val="00652B8B"/>
    <w:rsid w:val="00653147"/>
    <w:rsid w:val="006540E8"/>
    <w:rsid w:val="00654C11"/>
    <w:rsid w:val="00656249"/>
    <w:rsid w:val="00656C55"/>
    <w:rsid w:val="00657BCE"/>
    <w:rsid w:val="00660077"/>
    <w:rsid w:val="00660097"/>
    <w:rsid w:val="006622B0"/>
    <w:rsid w:val="006639D7"/>
    <w:rsid w:val="00663B0F"/>
    <w:rsid w:val="006645A0"/>
    <w:rsid w:val="00664916"/>
    <w:rsid w:val="00666CF8"/>
    <w:rsid w:val="006671DB"/>
    <w:rsid w:val="00670E1C"/>
    <w:rsid w:val="00671CB6"/>
    <w:rsid w:val="00672398"/>
    <w:rsid w:val="00672BAE"/>
    <w:rsid w:val="006732CF"/>
    <w:rsid w:val="00673434"/>
    <w:rsid w:val="00674078"/>
    <w:rsid w:val="0067551C"/>
    <w:rsid w:val="00675780"/>
    <w:rsid w:val="006760CE"/>
    <w:rsid w:val="00676590"/>
    <w:rsid w:val="00676DC3"/>
    <w:rsid w:val="00677122"/>
    <w:rsid w:val="0067734A"/>
    <w:rsid w:val="00677A95"/>
    <w:rsid w:val="00677EC9"/>
    <w:rsid w:val="00677F60"/>
    <w:rsid w:val="00680680"/>
    <w:rsid w:val="00682129"/>
    <w:rsid w:val="0068484D"/>
    <w:rsid w:val="00684C37"/>
    <w:rsid w:val="00684DE8"/>
    <w:rsid w:val="00685FC5"/>
    <w:rsid w:val="0068679D"/>
    <w:rsid w:val="006875CA"/>
    <w:rsid w:val="00687684"/>
    <w:rsid w:val="006906EB"/>
    <w:rsid w:val="00691672"/>
    <w:rsid w:val="006934D0"/>
    <w:rsid w:val="0069398E"/>
    <w:rsid w:val="00694E32"/>
    <w:rsid w:val="00695784"/>
    <w:rsid w:val="006958F6"/>
    <w:rsid w:val="00695B38"/>
    <w:rsid w:val="00696798"/>
    <w:rsid w:val="006967BB"/>
    <w:rsid w:val="006A1B4D"/>
    <w:rsid w:val="006A2401"/>
    <w:rsid w:val="006A2B19"/>
    <w:rsid w:val="006A341E"/>
    <w:rsid w:val="006A3AE3"/>
    <w:rsid w:val="006A3C2D"/>
    <w:rsid w:val="006A3CE9"/>
    <w:rsid w:val="006A4632"/>
    <w:rsid w:val="006A4B6D"/>
    <w:rsid w:val="006A6C46"/>
    <w:rsid w:val="006A7216"/>
    <w:rsid w:val="006B0AF6"/>
    <w:rsid w:val="006B42F3"/>
    <w:rsid w:val="006B4480"/>
    <w:rsid w:val="006B464B"/>
    <w:rsid w:val="006B4723"/>
    <w:rsid w:val="006B5601"/>
    <w:rsid w:val="006B7172"/>
    <w:rsid w:val="006B7FCA"/>
    <w:rsid w:val="006C008E"/>
    <w:rsid w:val="006C0812"/>
    <w:rsid w:val="006C0994"/>
    <w:rsid w:val="006C11F9"/>
    <w:rsid w:val="006C4005"/>
    <w:rsid w:val="006C4BC7"/>
    <w:rsid w:val="006C4D94"/>
    <w:rsid w:val="006C4EF3"/>
    <w:rsid w:val="006C5954"/>
    <w:rsid w:val="006C6B22"/>
    <w:rsid w:val="006C79A1"/>
    <w:rsid w:val="006D0EC6"/>
    <w:rsid w:val="006D1826"/>
    <w:rsid w:val="006D1A09"/>
    <w:rsid w:val="006D2BAD"/>
    <w:rsid w:val="006D3288"/>
    <w:rsid w:val="006D32C7"/>
    <w:rsid w:val="006D33C1"/>
    <w:rsid w:val="006D3C96"/>
    <w:rsid w:val="006D5380"/>
    <w:rsid w:val="006D661B"/>
    <w:rsid w:val="006E0093"/>
    <w:rsid w:val="006E0376"/>
    <w:rsid w:val="006E0409"/>
    <w:rsid w:val="006E054C"/>
    <w:rsid w:val="006E20D8"/>
    <w:rsid w:val="006E277C"/>
    <w:rsid w:val="006E3726"/>
    <w:rsid w:val="006E5AA3"/>
    <w:rsid w:val="006E628C"/>
    <w:rsid w:val="006E78C4"/>
    <w:rsid w:val="006E7EC4"/>
    <w:rsid w:val="006F03F8"/>
    <w:rsid w:val="006F0ABF"/>
    <w:rsid w:val="006F1DF1"/>
    <w:rsid w:val="006F258A"/>
    <w:rsid w:val="006F2875"/>
    <w:rsid w:val="006F55BB"/>
    <w:rsid w:val="006F58A4"/>
    <w:rsid w:val="006F58F2"/>
    <w:rsid w:val="006F5EB8"/>
    <w:rsid w:val="006F6ED3"/>
    <w:rsid w:val="006F6F10"/>
    <w:rsid w:val="006F705C"/>
    <w:rsid w:val="006F75A2"/>
    <w:rsid w:val="006F7D84"/>
    <w:rsid w:val="007027B7"/>
    <w:rsid w:val="00702A0C"/>
    <w:rsid w:val="00702AD1"/>
    <w:rsid w:val="007043FB"/>
    <w:rsid w:val="007049F7"/>
    <w:rsid w:val="00705D1A"/>
    <w:rsid w:val="00706611"/>
    <w:rsid w:val="007066C6"/>
    <w:rsid w:val="00710090"/>
    <w:rsid w:val="00711E02"/>
    <w:rsid w:val="00711FD5"/>
    <w:rsid w:val="007130E3"/>
    <w:rsid w:val="00713575"/>
    <w:rsid w:val="00713901"/>
    <w:rsid w:val="00713ECF"/>
    <w:rsid w:val="00715E74"/>
    <w:rsid w:val="00715E85"/>
    <w:rsid w:val="00715EBB"/>
    <w:rsid w:val="007164D7"/>
    <w:rsid w:val="00716F5C"/>
    <w:rsid w:val="00717412"/>
    <w:rsid w:val="007205C7"/>
    <w:rsid w:val="00720708"/>
    <w:rsid w:val="00722206"/>
    <w:rsid w:val="00723300"/>
    <w:rsid w:val="00723B56"/>
    <w:rsid w:val="007241BE"/>
    <w:rsid w:val="00725F59"/>
    <w:rsid w:val="007263BF"/>
    <w:rsid w:val="00727B43"/>
    <w:rsid w:val="00730583"/>
    <w:rsid w:val="00730C86"/>
    <w:rsid w:val="00730ED6"/>
    <w:rsid w:val="00731026"/>
    <w:rsid w:val="007313C6"/>
    <w:rsid w:val="00731626"/>
    <w:rsid w:val="00731722"/>
    <w:rsid w:val="00732972"/>
    <w:rsid w:val="007335ED"/>
    <w:rsid w:val="00733981"/>
    <w:rsid w:val="00735C55"/>
    <w:rsid w:val="00736D23"/>
    <w:rsid w:val="00736D67"/>
    <w:rsid w:val="007372AC"/>
    <w:rsid w:val="00737CFB"/>
    <w:rsid w:val="00737E25"/>
    <w:rsid w:val="00741DAD"/>
    <w:rsid w:val="00742289"/>
    <w:rsid w:val="0074355C"/>
    <w:rsid w:val="007476A1"/>
    <w:rsid w:val="00750110"/>
    <w:rsid w:val="00750A26"/>
    <w:rsid w:val="00750F1A"/>
    <w:rsid w:val="00751121"/>
    <w:rsid w:val="00751754"/>
    <w:rsid w:val="007525D0"/>
    <w:rsid w:val="00752825"/>
    <w:rsid w:val="007532BB"/>
    <w:rsid w:val="0075448B"/>
    <w:rsid w:val="00755760"/>
    <w:rsid w:val="00755CCD"/>
    <w:rsid w:val="00755DA6"/>
    <w:rsid w:val="00755DC8"/>
    <w:rsid w:val="00755DE8"/>
    <w:rsid w:val="007572FD"/>
    <w:rsid w:val="007579B3"/>
    <w:rsid w:val="007603B4"/>
    <w:rsid w:val="00760BC2"/>
    <w:rsid w:val="0076329F"/>
    <w:rsid w:val="0076344E"/>
    <w:rsid w:val="00763F8A"/>
    <w:rsid w:val="0076479F"/>
    <w:rsid w:val="00764B2B"/>
    <w:rsid w:val="00764C8A"/>
    <w:rsid w:val="007655E4"/>
    <w:rsid w:val="00765BD2"/>
    <w:rsid w:val="007667CD"/>
    <w:rsid w:val="00766B94"/>
    <w:rsid w:val="007705B4"/>
    <w:rsid w:val="007706C4"/>
    <w:rsid w:val="00771125"/>
    <w:rsid w:val="00771E95"/>
    <w:rsid w:val="007728BC"/>
    <w:rsid w:val="00774304"/>
    <w:rsid w:val="0077433D"/>
    <w:rsid w:val="007743BC"/>
    <w:rsid w:val="00776085"/>
    <w:rsid w:val="00776326"/>
    <w:rsid w:val="007763F5"/>
    <w:rsid w:val="007774A3"/>
    <w:rsid w:val="007775E1"/>
    <w:rsid w:val="007776E4"/>
    <w:rsid w:val="00780ACD"/>
    <w:rsid w:val="007839F3"/>
    <w:rsid w:val="00783E79"/>
    <w:rsid w:val="00783F33"/>
    <w:rsid w:val="00784629"/>
    <w:rsid w:val="00786F5F"/>
    <w:rsid w:val="007871B0"/>
    <w:rsid w:val="007917B1"/>
    <w:rsid w:val="007917B9"/>
    <w:rsid w:val="00791AA4"/>
    <w:rsid w:val="00791F86"/>
    <w:rsid w:val="00792B9C"/>
    <w:rsid w:val="00794422"/>
    <w:rsid w:val="00794907"/>
    <w:rsid w:val="00795326"/>
    <w:rsid w:val="00795C3E"/>
    <w:rsid w:val="007A1E17"/>
    <w:rsid w:val="007A2291"/>
    <w:rsid w:val="007A25E5"/>
    <w:rsid w:val="007A26DE"/>
    <w:rsid w:val="007A2870"/>
    <w:rsid w:val="007A2F27"/>
    <w:rsid w:val="007A33A3"/>
    <w:rsid w:val="007A37D5"/>
    <w:rsid w:val="007A5074"/>
    <w:rsid w:val="007A5B8B"/>
    <w:rsid w:val="007A5D52"/>
    <w:rsid w:val="007A765F"/>
    <w:rsid w:val="007B04DE"/>
    <w:rsid w:val="007B0A74"/>
    <w:rsid w:val="007B1441"/>
    <w:rsid w:val="007B1A6C"/>
    <w:rsid w:val="007B2BBC"/>
    <w:rsid w:val="007B338A"/>
    <w:rsid w:val="007B368E"/>
    <w:rsid w:val="007B408F"/>
    <w:rsid w:val="007B565B"/>
    <w:rsid w:val="007B5AE8"/>
    <w:rsid w:val="007B70E0"/>
    <w:rsid w:val="007C1BE3"/>
    <w:rsid w:val="007C1E9B"/>
    <w:rsid w:val="007C21E6"/>
    <w:rsid w:val="007C2A12"/>
    <w:rsid w:val="007C2E79"/>
    <w:rsid w:val="007C348B"/>
    <w:rsid w:val="007C465A"/>
    <w:rsid w:val="007C46C4"/>
    <w:rsid w:val="007C4ACB"/>
    <w:rsid w:val="007D0487"/>
    <w:rsid w:val="007D0B77"/>
    <w:rsid w:val="007D0D3D"/>
    <w:rsid w:val="007D1A7C"/>
    <w:rsid w:val="007D3353"/>
    <w:rsid w:val="007D34AB"/>
    <w:rsid w:val="007D438B"/>
    <w:rsid w:val="007D47A5"/>
    <w:rsid w:val="007D4935"/>
    <w:rsid w:val="007D662D"/>
    <w:rsid w:val="007E051B"/>
    <w:rsid w:val="007E0804"/>
    <w:rsid w:val="007E21B7"/>
    <w:rsid w:val="007E2A18"/>
    <w:rsid w:val="007E4E00"/>
    <w:rsid w:val="007E5959"/>
    <w:rsid w:val="007F052B"/>
    <w:rsid w:val="007F0BB8"/>
    <w:rsid w:val="007F1340"/>
    <w:rsid w:val="007F4040"/>
    <w:rsid w:val="007F45C9"/>
    <w:rsid w:val="007F5192"/>
    <w:rsid w:val="007F5A82"/>
    <w:rsid w:val="007F62C6"/>
    <w:rsid w:val="0080073E"/>
    <w:rsid w:val="00801794"/>
    <w:rsid w:val="00802D04"/>
    <w:rsid w:val="00803285"/>
    <w:rsid w:val="008033DE"/>
    <w:rsid w:val="00803E72"/>
    <w:rsid w:val="00804C43"/>
    <w:rsid w:val="008053A0"/>
    <w:rsid w:val="008066CF"/>
    <w:rsid w:val="00806D92"/>
    <w:rsid w:val="008102A2"/>
    <w:rsid w:val="0081118D"/>
    <w:rsid w:val="0081161C"/>
    <w:rsid w:val="00812407"/>
    <w:rsid w:val="00814EA9"/>
    <w:rsid w:val="00816D60"/>
    <w:rsid w:val="00820EB5"/>
    <w:rsid w:val="00822061"/>
    <w:rsid w:val="00822EAB"/>
    <w:rsid w:val="00823735"/>
    <w:rsid w:val="008243E7"/>
    <w:rsid w:val="00824C0C"/>
    <w:rsid w:val="00825FD3"/>
    <w:rsid w:val="00826DE6"/>
    <w:rsid w:val="00827D08"/>
    <w:rsid w:val="00831205"/>
    <w:rsid w:val="00831C5B"/>
    <w:rsid w:val="008321E3"/>
    <w:rsid w:val="00832BB7"/>
    <w:rsid w:val="00832BF6"/>
    <w:rsid w:val="00832DDC"/>
    <w:rsid w:val="00832E74"/>
    <w:rsid w:val="00833436"/>
    <w:rsid w:val="00833717"/>
    <w:rsid w:val="00834079"/>
    <w:rsid w:val="00834176"/>
    <w:rsid w:val="008341B3"/>
    <w:rsid w:val="008343E5"/>
    <w:rsid w:val="00836AFE"/>
    <w:rsid w:val="008374F7"/>
    <w:rsid w:val="00840835"/>
    <w:rsid w:val="00843A60"/>
    <w:rsid w:val="00844530"/>
    <w:rsid w:val="00844E67"/>
    <w:rsid w:val="00845744"/>
    <w:rsid w:val="0084607A"/>
    <w:rsid w:val="00846C91"/>
    <w:rsid w:val="00847F4A"/>
    <w:rsid w:val="008513E8"/>
    <w:rsid w:val="00851843"/>
    <w:rsid w:val="00851CBB"/>
    <w:rsid w:val="00853063"/>
    <w:rsid w:val="008531DC"/>
    <w:rsid w:val="0085357E"/>
    <w:rsid w:val="00853805"/>
    <w:rsid w:val="008539D5"/>
    <w:rsid w:val="00853BAB"/>
    <w:rsid w:val="00856DB8"/>
    <w:rsid w:val="00857302"/>
    <w:rsid w:val="00857F30"/>
    <w:rsid w:val="0086003E"/>
    <w:rsid w:val="0086251E"/>
    <w:rsid w:val="0086321A"/>
    <w:rsid w:val="00865200"/>
    <w:rsid w:val="00865A67"/>
    <w:rsid w:val="0086687E"/>
    <w:rsid w:val="00871697"/>
    <w:rsid w:val="0087190F"/>
    <w:rsid w:val="008728BE"/>
    <w:rsid w:val="008728C9"/>
    <w:rsid w:val="00872A67"/>
    <w:rsid w:val="008737DC"/>
    <w:rsid w:val="008746D4"/>
    <w:rsid w:val="008748E3"/>
    <w:rsid w:val="008752CB"/>
    <w:rsid w:val="00876439"/>
    <w:rsid w:val="00876C96"/>
    <w:rsid w:val="008771B1"/>
    <w:rsid w:val="0088049E"/>
    <w:rsid w:val="008808B1"/>
    <w:rsid w:val="00880D00"/>
    <w:rsid w:val="008816CC"/>
    <w:rsid w:val="00881A8F"/>
    <w:rsid w:val="00881CE0"/>
    <w:rsid w:val="008827FD"/>
    <w:rsid w:val="00882D37"/>
    <w:rsid w:val="00882E28"/>
    <w:rsid w:val="008850DC"/>
    <w:rsid w:val="00887FEF"/>
    <w:rsid w:val="00890502"/>
    <w:rsid w:val="008907CE"/>
    <w:rsid w:val="00890880"/>
    <w:rsid w:val="008908F8"/>
    <w:rsid w:val="00890B99"/>
    <w:rsid w:val="00890E14"/>
    <w:rsid w:val="00892277"/>
    <w:rsid w:val="00892467"/>
    <w:rsid w:val="00893BCB"/>
    <w:rsid w:val="00894ECE"/>
    <w:rsid w:val="00895EA6"/>
    <w:rsid w:val="00896CCB"/>
    <w:rsid w:val="00896CE4"/>
    <w:rsid w:val="0089730D"/>
    <w:rsid w:val="00897404"/>
    <w:rsid w:val="008A1252"/>
    <w:rsid w:val="008A37BE"/>
    <w:rsid w:val="008A4809"/>
    <w:rsid w:val="008A4BCF"/>
    <w:rsid w:val="008A4E56"/>
    <w:rsid w:val="008A56B1"/>
    <w:rsid w:val="008A63A9"/>
    <w:rsid w:val="008A6463"/>
    <w:rsid w:val="008A743B"/>
    <w:rsid w:val="008B18ED"/>
    <w:rsid w:val="008B20B6"/>
    <w:rsid w:val="008B37D6"/>
    <w:rsid w:val="008B3DC9"/>
    <w:rsid w:val="008B7D8F"/>
    <w:rsid w:val="008B7FD5"/>
    <w:rsid w:val="008C077F"/>
    <w:rsid w:val="008C2102"/>
    <w:rsid w:val="008C32AC"/>
    <w:rsid w:val="008C33B2"/>
    <w:rsid w:val="008C3415"/>
    <w:rsid w:val="008C49B1"/>
    <w:rsid w:val="008C591D"/>
    <w:rsid w:val="008C6B05"/>
    <w:rsid w:val="008D0AAF"/>
    <w:rsid w:val="008D1FEA"/>
    <w:rsid w:val="008D2C89"/>
    <w:rsid w:val="008D32FC"/>
    <w:rsid w:val="008D3971"/>
    <w:rsid w:val="008D42C4"/>
    <w:rsid w:val="008E066B"/>
    <w:rsid w:val="008E13A8"/>
    <w:rsid w:val="008E3541"/>
    <w:rsid w:val="008E372B"/>
    <w:rsid w:val="008E4104"/>
    <w:rsid w:val="008E416B"/>
    <w:rsid w:val="008E433C"/>
    <w:rsid w:val="008E4C6D"/>
    <w:rsid w:val="008E4E22"/>
    <w:rsid w:val="008E55C9"/>
    <w:rsid w:val="008E6185"/>
    <w:rsid w:val="008E6337"/>
    <w:rsid w:val="008E714D"/>
    <w:rsid w:val="008F0CA0"/>
    <w:rsid w:val="008F1194"/>
    <w:rsid w:val="008F1200"/>
    <w:rsid w:val="008F17B9"/>
    <w:rsid w:val="008F1D31"/>
    <w:rsid w:val="008F1EE9"/>
    <w:rsid w:val="008F2168"/>
    <w:rsid w:val="008F291D"/>
    <w:rsid w:val="008F33F9"/>
    <w:rsid w:val="008F7CBC"/>
    <w:rsid w:val="008F7DC3"/>
    <w:rsid w:val="0090040A"/>
    <w:rsid w:val="00900626"/>
    <w:rsid w:val="00901D17"/>
    <w:rsid w:val="00901D42"/>
    <w:rsid w:val="00902B8C"/>
    <w:rsid w:val="00902ECC"/>
    <w:rsid w:val="009051DA"/>
    <w:rsid w:val="0090554D"/>
    <w:rsid w:val="009056C6"/>
    <w:rsid w:val="009063F7"/>
    <w:rsid w:val="00906765"/>
    <w:rsid w:val="00910EC0"/>
    <w:rsid w:val="00911288"/>
    <w:rsid w:val="00911566"/>
    <w:rsid w:val="00911B49"/>
    <w:rsid w:val="0091327B"/>
    <w:rsid w:val="00913E04"/>
    <w:rsid w:val="00914338"/>
    <w:rsid w:val="00914786"/>
    <w:rsid w:val="00915AEB"/>
    <w:rsid w:val="00916BC7"/>
    <w:rsid w:val="009170E7"/>
    <w:rsid w:val="00917A40"/>
    <w:rsid w:val="00921140"/>
    <w:rsid w:val="00921C3B"/>
    <w:rsid w:val="00922532"/>
    <w:rsid w:val="00922F94"/>
    <w:rsid w:val="009250FD"/>
    <w:rsid w:val="0092555E"/>
    <w:rsid w:val="00926421"/>
    <w:rsid w:val="00926E7E"/>
    <w:rsid w:val="00927376"/>
    <w:rsid w:val="0093023E"/>
    <w:rsid w:val="00930662"/>
    <w:rsid w:val="00931540"/>
    <w:rsid w:val="00931AD8"/>
    <w:rsid w:val="00932660"/>
    <w:rsid w:val="00934EBF"/>
    <w:rsid w:val="0093595B"/>
    <w:rsid w:val="0093679A"/>
    <w:rsid w:val="00936BC1"/>
    <w:rsid w:val="009373AE"/>
    <w:rsid w:val="00942587"/>
    <w:rsid w:val="00943908"/>
    <w:rsid w:val="00943D16"/>
    <w:rsid w:val="009442AB"/>
    <w:rsid w:val="00944F6F"/>
    <w:rsid w:val="00945157"/>
    <w:rsid w:val="00946206"/>
    <w:rsid w:val="00947F61"/>
    <w:rsid w:val="009501FF"/>
    <w:rsid w:val="009502D6"/>
    <w:rsid w:val="0095225F"/>
    <w:rsid w:val="00952C1C"/>
    <w:rsid w:val="009532EB"/>
    <w:rsid w:val="00955CA9"/>
    <w:rsid w:val="0095625C"/>
    <w:rsid w:val="00957426"/>
    <w:rsid w:val="00957846"/>
    <w:rsid w:val="00957E6C"/>
    <w:rsid w:val="00960482"/>
    <w:rsid w:val="00962890"/>
    <w:rsid w:val="009629E0"/>
    <w:rsid w:val="00963C87"/>
    <w:rsid w:val="00964049"/>
    <w:rsid w:val="009645DC"/>
    <w:rsid w:val="00965004"/>
    <w:rsid w:val="00965658"/>
    <w:rsid w:val="00965838"/>
    <w:rsid w:val="00966FF4"/>
    <w:rsid w:val="0096769D"/>
    <w:rsid w:val="009704D1"/>
    <w:rsid w:val="0097080B"/>
    <w:rsid w:val="00970CCB"/>
    <w:rsid w:val="00970FFA"/>
    <w:rsid w:val="0097120C"/>
    <w:rsid w:val="009719F4"/>
    <w:rsid w:val="0097442E"/>
    <w:rsid w:val="00975513"/>
    <w:rsid w:val="00976C0A"/>
    <w:rsid w:val="0098062D"/>
    <w:rsid w:val="0098109E"/>
    <w:rsid w:val="009812DE"/>
    <w:rsid w:val="009830C5"/>
    <w:rsid w:val="00983BC8"/>
    <w:rsid w:val="00984B1C"/>
    <w:rsid w:val="00985C09"/>
    <w:rsid w:val="00985C29"/>
    <w:rsid w:val="00986771"/>
    <w:rsid w:val="00986FEC"/>
    <w:rsid w:val="009905FA"/>
    <w:rsid w:val="009928C4"/>
    <w:rsid w:val="00993FA7"/>
    <w:rsid w:val="0099553B"/>
    <w:rsid w:val="00995589"/>
    <w:rsid w:val="00995E23"/>
    <w:rsid w:val="009979FA"/>
    <w:rsid w:val="009A0D44"/>
    <w:rsid w:val="009A0D48"/>
    <w:rsid w:val="009A1308"/>
    <w:rsid w:val="009A2958"/>
    <w:rsid w:val="009A482C"/>
    <w:rsid w:val="009A4889"/>
    <w:rsid w:val="009A49AA"/>
    <w:rsid w:val="009A6384"/>
    <w:rsid w:val="009A676B"/>
    <w:rsid w:val="009A7EB5"/>
    <w:rsid w:val="009B1E68"/>
    <w:rsid w:val="009B1F19"/>
    <w:rsid w:val="009B2B14"/>
    <w:rsid w:val="009B54E2"/>
    <w:rsid w:val="009B580C"/>
    <w:rsid w:val="009B69F6"/>
    <w:rsid w:val="009B79BB"/>
    <w:rsid w:val="009B7FD2"/>
    <w:rsid w:val="009C0C19"/>
    <w:rsid w:val="009C17A1"/>
    <w:rsid w:val="009C1E05"/>
    <w:rsid w:val="009C1EBE"/>
    <w:rsid w:val="009C2950"/>
    <w:rsid w:val="009C324D"/>
    <w:rsid w:val="009C35D0"/>
    <w:rsid w:val="009C3B0C"/>
    <w:rsid w:val="009C5121"/>
    <w:rsid w:val="009C5250"/>
    <w:rsid w:val="009C65FC"/>
    <w:rsid w:val="009C7258"/>
    <w:rsid w:val="009C7BAE"/>
    <w:rsid w:val="009D01D2"/>
    <w:rsid w:val="009D17F2"/>
    <w:rsid w:val="009D3871"/>
    <w:rsid w:val="009D3CF0"/>
    <w:rsid w:val="009D3E36"/>
    <w:rsid w:val="009D573E"/>
    <w:rsid w:val="009D5F3E"/>
    <w:rsid w:val="009D6263"/>
    <w:rsid w:val="009D6F58"/>
    <w:rsid w:val="009D70C4"/>
    <w:rsid w:val="009D7874"/>
    <w:rsid w:val="009E049B"/>
    <w:rsid w:val="009E072B"/>
    <w:rsid w:val="009E393A"/>
    <w:rsid w:val="009E46B9"/>
    <w:rsid w:val="009E490A"/>
    <w:rsid w:val="009E4E4D"/>
    <w:rsid w:val="009E57F4"/>
    <w:rsid w:val="009E5FFA"/>
    <w:rsid w:val="009E6654"/>
    <w:rsid w:val="009E6F8A"/>
    <w:rsid w:val="009E7080"/>
    <w:rsid w:val="009E7143"/>
    <w:rsid w:val="009F12B6"/>
    <w:rsid w:val="009F2426"/>
    <w:rsid w:val="009F4986"/>
    <w:rsid w:val="009F6DDC"/>
    <w:rsid w:val="009F7DA2"/>
    <w:rsid w:val="00A00D3A"/>
    <w:rsid w:val="00A02B4F"/>
    <w:rsid w:val="00A056D5"/>
    <w:rsid w:val="00A059BD"/>
    <w:rsid w:val="00A06C03"/>
    <w:rsid w:val="00A07021"/>
    <w:rsid w:val="00A072F7"/>
    <w:rsid w:val="00A07689"/>
    <w:rsid w:val="00A07937"/>
    <w:rsid w:val="00A10BA1"/>
    <w:rsid w:val="00A11628"/>
    <w:rsid w:val="00A12B82"/>
    <w:rsid w:val="00A1323D"/>
    <w:rsid w:val="00A135A8"/>
    <w:rsid w:val="00A1479D"/>
    <w:rsid w:val="00A14F94"/>
    <w:rsid w:val="00A176C8"/>
    <w:rsid w:val="00A21007"/>
    <w:rsid w:val="00A21AC2"/>
    <w:rsid w:val="00A234EA"/>
    <w:rsid w:val="00A237CF"/>
    <w:rsid w:val="00A23BA1"/>
    <w:rsid w:val="00A2403A"/>
    <w:rsid w:val="00A24C76"/>
    <w:rsid w:val="00A24FA9"/>
    <w:rsid w:val="00A30523"/>
    <w:rsid w:val="00A308BD"/>
    <w:rsid w:val="00A309A4"/>
    <w:rsid w:val="00A30C93"/>
    <w:rsid w:val="00A31634"/>
    <w:rsid w:val="00A3258F"/>
    <w:rsid w:val="00A32D9C"/>
    <w:rsid w:val="00A32F6B"/>
    <w:rsid w:val="00A33408"/>
    <w:rsid w:val="00A336D0"/>
    <w:rsid w:val="00A42561"/>
    <w:rsid w:val="00A43720"/>
    <w:rsid w:val="00A446F9"/>
    <w:rsid w:val="00A44B5E"/>
    <w:rsid w:val="00A458C5"/>
    <w:rsid w:val="00A458FA"/>
    <w:rsid w:val="00A45C87"/>
    <w:rsid w:val="00A46224"/>
    <w:rsid w:val="00A46598"/>
    <w:rsid w:val="00A46FAE"/>
    <w:rsid w:val="00A5014D"/>
    <w:rsid w:val="00A50157"/>
    <w:rsid w:val="00A50216"/>
    <w:rsid w:val="00A50A71"/>
    <w:rsid w:val="00A5175C"/>
    <w:rsid w:val="00A51869"/>
    <w:rsid w:val="00A52273"/>
    <w:rsid w:val="00A54A8B"/>
    <w:rsid w:val="00A54C83"/>
    <w:rsid w:val="00A55879"/>
    <w:rsid w:val="00A56461"/>
    <w:rsid w:val="00A56A8E"/>
    <w:rsid w:val="00A571A3"/>
    <w:rsid w:val="00A576F4"/>
    <w:rsid w:val="00A578C7"/>
    <w:rsid w:val="00A60DEF"/>
    <w:rsid w:val="00A60F95"/>
    <w:rsid w:val="00A615B2"/>
    <w:rsid w:val="00A61A01"/>
    <w:rsid w:val="00A61A45"/>
    <w:rsid w:val="00A61F94"/>
    <w:rsid w:val="00A61FA3"/>
    <w:rsid w:val="00A6210A"/>
    <w:rsid w:val="00A630CE"/>
    <w:rsid w:val="00A6369E"/>
    <w:rsid w:val="00A6375D"/>
    <w:rsid w:val="00A64851"/>
    <w:rsid w:val="00A6488C"/>
    <w:rsid w:val="00A65AD5"/>
    <w:rsid w:val="00A6759D"/>
    <w:rsid w:val="00A67A69"/>
    <w:rsid w:val="00A70B5B"/>
    <w:rsid w:val="00A72CF6"/>
    <w:rsid w:val="00A7335F"/>
    <w:rsid w:val="00A74967"/>
    <w:rsid w:val="00A74EB8"/>
    <w:rsid w:val="00A7600D"/>
    <w:rsid w:val="00A763C1"/>
    <w:rsid w:val="00A763D9"/>
    <w:rsid w:val="00A76A89"/>
    <w:rsid w:val="00A76DBF"/>
    <w:rsid w:val="00A80182"/>
    <w:rsid w:val="00A80627"/>
    <w:rsid w:val="00A811C3"/>
    <w:rsid w:val="00A82C62"/>
    <w:rsid w:val="00A82E0B"/>
    <w:rsid w:val="00A82F74"/>
    <w:rsid w:val="00A832A0"/>
    <w:rsid w:val="00A83BC1"/>
    <w:rsid w:val="00A85242"/>
    <w:rsid w:val="00A9139A"/>
    <w:rsid w:val="00A930CE"/>
    <w:rsid w:val="00A93E2C"/>
    <w:rsid w:val="00A943B5"/>
    <w:rsid w:val="00A951D7"/>
    <w:rsid w:val="00A95C2F"/>
    <w:rsid w:val="00A96379"/>
    <w:rsid w:val="00A96BB4"/>
    <w:rsid w:val="00A96CF8"/>
    <w:rsid w:val="00A96D39"/>
    <w:rsid w:val="00A9736C"/>
    <w:rsid w:val="00AA0CEA"/>
    <w:rsid w:val="00AA2F59"/>
    <w:rsid w:val="00AA3692"/>
    <w:rsid w:val="00AA391D"/>
    <w:rsid w:val="00AA3A5E"/>
    <w:rsid w:val="00AA40FD"/>
    <w:rsid w:val="00AA4A01"/>
    <w:rsid w:val="00AA52BC"/>
    <w:rsid w:val="00AA592E"/>
    <w:rsid w:val="00AA5B15"/>
    <w:rsid w:val="00AA6C6A"/>
    <w:rsid w:val="00AA7474"/>
    <w:rsid w:val="00AA7BF9"/>
    <w:rsid w:val="00AB05B1"/>
    <w:rsid w:val="00AB09CB"/>
    <w:rsid w:val="00AB0BC0"/>
    <w:rsid w:val="00AB0DA0"/>
    <w:rsid w:val="00AB1DB5"/>
    <w:rsid w:val="00AB1F58"/>
    <w:rsid w:val="00AB3A23"/>
    <w:rsid w:val="00AB3A74"/>
    <w:rsid w:val="00AB4281"/>
    <w:rsid w:val="00AB4631"/>
    <w:rsid w:val="00AB4649"/>
    <w:rsid w:val="00AB4EC6"/>
    <w:rsid w:val="00AB57BC"/>
    <w:rsid w:val="00AB688F"/>
    <w:rsid w:val="00AB78E2"/>
    <w:rsid w:val="00AC52BB"/>
    <w:rsid w:val="00AC705E"/>
    <w:rsid w:val="00AC7366"/>
    <w:rsid w:val="00AC769E"/>
    <w:rsid w:val="00AC77AA"/>
    <w:rsid w:val="00AC7AC2"/>
    <w:rsid w:val="00AC7BF2"/>
    <w:rsid w:val="00AD0E74"/>
    <w:rsid w:val="00AD32D5"/>
    <w:rsid w:val="00AD330B"/>
    <w:rsid w:val="00AD3EF1"/>
    <w:rsid w:val="00AD4025"/>
    <w:rsid w:val="00AD4484"/>
    <w:rsid w:val="00AD6ADB"/>
    <w:rsid w:val="00AD6B6F"/>
    <w:rsid w:val="00AD6E60"/>
    <w:rsid w:val="00AD71D5"/>
    <w:rsid w:val="00AE17F4"/>
    <w:rsid w:val="00AE1CA8"/>
    <w:rsid w:val="00AE1F59"/>
    <w:rsid w:val="00AE3228"/>
    <w:rsid w:val="00AE403F"/>
    <w:rsid w:val="00AE471C"/>
    <w:rsid w:val="00AE4B48"/>
    <w:rsid w:val="00AE5B0D"/>
    <w:rsid w:val="00AE6FC9"/>
    <w:rsid w:val="00AE7B7B"/>
    <w:rsid w:val="00AF3AE5"/>
    <w:rsid w:val="00AF3BF6"/>
    <w:rsid w:val="00AF543A"/>
    <w:rsid w:val="00AF73F1"/>
    <w:rsid w:val="00B001BE"/>
    <w:rsid w:val="00B01B47"/>
    <w:rsid w:val="00B0207B"/>
    <w:rsid w:val="00B03118"/>
    <w:rsid w:val="00B04621"/>
    <w:rsid w:val="00B06056"/>
    <w:rsid w:val="00B074C7"/>
    <w:rsid w:val="00B07F53"/>
    <w:rsid w:val="00B11CB3"/>
    <w:rsid w:val="00B11CBC"/>
    <w:rsid w:val="00B12333"/>
    <w:rsid w:val="00B1276C"/>
    <w:rsid w:val="00B13C5B"/>
    <w:rsid w:val="00B14532"/>
    <w:rsid w:val="00B15CDF"/>
    <w:rsid w:val="00B202AC"/>
    <w:rsid w:val="00B20438"/>
    <w:rsid w:val="00B210BD"/>
    <w:rsid w:val="00B21CB1"/>
    <w:rsid w:val="00B23213"/>
    <w:rsid w:val="00B23823"/>
    <w:rsid w:val="00B24B68"/>
    <w:rsid w:val="00B24DA6"/>
    <w:rsid w:val="00B25BC8"/>
    <w:rsid w:val="00B25D38"/>
    <w:rsid w:val="00B274ED"/>
    <w:rsid w:val="00B303BB"/>
    <w:rsid w:val="00B304A1"/>
    <w:rsid w:val="00B308FE"/>
    <w:rsid w:val="00B30FFE"/>
    <w:rsid w:val="00B312F9"/>
    <w:rsid w:val="00B316AC"/>
    <w:rsid w:val="00B3209D"/>
    <w:rsid w:val="00B3320D"/>
    <w:rsid w:val="00B3402A"/>
    <w:rsid w:val="00B34635"/>
    <w:rsid w:val="00B34A2D"/>
    <w:rsid w:val="00B36AB1"/>
    <w:rsid w:val="00B3794C"/>
    <w:rsid w:val="00B404BA"/>
    <w:rsid w:val="00B411CE"/>
    <w:rsid w:val="00B423F5"/>
    <w:rsid w:val="00B4305D"/>
    <w:rsid w:val="00B4415A"/>
    <w:rsid w:val="00B458B8"/>
    <w:rsid w:val="00B45B8A"/>
    <w:rsid w:val="00B46231"/>
    <w:rsid w:val="00B46BE7"/>
    <w:rsid w:val="00B46E03"/>
    <w:rsid w:val="00B47652"/>
    <w:rsid w:val="00B4798D"/>
    <w:rsid w:val="00B47FE7"/>
    <w:rsid w:val="00B50294"/>
    <w:rsid w:val="00B51D20"/>
    <w:rsid w:val="00B524B1"/>
    <w:rsid w:val="00B527F2"/>
    <w:rsid w:val="00B5485D"/>
    <w:rsid w:val="00B55064"/>
    <w:rsid w:val="00B55197"/>
    <w:rsid w:val="00B55227"/>
    <w:rsid w:val="00B557AE"/>
    <w:rsid w:val="00B56AB9"/>
    <w:rsid w:val="00B576B4"/>
    <w:rsid w:val="00B6074F"/>
    <w:rsid w:val="00B609D9"/>
    <w:rsid w:val="00B614AF"/>
    <w:rsid w:val="00B646F7"/>
    <w:rsid w:val="00B64891"/>
    <w:rsid w:val="00B6792A"/>
    <w:rsid w:val="00B67C9D"/>
    <w:rsid w:val="00B67CD2"/>
    <w:rsid w:val="00B722D4"/>
    <w:rsid w:val="00B72656"/>
    <w:rsid w:val="00B741E2"/>
    <w:rsid w:val="00B748F4"/>
    <w:rsid w:val="00B74E6F"/>
    <w:rsid w:val="00B77AD9"/>
    <w:rsid w:val="00B77B58"/>
    <w:rsid w:val="00B804AB"/>
    <w:rsid w:val="00B8191F"/>
    <w:rsid w:val="00B833A4"/>
    <w:rsid w:val="00B84096"/>
    <w:rsid w:val="00B84688"/>
    <w:rsid w:val="00B84DA6"/>
    <w:rsid w:val="00B85EA4"/>
    <w:rsid w:val="00B86998"/>
    <w:rsid w:val="00B86C22"/>
    <w:rsid w:val="00B906EF"/>
    <w:rsid w:val="00B9136D"/>
    <w:rsid w:val="00B9143B"/>
    <w:rsid w:val="00B915D2"/>
    <w:rsid w:val="00B9220A"/>
    <w:rsid w:val="00B92790"/>
    <w:rsid w:val="00B94CC0"/>
    <w:rsid w:val="00B95454"/>
    <w:rsid w:val="00B961A0"/>
    <w:rsid w:val="00B97470"/>
    <w:rsid w:val="00B9757B"/>
    <w:rsid w:val="00BA00CA"/>
    <w:rsid w:val="00BA22C7"/>
    <w:rsid w:val="00BA272F"/>
    <w:rsid w:val="00BA2C5E"/>
    <w:rsid w:val="00BA2DCE"/>
    <w:rsid w:val="00BA39D1"/>
    <w:rsid w:val="00BA3CDD"/>
    <w:rsid w:val="00BA3D5A"/>
    <w:rsid w:val="00BA3FB9"/>
    <w:rsid w:val="00BA509D"/>
    <w:rsid w:val="00BA5BB1"/>
    <w:rsid w:val="00BA69B7"/>
    <w:rsid w:val="00BA7254"/>
    <w:rsid w:val="00BA7C1C"/>
    <w:rsid w:val="00BA7EF7"/>
    <w:rsid w:val="00BA7F8C"/>
    <w:rsid w:val="00BB0845"/>
    <w:rsid w:val="00BB1DAE"/>
    <w:rsid w:val="00BB1DF3"/>
    <w:rsid w:val="00BB1FE7"/>
    <w:rsid w:val="00BB2FBE"/>
    <w:rsid w:val="00BB3025"/>
    <w:rsid w:val="00BB3307"/>
    <w:rsid w:val="00BB42C9"/>
    <w:rsid w:val="00BB4532"/>
    <w:rsid w:val="00BB4777"/>
    <w:rsid w:val="00BB4A3E"/>
    <w:rsid w:val="00BB521A"/>
    <w:rsid w:val="00BB543B"/>
    <w:rsid w:val="00BB59E0"/>
    <w:rsid w:val="00BC14EC"/>
    <w:rsid w:val="00BC1B55"/>
    <w:rsid w:val="00BC37DA"/>
    <w:rsid w:val="00BC3D9D"/>
    <w:rsid w:val="00BC4C4F"/>
    <w:rsid w:val="00BC5C84"/>
    <w:rsid w:val="00BC5EDF"/>
    <w:rsid w:val="00BC5FE5"/>
    <w:rsid w:val="00BC694F"/>
    <w:rsid w:val="00BC6DEA"/>
    <w:rsid w:val="00BC7218"/>
    <w:rsid w:val="00BC77C3"/>
    <w:rsid w:val="00BC7B54"/>
    <w:rsid w:val="00BC7D88"/>
    <w:rsid w:val="00BD0861"/>
    <w:rsid w:val="00BD1C01"/>
    <w:rsid w:val="00BD27A0"/>
    <w:rsid w:val="00BD48CD"/>
    <w:rsid w:val="00BD725E"/>
    <w:rsid w:val="00BD7C7A"/>
    <w:rsid w:val="00BE0120"/>
    <w:rsid w:val="00BE26A5"/>
    <w:rsid w:val="00BE49CC"/>
    <w:rsid w:val="00BE4F97"/>
    <w:rsid w:val="00BE598D"/>
    <w:rsid w:val="00BE6EC3"/>
    <w:rsid w:val="00BE6F8A"/>
    <w:rsid w:val="00BE7689"/>
    <w:rsid w:val="00BF0ECB"/>
    <w:rsid w:val="00BF13AC"/>
    <w:rsid w:val="00BF39EE"/>
    <w:rsid w:val="00BF3EEA"/>
    <w:rsid w:val="00BF4A33"/>
    <w:rsid w:val="00BF5428"/>
    <w:rsid w:val="00BF68E9"/>
    <w:rsid w:val="00C00808"/>
    <w:rsid w:val="00C00E1F"/>
    <w:rsid w:val="00C0129A"/>
    <w:rsid w:val="00C01F71"/>
    <w:rsid w:val="00C021B6"/>
    <w:rsid w:val="00C03AA9"/>
    <w:rsid w:val="00C055B3"/>
    <w:rsid w:val="00C058EF"/>
    <w:rsid w:val="00C071D9"/>
    <w:rsid w:val="00C107B4"/>
    <w:rsid w:val="00C10C69"/>
    <w:rsid w:val="00C110D0"/>
    <w:rsid w:val="00C11672"/>
    <w:rsid w:val="00C11930"/>
    <w:rsid w:val="00C13753"/>
    <w:rsid w:val="00C13C24"/>
    <w:rsid w:val="00C13DF0"/>
    <w:rsid w:val="00C1468E"/>
    <w:rsid w:val="00C14783"/>
    <w:rsid w:val="00C14927"/>
    <w:rsid w:val="00C14B1D"/>
    <w:rsid w:val="00C15E15"/>
    <w:rsid w:val="00C17318"/>
    <w:rsid w:val="00C175B3"/>
    <w:rsid w:val="00C1767C"/>
    <w:rsid w:val="00C203F2"/>
    <w:rsid w:val="00C225F2"/>
    <w:rsid w:val="00C22B26"/>
    <w:rsid w:val="00C24D81"/>
    <w:rsid w:val="00C26095"/>
    <w:rsid w:val="00C26625"/>
    <w:rsid w:val="00C26AFE"/>
    <w:rsid w:val="00C30597"/>
    <w:rsid w:val="00C30B58"/>
    <w:rsid w:val="00C31332"/>
    <w:rsid w:val="00C3214C"/>
    <w:rsid w:val="00C3284E"/>
    <w:rsid w:val="00C32C9C"/>
    <w:rsid w:val="00C331A6"/>
    <w:rsid w:val="00C3346D"/>
    <w:rsid w:val="00C35446"/>
    <w:rsid w:val="00C35BFB"/>
    <w:rsid w:val="00C35D48"/>
    <w:rsid w:val="00C365CA"/>
    <w:rsid w:val="00C41C1D"/>
    <w:rsid w:val="00C422E3"/>
    <w:rsid w:val="00C4276A"/>
    <w:rsid w:val="00C43278"/>
    <w:rsid w:val="00C4327B"/>
    <w:rsid w:val="00C4583B"/>
    <w:rsid w:val="00C4639E"/>
    <w:rsid w:val="00C478DA"/>
    <w:rsid w:val="00C505C9"/>
    <w:rsid w:val="00C506FE"/>
    <w:rsid w:val="00C50B85"/>
    <w:rsid w:val="00C50D47"/>
    <w:rsid w:val="00C513D9"/>
    <w:rsid w:val="00C534AC"/>
    <w:rsid w:val="00C539B0"/>
    <w:rsid w:val="00C543C4"/>
    <w:rsid w:val="00C54C39"/>
    <w:rsid w:val="00C55E28"/>
    <w:rsid w:val="00C57D93"/>
    <w:rsid w:val="00C615D1"/>
    <w:rsid w:val="00C626D3"/>
    <w:rsid w:val="00C6325B"/>
    <w:rsid w:val="00C633DF"/>
    <w:rsid w:val="00C64766"/>
    <w:rsid w:val="00C64D48"/>
    <w:rsid w:val="00C64D98"/>
    <w:rsid w:val="00C652E1"/>
    <w:rsid w:val="00C65752"/>
    <w:rsid w:val="00C664CF"/>
    <w:rsid w:val="00C665CF"/>
    <w:rsid w:val="00C66DA6"/>
    <w:rsid w:val="00C6729C"/>
    <w:rsid w:val="00C70786"/>
    <w:rsid w:val="00C70B15"/>
    <w:rsid w:val="00C70FC9"/>
    <w:rsid w:val="00C7180F"/>
    <w:rsid w:val="00C73D0E"/>
    <w:rsid w:val="00C748D5"/>
    <w:rsid w:val="00C74BB7"/>
    <w:rsid w:val="00C74CB5"/>
    <w:rsid w:val="00C74FCF"/>
    <w:rsid w:val="00C77130"/>
    <w:rsid w:val="00C8222A"/>
    <w:rsid w:val="00C838A7"/>
    <w:rsid w:val="00C84A85"/>
    <w:rsid w:val="00C84CDD"/>
    <w:rsid w:val="00C85107"/>
    <w:rsid w:val="00C8675A"/>
    <w:rsid w:val="00C87406"/>
    <w:rsid w:val="00C877CF"/>
    <w:rsid w:val="00C8786A"/>
    <w:rsid w:val="00C91003"/>
    <w:rsid w:val="00C911C8"/>
    <w:rsid w:val="00C93471"/>
    <w:rsid w:val="00C9350D"/>
    <w:rsid w:val="00C93AD7"/>
    <w:rsid w:val="00C94422"/>
    <w:rsid w:val="00C9480B"/>
    <w:rsid w:val="00C94C35"/>
    <w:rsid w:val="00C955D3"/>
    <w:rsid w:val="00C97337"/>
    <w:rsid w:val="00C97392"/>
    <w:rsid w:val="00C97D04"/>
    <w:rsid w:val="00CA085F"/>
    <w:rsid w:val="00CA14DE"/>
    <w:rsid w:val="00CA3352"/>
    <w:rsid w:val="00CA3425"/>
    <w:rsid w:val="00CA39A5"/>
    <w:rsid w:val="00CA526C"/>
    <w:rsid w:val="00CA59B7"/>
    <w:rsid w:val="00CA6379"/>
    <w:rsid w:val="00CA762B"/>
    <w:rsid w:val="00CB1DC6"/>
    <w:rsid w:val="00CB27CF"/>
    <w:rsid w:val="00CB2D66"/>
    <w:rsid w:val="00CB2DE6"/>
    <w:rsid w:val="00CB2E92"/>
    <w:rsid w:val="00CB4CD3"/>
    <w:rsid w:val="00CB5059"/>
    <w:rsid w:val="00CB54F1"/>
    <w:rsid w:val="00CB5939"/>
    <w:rsid w:val="00CC2AEB"/>
    <w:rsid w:val="00CC2CD2"/>
    <w:rsid w:val="00CC304D"/>
    <w:rsid w:val="00CC31BB"/>
    <w:rsid w:val="00CC550A"/>
    <w:rsid w:val="00CC782A"/>
    <w:rsid w:val="00CC7852"/>
    <w:rsid w:val="00CC7DE9"/>
    <w:rsid w:val="00CD01D9"/>
    <w:rsid w:val="00CD30B8"/>
    <w:rsid w:val="00CD374F"/>
    <w:rsid w:val="00CD4746"/>
    <w:rsid w:val="00CD583B"/>
    <w:rsid w:val="00CD76C1"/>
    <w:rsid w:val="00CD7C63"/>
    <w:rsid w:val="00CD7EF1"/>
    <w:rsid w:val="00CE1D84"/>
    <w:rsid w:val="00CE2432"/>
    <w:rsid w:val="00CE27D5"/>
    <w:rsid w:val="00CE392B"/>
    <w:rsid w:val="00CE3D6B"/>
    <w:rsid w:val="00CE4B46"/>
    <w:rsid w:val="00CE4BEF"/>
    <w:rsid w:val="00CE4C88"/>
    <w:rsid w:val="00CE60CA"/>
    <w:rsid w:val="00CE719B"/>
    <w:rsid w:val="00CF05F8"/>
    <w:rsid w:val="00CF0E8A"/>
    <w:rsid w:val="00CF1DB4"/>
    <w:rsid w:val="00CF2E78"/>
    <w:rsid w:val="00CF2EA9"/>
    <w:rsid w:val="00CF4635"/>
    <w:rsid w:val="00CF47F7"/>
    <w:rsid w:val="00CF4876"/>
    <w:rsid w:val="00CF6323"/>
    <w:rsid w:val="00CF642C"/>
    <w:rsid w:val="00CF6B76"/>
    <w:rsid w:val="00CF795C"/>
    <w:rsid w:val="00CF7ABC"/>
    <w:rsid w:val="00CF7EA1"/>
    <w:rsid w:val="00D00178"/>
    <w:rsid w:val="00D00BAF"/>
    <w:rsid w:val="00D03B19"/>
    <w:rsid w:val="00D0473D"/>
    <w:rsid w:val="00D04B19"/>
    <w:rsid w:val="00D04D75"/>
    <w:rsid w:val="00D05248"/>
    <w:rsid w:val="00D05352"/>
    <w:rsid w:val="00D058B3"/>
    <w:rsid w:val="00D0618C"/>
    <w:rsid w:val="00D07907"/>
    <w:rsid w:val="00D079BF"/>
    <w:rsid w:val="00D114B6"/>
    <w:rsid w:val="00D133FA"/>
    <w:rsid w:val="00D1603D"/>
    <w:rsid w:val="00D16965"/>
    <w:rsid w:val="00D172AA"/>
    <w:rsid w:val="00D177E5"/>
    <w:rsid w:val="00D179D5"/>
    <w:rsid w:val="00D21760"/>
    <w:rsid w:val="00D21AC8"/>
    <w:rsid w:val="00D2209C"/>
    <w:rsid w:val="00D22C62"/>
    <w:rsid w:val="00D22EB6"/>
    <w:rsid w:val="00D2300B"/>
    <w:rsid w:val="00D2329D"/>
    <w:rsid w:val="00D2370F"/>
    <w:rsid w:val="00D24025"/>
    <w:rsid w:val="00D24545"/>
    <w:rsid w:val="00D2456B"/>
    <w:rsid w:val="00D24A10"/>
    <w:rsid w:val="00D25F23"/>
    <w:rsid w:val="00D26340"/>
    <w:rsid w:val="00D268F2"/>
    <w:rsid w:val="00D26D52"/>
    <w:rsid w:val="00D27D6C"/>
    <w:rsid w:val="00D3115E"/>
    <w:rsid w:val="00D31E79"/>
    <w:rsid w:val="00D33CF9"/>
    <w:rsid w:val="00D34933"/>
    <w:rsid w:val="00D35009"/>
    <w:rsid w:val="00D35E91"/>
    <w:rsid w:val="00D3643B"/>
    <w:rsid w:val="00D37C0E"/>
    <w:rsid w:val="00D40943"/>
    <w:rsid w:val="00D40B2B"/>
    <w:rsid w:val="00D41E76"/>
    <w:rsid w:val="00D43C8A"/>
    <w:rsid w:val="00D4457E"/>
    <w:rsid w:val="00D44C0C"/>
    <w:rsid w:val="00D44E9F"/>
    <w:rsid w:val="00D45807"/>
    <w:rsid w:val="00D45945"/>
    <w:rsid w:val="00D45C8B"/>
    <w:rsid w:val="00D520EE"/>
    <w:rsid w:val="00D523B4"/>
    <w:rsid w:val="00D54B64"/>
    <w:rsid w:val="00D54DE9"/>
    <w:rsid w:val="00D54FCF"/>
    <w:rsid w:val="00D55664"/>
    <w:rsid w:val="00D56516"/>
    <w:rsid w:val="00D574B1"/>
    <w:rsid w:val="00D57DFA"/>
    <w:rsid w:val="00D601E5"/>
    <w:rsid w:val="00D63C14"/>
    <w:rsid w:val="00D64D6F"/>
    <w:rsid w:val="00D65719"/>
    <w:rsid w:val="00D65E7C"/>
    <w:rsid w:val="00D66420"/>
    <w:rsid w:val="00D66593"/>
    <w:rsid w:val="00D67329"/>
    <w:rsid w:val="00D67666"/>
    <w:rsid w:val="00D709E6"/>
    <w:rsid w:val="00D733C4"/>
    <w:rsid w:val="00D7352A"/>
    <w:rsid w:val="00D735D0"/>
    <w:rsid w:val="00D73F07"/>
    <w:rsid w:val="00D761D7"/>
    <w:rsid w:val="00D766F3"/>
    <w:rsid w:val="00D7751B"/>
    <w:rsid w:val="00D803CD"/>
    <w:rsid w:val="00D80437"/>
    <w:rsid w:val="00D84CE5"/>
    <w:rsid w:val="00D85BE7"/>
    <w:rsid w:val="00D8704C"/>
    <w:rsid w:val="00D876AE"/>
    <w:rsid w:val="00D90500"/>
    <w:rsid w:val="00D90869"/>
    <w:rsid w:val="00D90F96"/>
    <w:rsid w:val="00D91AA5"/>
    <w:rsid w:val="00D91BD8"/>
    <w:rsid w:val="00D91DC7"/>
    <w:rsid w:val="00D92CC1"/>
    <w:rsid w:val="00D94FFD"/>
    <w:rsid w:val="00D97539"/>
    <w:rsid w:val="00DA01C2"/>
    <w:rsid w:val="00DA1775"/>
    <w:rsid w:val="00DA1CEE"/>
    <w:rsid w:val="00DA2487"/>
    <w:rsid w:val="00DA3DAD"/>
    <w:rsid w:val="00DA4BFB"/>
    <w:rsid w:val="00DA4F68"/>
    <w:rsid w:val="00DA6E83"/>
    <w:rsid w:val="00DA76E5"/>
    <w:rsid w:val="00DA78E1"/>
    <w:rsid w:val="00DA79AD"/>
    <w:rsid w:val="00DA7A91"/>
    <w:rsid w:val="00DA7C7F"/>
    <w:rsid w:val="00DA7D61"/>
    <w:rsid w:val="00DB1DC3"/>
    <w:rsid w:val="00DB3AD2"/>
    <w:rsid w:val="00DB426D"/>
    <w:rsid w:val="00DB4474"/>
    <w:rsid w:val="00DB5463"/>
    <w:rsid w:val="00DB5669"/>
    <w:rsid w:val="00DB6669"/>
    <w:rsid w:val="00DB7098"/>
    <w:rsid w:val="00DB729F"/>
    <w:rsid w:val="00DB748B"/>
    <w:rsid w:val="00DB7F1B"/>
    <w:rsid w:val="00DC16BD"/>
    <w:rsid w:val="00DC1D3C"/>
    <w:rsid w:val="00DC26EE"/>
    <w:rsid w:val="00DC2751"/>
    <w:rsid w:val="00DC2B84"/>
    <w:rsid w:val="00DC2BA4"/>
    <w:rsid w:val="00DC2DE8"/>
    <w:rsid w:val="00DC3160"/>
    <w:rsid w:val="00DC376C"/>
    <w:rsid w:val="00DC39DC"/>
    <w:rsid w:val="00DC454B"/>
    <w:rsid w:val="00DC5642"/>
    <w:rsid w:val="00DC5BE6"/>
    <w:rsid w:val="00DC69E4"/>
    <w:rsid w:val="00DC7B2B"/>
    <w:rsid w:val="00DC7B70"/>
    <w:rsid w:val="00DD002E"/>
    <w:rsid w:val="00DD0C5B"/>
    <w:rsid w:val="00DD120A"/>
    <w:rsid w:val="00DD21A9"/>
    <w:rsid w:val="00DD3735"/>
    <w:rsid w:val="00DD3B58"/>
    <w:rsid w:val="00DD4384"/>
    <w:rsid w:val="00DD4F29"/>
    <w:rsid w:val="00DD5082"/>
    <w:rsid w:val="00DD50D0"/>
    <w:rsid w:val="00DD612C"/>
    <w:rsid w:val="00DD6253"/>
    <w:rsid w:val="00DD6584"/>
    <w:rsid w:val="00DD6F21"/>
    <w:rsid w:val="00DE014E"/>
    <w:rsid w:val="00DE09FE"/>
    <w:rsid w:val="00DE11F8"/>
    <w:rsid w:val="00DE148B"/>
    <w:rsid w:val="00DE1FCB"/>
    <w:rsid w:val="00DE1FF2"/>
    <w:rsid w:val="00DE2087"/>
    <w:rsid w:val="00DE2613"/>
    <w:rsid w:val="00DE5DA4"/>
    <w:rsid w:val="00DE6216"/>
    <w:rsid w:val="00DE6792"/>
    <w:rsid w:val="00DE6B0B"/>
    <w:rsid w:val="00DF0640"/>
    <w:rsid w:val="00DF1070"/>
    <w:rsid w:val="00DF11F8"/>
    <w:rsid w:val="00DF1372"/>
    <w:rsid w:val="00DF4369"/>
    <w:rsid w:val="00DF4441"/>
    <w:rsid w:val="00DF6348"/>
    <w:rsid w:val="00DF658B"/>
    <w:rsid w:val="00DF76C3"/>
    <w:rsid w:val="00E02766"/>
    <w:rsid w:val="00E02CB9"/>
    <w:rsid w:val="00E0354C"/>
    <w:rsid w:val="00E043BB"/>
    <w:rsid w:val="00E045BF"/>
    <w:rsid w:val="00E047C4"/>
    <w:rsid w:val="00E05D2A"/>
    <w:rsid w:val="00E07EEF"/>
    <w:rsid w:val="00E100C8"/>
    <w:rsid w:val="00E10752"/>
    <w:rsid w:val="00E10AFE"/>
    <w:rsid w:val="00E1325E"/>
    <w:rsid w:val="00E134F3"/>
    <w:rsid w:val="00E13868"/>
    <w:rsid w:val="00E14A80"/>
    <w:rsid w:val="00E14AEC"/>
    <w:rsid w:val="00E1583A"/>
    <w:rsid w:val="00E15924"/>
    <w:rsid w:val="00E1684E"/>
    <w:rsid w:val="00E20738"/>
    <w:rsid w:val="00E2073F"/>
    <w:rsid w:val="00E20FEF"/>
    <w:rsid w:val="00E21CAD"/>
    <w:rsid w:val="00E24A25"/>
    <w:rsid w:val="00E24B56"/>
    <w:rsid w:val="00E24FD6"/>
    <w:rsid w:val="00E25D88"/>
    <w:rsid w:val="00E26814"/>
    <w:rsid w:val="00E27F57"/>
    <w:rsid w:val="00E30354"/>
    <w:rsid w:val="00E31488"/>
    <w:rsid w:val="00E317E0"/>
    <w:rsid w:val="00E32B23"/>
    <w:rsid w:val="00E3316A"/>
    <w:rsid w:val="00E35437"/>
    <w:rsid w:val="00E364FD"/>
    <w:rsid w:val="00E367E1"/>
    <w:rsid w:val="00E3745A"/>
    <w:rsid w:val="00E400A6"/>
    <w:rsid w:val="00E406E2"/>
    <w:rsid w:val="00E40CE1"/>
    <w:rsid w:val="00E41931"/>
    <w:rsid w:val="00E43C32"/>
    <w:rsid w:val="00E44E13"/>
    <w:rsid w:val="00E457B3"/>
    <w:rsid w:val="00E46ADD"/>
    <w:rsid w:val="00E47410"/>
    <w:rsid w:val="00E5043F"/>
    <w:rsid w:val="00E533AC"/>
    <w:rsid w:val="00E538E9"/>
    <w:rsid w:val="00E54049"/>
    <w:rsid w:val="00E5406B"/>
    <w:rsid w:val="00E54EE9"/>
    <w:rsid w:val="00E5505A"/>
    <w:rsid w:val="00E550FC"/>
    <w:rsid w:val="00E55D74"/>
    <w:rsid w:val="00E55EF4"/>
    <w:rsid w:val="00E5758A"/>
    <w:rsid w:val="00E57FE8"/>
    <w:rsid w:val="00E60258"/>
    <w:rsid w:val="00E6540C"/>
    <w:rsid w:val="00E6541E"/>
    <w:rsid w:val="00E65BDE"/>
    <w:rsid w:val="00E65E6C"/>
    <w:rsid w:val="00E669FF"/>
    <w:rsid w:val="00E70475"/>
    <w:rsid w:val="00E706B3"/>
    <w:rsid w:val="00E70DF7"/>
    <w:rsid w:val="00E731DD"/>
    <w:rsid w:val="00E73B49"/>
    <w:rsid w:val="00E73F67"/>
    <w:rsid w:val="00E74974"/>
    <w:rsid w:val="00E74DEC"/>
    <w:rsid w:val="00E74F32"/>
    <w:rsid w:val="00E76333"/>
    <w:rsid w:val="00E77B8C"/>
    <w:rsid w:val="00E77E43"/>
    <w:rsid w:val="00E80886"/>
    <w:rsid w:val="00E8132C"/>
    <w:rsid w:val="00E8181E"/>
    <w:rsid w:val="00E81E2A"/>
    <w:rsid w:val="00E858F9"/>
    <w:rsid w:val="00E85CD1"/>
    <w:rsid w:val="00E86687"/>
    <w:rsid w:val="00E90118"/>
    <w:rsid w:val="00E9055C"/>
    <w:rsid w:val="00E90FC1"/>
    <w:rsid w:val="00E91CF5"/>
    <w:rsid w:val="00E91F8A"/>
    <w:rsid w:val="00E925F3"/>
    <w:rsid w:val="00E930CE"/>
    <w:rsid w:val="00E940AB"/>
    <w:rsid w:val="00E95531"/>
    <w:rsid w:val="00E958F9"/>
    <w:rsid w:val="00E963F9"/>
    <w:rsid w:val="00E969B2"/>
    <w:rsid w:val="00E9751F"/>
    <w:rsid w:val="00E97A02"/>
    <w:rsid w:val="00E97BD7"/>
    <w:rsid w:val="00EA10BC"/>
    <w:rsid w:val="00EA21A4"/>
    <w:rsid w:val="00EA2F6F"/>
    <w:rsid w:val="00EA3E0F"/>
    <w:rsid w:val="00EA47C3"/>
    <w:rsid w:val="00EA52A4"/>
    <w:rsid w:val="00EA55BE"/>
    <w:rsid w:val="00EA6216"/>
    <w:rsid w:val="00EA63D9"/>
    <w:rsid w:val="00EA65D6"/>
    <w:rsid w:val="00EA664F"/>
    <w:rsid w:val="00EA7C32"/>
    <w:rsid w:val="00EB0765"/>
    <w:rsid w:val="00EB1180"/>
    <w:rsid w:val="00EB1378"/>
    <w:rsid w:val="00EB2C87"/>
    <w:rsid w:val="00EB2D32"/>
    <w:rsid w:val="00EB3347"/>
    <w:rsid w:val="00EB416B"/>
    <w:rsid w:val="00EB416F"/>
    <w:rsid w:val="00EB4596"/>
    <w:rsid w:val="00EB50B7"/>
    <w:rsid w:val="00EB6A2C"/>
    <w:rsid w:val="00EB75D7"/>
    <w:rsid w:val="00EB773D"/>
    <w:rsid w:val="00EB7753"/>
    <w:rsid w:val="00EB7882"/>
    <w:rsid w:val="00EC1F56"/>
    <w:rsid w:val="00EC25B7"/>
    <w:rsid w:val="00EC2BF2"/>
    <w:rsid w:val="00EC5F78"/>
    <w:rsid w:val="00ED1EB4"/>
    <w:rsid w:val="00ED1F76"/>
    <w:rsid w:val="00ED2951"/>
    <w:rsid w:val="00ED312B"/>
    <w:rsid w:val="00ED35FE"/>
    <w:rsid w:val="00ED4BFB"/>
    <w:rsid w:val="00EE0952"/>
    <w:rsid w:val="00EE261E"/>
    <w:rsid w:val="00EE2D06"/>
    <w:rsid w:val="00EE3865"/>
    <w:rsid w:val="00EE71C5"/>
    <w:rsid w:val="00EE7C5F"/>
    <w:rsid w:val="00EE7EA3"/>
    <w:rsid w:val="00EF020C"/>
    <w:rsid w:val="00EF11C3"/>
    <w:rsid w:val="00EF56E2"/>
    <w:rsid w:val="00EF58CC"/>
    <w:rsid w:val="00EF5A8C"/>
    <w:rsid w:val="00EF5F9D"/>
    <w:rsid w:val="00F001DF"/>
    <w:rsid w:val="00F0030F"/>
    <w:rsid w:val="00F00504"/>
    <w:rsid w:val="00F00565"/>
    <w:rsid w:val="00F00997"/>
    <w:rsid w:val="00F02761"/>
    <w:rsid w:val="00F03D5A"/>
    <w:rsid w:val="00F0410E"/>
    <w:rsid w:val="00F057DA"/>
    <w:rsid w:val="00F05F1D"/>
    <w:rsid w:val="00F05FE0"/>
    <w:rsid w:val="00F065FD"/>
    <w:rsid w:val="00F06EB2"/>
    <w:rsid w:val="00F079E2"/>
    <w:rsid w:val="00F1054D"/>
    <w:rsid w:val="00F1058B"/>
    <w:rsid w:val="00F10683"/>
    <w:rsid w:val="00F11360"/>
    <w:rsid w:val="00F113C3"/>
    <w:rsid w:val="00F11595"/>
    <w:rsid w:val="00F1277E"/>
    <w:rsid w:val="00F1295D"/>
    <w:rsid w:val="00F12F36"/>
    <w:rsid w:val="00F1303D"/>
    <w:rsid w:val="00F13B6A"/>
    <w:rsid w:val="00F15EC1"/>
    <w:rsid w:val="00F169EE"/>
    <w:rsid w:val="00F16A87"/>
    <w:rsid w:val="00F20991"/>
    <w:rsid w:val="00F219DD"/>
    <w:rsid w:val="00F22BEC"/>
    <w:rsid w:val="00F24D5C"/>
    <w:rsid w:val="00F25648"/>
    <w:rsid w:val="00F26895"/>
    <w:rsid w:val="00F26EF7"/>
    <w:rsid w:val="00F276BE"/>
    <w:rsid w:val="00F30D1A"/>
    <w:rsid w:val="00F30E5D"/>
    <w:rsid w:val="00F31AE3"/>
    <w:rsid w:val="00F323C6"/>
    <w:rsid w:val="00F32A35"/>
    <w:rsid w:val="00F32ED7"/>
    <w:rsid w:val="00F355E3"/>
    <w:rsid w:val="00F365F0"/>
    <w:rsid w:val="00F37E9C"/>
    <w:rsid w:val="00F40101"/>
    <w:rsid w:val="00F414B6"/>
    <w:rsid w:val="00F438C0"/>
    <w:rsid w:val="00F439B4"/>
    <w:rsid w:val="00F45AFA"/>
    <w:rsid w:val="00F45F68"/>
    <w:rsid w:val="00F46383"/>
    <w:rsid w:val="00F465A2"/>
    <w:rsid w:val="00F4719F"/>
    <w:rsid w:val="00F472DC"/>
    <w:rsid w:val="00F475C4"/>
    <w:rsid w:val="00F47E19"/>
    <w:rsid w:val="00F50026"/>
    <w:rsid w:val="00F504B3"/>
    <w:rsid w:val="00F509D4"/>
    <w:rsid w:val="00F51079"/>
    <w:rsid w:val="00F54E43"/>
    <w:rsid w:val="00F55658"/>
    <w:rsid w:val="00F55AB6"/>
    <w:rsid w:val="00F57644"/>
    <w:rsid w:val="00F579B0"/>
    <w:rsid w:val="00F6030C"/>
    <w:rsid w:val="00F61579"/>
    <w:rsid w:val="00F6276F"/>
    <w:rsid w:val="00F63BC8"/>
    <w:rsid w:val="00F63FF8"/>
    <w:rsid w:val="00F6410B"/>
    <w:rsid w:val="00F6446D"/>
    <w:rsid w:val="00F64984"/>
    <w:rsid w:val="00F661D3"/>
    <w:rsid w:val="00F677E7"/>
    <w:rsid w:val="00F70548"/>
    <w:rsid w:val="00F7153F"/>
    <w:rsid w:val="00F74F73"/>
    <w:rsid w:val="00F77A22"/>
    <w:rsid w:val="00F77FBD"/>
    <w:rsid w:val="00F80200"/>
    <w:rsid w:val="00F80AB0"/>
    <w:rsid w:val="00F80B28"/>
    <w:rsid w:val="00F8177F"/>
    <w:rsid w:val="00F821EC"/>
    <w:rsid w:val="00F82FB0"/>
    <w:rsid w:val="00F83B0D"/>
    <w:rsid w:val="00F83EA5"/>
    <w:rsid w:val="00F83EF3"/>
    <w:rsid w:val="00F84025"/>
    <w:rsid w:val="00F84C07"/>
    <w:rsid w:val="00F84CA1"/>
    <w:rsid w:val="00F85678"/>
    <w:rsid w:val="00F85AB2"/>
    <w:rsid w:val="00F86AC5"/>
    <w:rsid w:val="00F86BF7"/>
    <w:rsid w:val="00F90E7B"/>
    <w:rsid w:val="00F92083"/>
    <w:rsid w:val="00F9267F"/>
    <w:rsid w:val="00F946E0"/>
    <w:rsid w:val="00F95067"/>
    <w:rsid w:val="00F95DE5"/>
    <w:rsid w:val="00F96418"/>
    <w:rsid w:val="00F96858"/>
    <w:rsid w:val="00F9698F"/>
    <w:rsid w:val="00FA17B2"/>
    <w:rsid w:val="00FA1C2A"/>
    <w:rsid w:val="00FA1CEA"/>
    <w:rsid w:val="00FA2513"/>
    <w:rsid w:val="00FA2CFB"/>
    <w:rsid w:val="00FA2D7D"/>
    <w:rsid w:val="00FA3880"/>
    <w:rsid w:val="00FA4057"/>
    <w:rsid w:val="00FA4143"/>
    <w:rsid w:val="00FA5683"/>
    <w:rsid w:val="00FA5690"/>
    <w:rsid w:val="00FA6278"/>
    <w:rsid w:val="00FA6458"/>
    <w:rsid w:val="00FA6A10"/>
    <w:rsid w:val="00FA6B6D"/>
    <w:rsid w:val="00FA728E"/>
    <w:rsid w:val="00FB0185"/>
    <w:rsid w:val="00FB1045"/>
    <w:rsid w:val="00FB16E4"/>
    <w:rsid w:val="00FB1D38"/>
    <w:rsid w:val="00FB1F63"/>
    <w:rsid w:val="00FB243C"/>
    <w:rsid w:val="00FB2466"/>
    <w:rsid w:val="00FB32C5"/>
    <w:rsid w:val="00FB3B44"/>
    <w:rsid w:val="00FB5DE3"/>
    <w:rsid w:val="00FB7892"/>
    <w:rsid w:val="00FC1645"/>
    <w:rsid w:val="00FC23A2"/>
    <w:rsid w:val="00FC2741"/>
    <w:rsid w:val="00FC5CC9"/>
    <w:rsid w:val="00FC69CB"/>
    <w:rsid w:val="00FC6FE5"/>
    <w:rsid w:val="00FC7650"/>
    <w:rsid w:val="00FC7EDE"/>
    <w:rsid w:val="00FD0639"/>
    <w:rsid w:val="00FD07FA"/>
    <w:rsid w:val="00FD16B9"/>
    <w:rsid w:val="00FD2CF9"/>
    <w:rsid w:val="00FD34CB"/>
    <w:rsid w:val="00FD3BD7"/>
    <w:rsid w:val="00FD4403"/>
    <w:rsid w:val="00FD71FB"/>
    <w:rsid w:val="00FD73D9"/>
    <w:rsid w:val="00FE0258"/>
    <w:rsid w:val="00FE0C7A"/>
    <w:rsid w:val="00FE0F43"/>
    <w:rsid w:val="00FE1784"/>
    <w:rsid w:val="00FE2DCB"/>
    <w:rsid w:val="00FE43F0"/>
    <w:rsid w:val="00FE573D"/>
    <w:rsid w:val="00FE5845"/>
    <w:rsid w:val="00FE5FD3"/>
    <w:rsid w:val="00FE6828"/>
    <w:rsid w:val="00FE6F06"/>
    <w:rsid w:val="00FE7AE9"/>
    <w:rsid w:val="00FF1006"/>
    <w:rsid w:val="00FF224B"/>
    <w:rsid w:val="00FF309D"/>
    <w:rsid w:val="00FF3740"/>
    <w:rsid w:val="00FF3A3B"/>
    <w:rsid w:val="00FF4286"/>
    <w:rsid w:val="00FF48D9"/>
    <w:rsid w:val="00FF654A"/>
    <w:rsid w:val="00FF75F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F1F6F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680680"/>
    <w:pPr>
      <w:spacing w:after="120" w:line="360" w:lineRule="auto"/>
      <w:jc w:val="both"/>
    </w:pPr>
    <w:rPr>
      <w:rFonts w:ascii="Verdana" w:eastAsiaTheme="minorHAnsi" w:hAnsi="Verdana"/>
      <w:kern w:val="20"/>
      <w:szCs w:val="20"/>
    </w:rPr>
  </w:style>
  <w:style w:type="paragraph" w:styleId="Otsikko1">
    <w:name w:val="heading 1"/>
    <w:basedOn w:val="Normaali"/>
    <w:next w:val="Normaali"/>
    <w:link w:val="Otsikko1Char"/>
    <w:uiPriority w:val="1"/>
    <w:unhideWhenUsed/>
    <w:qFormat/>
    <w:rsid w:val="000B06DE"/>
    <w:pPr>
      <w:numPr>
        <w:numId w:val="2"/>
      </w:numPr>
      <w:spacing w:after="240" w:line="276" w:lineRule="auto"/>
      <w:ind w:left="1077" w:hanging="720"/>
      <w:contextualSpacing/>
      <w:outlineLvl w:val="0"/>
    </w:pPr>
    <w:rPr>
      <w:rFonts w:eastAsiaTheme="majorEastAsia" w:cstheme="majorHAnsi"/>
      <w:b/>
      <w:bCs/>
      <w:color w:val="538135"/>
      <w:sz w:val="28"/>
      <w:szCs w:val="24"/>
    </w:rPr>
  </w:style>
  <w:style w:type="paragraph" w:styleId="Otsikko2">
    <w:name w:val="heading 2"/>
    <w:basedOn w:val="Normaali"/>
    <w:next w:val="Normaali"/>
    <w:link w:val="Otsikko2Char"/>
    <w:uiPriority w:val="9"/>
    <w:unhideWhenUsed/>
    <w:qFormat/>
    <w:rsid w:val="00836AFE"/>
    <w:pPr>
      <w:keepNext/>
      <w:keepLines/>
      <w:numPr>
        <w:numId w:val="3"/>
      </w:numPr>
      <w:spacing w:line="276" w:lineRule="auto"/>
      <w:ind w:left="0" w:firstLine="0"/>
      <w:jc w:val="left"/>
      <w:outlineLvl w:val="1"/>
    </w:pPr>
    <w:rPr>
      <w:rFonts w:eastAsiaTheme="majorEastAsia" w:cstheme="majorBidi"/>
      <w:b/>
      <w:bCs/>
      <w:color w:val="538135"/>
      <w:szCs w:val="24"/>
      <w:lang w:val="en-GB"/>
    </w:rPr>
  </w:style>
  <w:style w:type="paragraph" w:styleId="Otsikko3">
    <w:name w:val="heading 3"/>
    <w:basedOn w:val="Normaali"/>
    <w:next w:val="Normaali"/>
    <w:link w:val="Otsikko3Char"/>
    <w:uiPriority w:val="9"/>
    <w:semiHidden/>
    <w:unhideWhenUsed/>
    <w:qFormat/>
    <w:rsid w:val="00755DA6"/>
    <w:pPr>
      <w:keepNext/>
      <w:keepLines/>
      <w:numPr>
        <w:ilvl w:val="2"/>
        <w:numId w:val="1"/>
      </w:numPr>
      <w:spacing w:after="0"/>
      <w:outlineLvl w:val="2"/>
    </w:pPr>
    <w:rPr>
      <w:rFonts w:asciiTheme="majorHAnsi" w:eastAsiaTheme="majorEastAsia" w:hAnsiTheme="majorHAnsi" w:cstheme="majorBidi"/>
      <w:color w:val="162A3C" w:themeColor="accent1" w:themeShade="7F"/>
      <w:szCs w:val="24"/>
    </w:rPr>
  </w:style>
  <w:style w:type="paragraph" w:styleId="Otsikko4">
    <w:name w:val="heading 4"/>
    <w:basedOn w:val="Normaali"/>
    <w:next w:val="Normaali"/>
    <w:link w:val="Otsikko4Char"/>
    <w:uiPriority w:val="9"/>
    <w:semiHidden/>
    <w:unhideWhenUsed/>
    <w:qFormat/>
    <w:rsid w:val="00751754"/>
    <w:pPr>
      <w:keepNext/>
      <w:keepLines/>
      <w:numPr>
        <w:ilvl w:val="3"/>
        <w:numId w:val="1"/>
      </w:numPr>
      <w:spacing w:after="0"/>
      <w:outlineLvl w:val="3"/>
    </w:pPr>
    <w:rPr>
      <w:rFonts w:asciiTheme="majorHAnsi" w:eastAsiaTheme="majorEastAsia" w:hAnsiTheme="majorHAnsi" w:cstheme="majorBidi"/>
      <w:i/>
      <w:iCs/>
      <w:color w:val="21405B" w:themeColor="accent1" w:themeShade="BF"/>
    </w:rPr>
  </w:style>
  <w:style w:type="paragraph" w:styleId="Otsikko5">
    <w:name w:val="heading 5"/>
    <w:basedOn w:val="Normaali"/>
    <w:next w:val="Normaali"/>
    <w:link w:val="Otsikko5Char"/>
    <w:uiPriority w:val="9"/>
    <w:semiHidden/>
    <w:unhideWhenUsed/>
    <w:qFormat/>
    <w:rsid w:val="00751754"/>
    <w:pPr>
      <w:keepNext/>
      <w:keepLines/>
      <w:numPr>
        <w:ilvl w:val="4"/>
        <w:numId w:val="1"/>
      </w:numPr>
      <w:spacing w:after="0"/>
      <w:outlineLvl w:val="4"/>
    </w:pPr>
    <w:rPr>
      <w:rFonts w:asciiTheme="majorHAnsi" w:eastAsiaTheme="majorEastAsia" w:hAnsiTheme="majorHAnsi" w:cstheme="majorBidi"/>
      <w:color w:val="21405B" w:themeColor="accent1" w:themeShade="BF"/>
    </w:rPr>
  </w:style>
  <w:style w:type="paragraph" w:styleId="Otsikko6">
    <w:name w:val="heading 6"/>
    <w:basedOn w:val="Normaali"/>
    <w:next w:val="Normaali"/>
    <w:link w:val="Otsikko6Char"/>
    <w:uiPriority w:val="9"/>
    <w:semiHidden/>
    <w:unhideWhenUsed/>
    <w:qFormat/>
    <w:rsid w:val="00751754"/>
    <w:pPr>
      <w:keepNext/>
      <w:keepLines/>
      <w:numPr>
        <w:ilvl w:val="5"/>
        <w:numId w:val="1"/>
      </w:numPr>
      <w:spacing w:after="0"/>
      <w:outlineLvl w:val="5"/>
    </w:pPr>
    <w:rPr>
      <w:rFonts w:asciiTheme="majorHAnsi" w:eastAsiaTheme="majorEastAsia" w:hAnsiTheme="majorHAnsi" w:cstheme="majorBidi"/>
      <w:color w:val="162A3C" w:themeColor="accent1" w:themeShade="7F"/>
    </w:rPr>
  </w:style>
  <w:style w:type="paragraph" w:styleId="Otsikko7">
    <w:name w:val="heading 7"/>
    <w:basedOn w:val="Normaali"/>
    <w:next w:val="Normaali"/>
    <w:link w:val="Otsikko7Char"/>
    <w:uiPriority w:val="9"/>
    <w:semiHidden/>
    <w:unhideWhenUsed/>
    <w:qFormat/>
    <w:rsid w:val="00751754"/>
    <w:pPr>
      <w:keepNext/>
      <w:keepLines/>
      <w:numPr>
        <w:ilvl w:val="6"/>
        <w:numId w:val="1"/>
      </w:numPr>
      <w:spacing w:after="0"/>
      <w:outlineLvl w:val="6"/>
    </w:pPr>
    <w:rPr>
      <w:rFonts w:asciiTheme="majorHAnsi" w:eastAsiaTheme="majorEastAsia" w:hAnsiTheme="majorHAnsi" w:cstheme="majorBidi"/>
      <w:i/>
      <w:iCs/>
      <w:color w:val="162A3C" w:themeColor="accent1" w:themeShade="7F"/>
    </w:rPr>
  </w:style>
  <w:style w:type="paragraph" w:styleId="Otsikko8">
    <w:name w:val="heading 8"/>
    <w:basedOn w:val="Normaali"/>
    <w:next w:val="Normaali"/>
    <w:link w:val="Otsikko8Char"/>
    <w:uiPriority w:val="9"/>
    <w:semiHidden/>
    <w:unhideWhenUsed/>
    <w:qFormat/>
    <w:rsid w:val="00751754"/>
    <w:pPr>
      <w:keepNext/>
      <w:keepLines/>
      <w:numPr>
        <w:ilvl w:val="7"/>
        <w:numId w:val="1"/>
      </w:numPr>
      <w:spacing w:after="0"/>
      <w:outlineLvl w:val="7"/>
    </w:pPr>
    <w:rPr>
      <w:rFonts w:asciiTheme="majorHAnsi" w:eastAsiaTheme="majorEastAsia" w:hAnsiTheme="majorHAnsi" w:cstheme="majorBidi"/>
      <w:color w:val="272727" w:themeColor="text1" w:themeTint="D8"/>
      <w:sz w:val="21"/>
      <w:szCs w:val="21"/>
    </w:rPr>
  </w:style>
  <w:style w:type="paragraph" w:styleId="Otsikko9">
    <w:name w:val="heading 9"/>
    <w:basedOn w:val="Normaali"/>
    <w:next w:val="Normaali"/>
    <w:link w:val="Otsikko9Char"/>
    <w:uiPriority w:val="9"/>
    <w:semiHidden/>
    <w:unhideWhenUsed/>
    <w:qFormat/>
    <w:rsid w:val="00751754"/>
    <w:pPr>
      <w:keepNext/>
      <w:keepLines/>
      <w:numPr>
        <w:ilvl w:val="8"/>
        <w:numId w:val="1"/>
      </w:numPr>
      <w:spacing w:after="0"/>
      <w:outlineLvl w:val="8"/>
    </w:pPr>
    <w:rPr>
      <w:rFonts w:asciiTheme="majorHAnsi" w:eastAsiaTheme="majorEastAsia" w:hAnsiTheme="majorHAnsi" w:cstheme="majorBidi"/>
      <w:i/>
      <w:iCs/>
      <w:color w:val="272727" w:themeColor="text1" w:themeTint="D8"/>
      <w:sz w:val="21"/>
      <w:szCs w:val="2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1"/>
    <w:rsid w:val="000B06DE"/>
    <w:rPr>
      <w:rFonts w:ascii="Verdana" w:eastAsiaTheme="majorEastAsia" w:hAnsi="Verdana" w:cstheme="majorHAnsi"/>
      <w:b/>
      <w:bCs/>
      <w:color w:val="538135"/>
      <w:kern w:val="20"/>
      <w:sz w:val="28"/>
    </w:rPr>
  </w:style>
  <w:style w:type="paragraph" w:customStyle="1" w:styleId="Recipient">
    <w:name w:val="Recipient"/>
    <w:basedOn w:val="Otsikko2"/>
    <w:uiPriority w:val="3"/>
    <w:rsid w:val="0085357E"/>
    <w:pPr>
      <w:spacing w:before="1200"/>
    </w:pPr>
    <w:rPr>
      <w:b w:val="0"/>
      <w:color w:val="2C567A" w:themeColor="accent1"/>
    </w:rPr>
  </w:style>
  <w:style w:type="paragraph" w:styleId="Tervehdys">
    <w:name w:val="Salutation"/>
    <w:basedOn w:val="Normaali"/>
    <w:link w:val="TervehdysChar"/>
    <w:uiPriority w:val="4"/>
    <w:unhideWhenUsed/>
    <w:qFormat/>
    <w:rsid w:val="003E24DF"/>
    <w:pPr>
      <w:spacing w:before="720"/>
    </w:pPr>
  </w:style>
  <w:style w:type="character" w:customStyle="1" w:styleId="TervehdysChar">
    <w:name w:val="Tervehdys Char"/>
    <w:basedOn w:val="Kappaleenoletusfontti"/>
    <w:link w:val="Tervehdys"/>
    <w:uiPriority w:val="4"/>
    <w:rsid w:val="003E24DF"/>
    <w:rPr>
      <w:rFonts w:eastAsiaTheme="minorHAnsi"/>
      <w:color w:val="595959" w:themeColor="text1" w:themeTint="A6"/>
      <w:kern w:val="20"/>
      <w:sz w:val="20"/>
      <w:szCs w:val="20"/>
    </w:rPr>
  </w:style>
  <w:style w:type="paragraph" w:styleId="Lopetus">
    <w:name w:val="Closing"/>
    <w:basedOn w:val="Normaali"/>
    <w:next w:val="Allekirjoitus"/>
    <w:link w:val="LopetusChar"/>
    <w:uiPriority w:val="6"/>
    <w:unhideWhenUsed/>
    <w:qFormat/>
    <w:rsid w:val="003E24DF"/>
    <w:pPr>
      <w:spacing w:before="480" w:after="960" w:line="240" w:lineRule="auto"/>
    </w:pPr>
  </w:style>
  <w:style w:type="character" w:customStyle="1" w:styleId="LopetusChar">
    <w:name w:val="Lopetus Char"/>
    <w:basedOn w:val="Kappaleenoletusfontti"/>
    <w:link w:val="Lopetus"/>
    <w:uiPriority w:val="6"/>
    <w:rsid w:val="003E24DF"/>
    <w:rPr>
      <w:rFonts w:eastAsiaTheme="minorHAnsi"/>
      <w:color w:val="595959" w:themeColor="text1" w:themeTint="A6"/>
      <w:kern w:val="20"/>
      <w:sz w:val="20"/>
      <w:szCs w:val="20"/>
    </w:rPr>
  </w:style>
  <w:style w:type="paragraph" w:styleId="Allekirjoitus">
    <w:name w:val="Signature"/>
    <w:basedOn w:val="Normaali"/>
    <w:link w:val="AllekirjoitusChar"/>
    <w:uiPriority w:val="7"/>
    <w:unhideWhenUsed/>
    <w:qFormat/>
    <w:rsid w:val="00204F5C"/>
    <w:pPr>
      <w:spacing w:after="0"/>
    </w:pPr>
    <w:rPr>
      <w:b/>
      <w:bCs/>
    </w:rPr>
  </w:style>
  <w:style w:type="character" w:customStyle="1" w:styleId="AllekirjoitusChar">
    <w:name w:val="Allekirjoitus Char"/>
    <w:basedOn w:val="Kappaleenoletusfontti"/>
    <w:link w:val="Allekirjoitus"/>
    <w:uiPriority w:val="7"/>
    <w:rsid w:val="00204F5C"/>
    <w:rPr>
      <w:rFonts w:eastAsiaTheme="minorHAnsi"/>
      <w:b/>
      <w:bCs/>
      <w:kern w:val="20"/>
      <w:szCs w:val="20"/>
    </w:rPr>
  </w:style>
  <w:style w:type="paragraph" w:styleId="Yltunniste">
    <w:name w:val="header"/>
    <w:basedOn w:val="Normaali"/>
    <w:link w:val="YltunnisteChar"/>
    <w:uiPriority w:val="99"/>
    <w:semiHidden/>
    <w:rsid w:val="000D7B45"/>
    <w:pPr>
      <w:spacing w:after="0" w:line="240" w:lineRule="auto"/>
      <w:ind w:right="567"/>
      <w:jc w:val="right"/>
    </w:pPr>
  </w:style>
  <w:style w:type="character" w:customStyle="1" w:styleId="YltunnisteChar">
    <w:name w:val="Ylätunniste Char"/>
    <w:basedOn w:val="Kappaleenoletusfontti"/>
    <w:link w:val="Yltunniste"/>
    <w:uiPriority w:val="99"/>
    <w:semiHidden/>
    <w:rsid w:val="000D7B45"/>
    <w:rPr>
      <w:rFonts w:eastAsiaTheme="minorHAnsi"/>
      <w:kern w:val="20"/>
      <w:szCs w:val="20"/>
    </w:rPr>
  </w:style>
  <w:style w:type="character" w:styleId="Voimakas">
    <w:name w:val="Strong"/>
    <w:basedOn w:val="Kappaleenoletusfontti"/>
    <w:uiPriority w:val="1"/>
    <w:semiHidden/>
    <w:qFormat/>
    <w:rsid w:val="003E24DF"/>
    <w:rPr>
      <w:b/>
      <w:bCs/>
    </w:rPr>
  </w:style>
  <w:style w:type="paragraph" w:customStyle="1" w:styleId="ContactInfo">
    <w:name w:val="Contact Info"/>
    <w:basedOn w:val="Normaali"/>
    <w:uiPriority w:val="1"/>
    <w:qFormat/>
    <w:rsid w:val="003E24DF"/>
    <w:pPr>
      <w:spacing w:after="0"/>
    </w:pPr>
  </w:style>
  <w:style w:type="character" w:customStyle="1" w:styleId="Otsikko2Char">
    <w:name w:val="Otsikko 2 Char"/>
    <w:basedOn w:val="Kappaleenoletusfontti"/>
    <w:link w:val="Otsikko2"/>
    <w:uiPriority w:val="9"/>
    <w:rsid w:val="00836AFE"/>
    <w:rPr>
      <w:rFonts w:ascii="Verdana" w:eastAsiaTheme="majorEastAsia" w:hAnsi="Verdana" w:cstheme="majorBidi"/>
      <w:b/>
      <w:bCs/>
      <w:color w:val="538135"/>
      <w:kern w:val="20"/>
      <w:lang w:val="en-GB"/>
    </w:rPr>
  </w:style>
  <w:style w:type="paragraph" w:styleId="NormaaliWWW">
    <w:name w:val="Normal (Web)"/>
    <w:basedOn w:val="Normaali"/>
    <w:uiPriority w:val="99"/>
    <w:semiHidden/>
    <w:unhideWhenUsed/>
    <w:rsid w:val="00083BAA"/>
    <w:pPr>
      <w:spacing w:before="100" w:beforeAutospacing="1" w:after="100" w:afterAutospacing="1" w:line="240" w:lineRule="auto"/>
    </w:pPr>
    <w:rPr>
      <w:rFonts w:ascii="Times New Roman" w:eastAsiaTheme="minorEastAsia" w:hAnsi="Times New Roman" w:cs="Times New Roman"/>
      <w:kern w:val="0"/>
      <w:szCs w:val="24"/>
    </w:rPr>
  </w:style>
  <w:style w:type="character" w:styleId="Paikkamerkkiteksti">
    <w:name w:val="Placeholder Text"/>
    <w:basedOn w:val="Kappaleenoletusfontti"/>
    <w:uiPriority w:val="99"/>
    <w:semiHidden/>
    <w:rsid w:val="001766D6"/>
    <w:rPr>
      <w:color w:val="808080"/>
    </w:rPr>
  </w:style>
  <w:style w:type="paragraph" w:styleId="Alatunniste">
    <w:name w:val="footer"/>
    <w:basedOn w:val="Normaali"/>
    <w:link w:val="AlatunnisteChar"/>
    <w:uiPriority w:val="99"/>
    <w:unhideWhenUsed/>
    <w:rsid w:val="00D45945"/>
    <w:pPr>
      <w:tabs>
        <w:tab w:val="center" w:pos="4680"/>
        <w:tab w:val="right" w:pos="9360"/>
      </w:tabs>
      <w:spacing w:after="0" w:line="240" w:lineRule="auto"/>
    </w:pPr>
  </w:style>
  <w:style w:type="character" w:customStyle="1" w:styleId="AlatunnisteChar">
    <w:name w:val="Alatunniste Char"/>
    <w:basedOn w:val="Kappaleenoletusfontti"/>
    <w:link w:val="Alatunniste"/>
    <w:uiPriority w:val="99"/>
    <w:rsid w:val="00D45945"/>
    <w:rPr>
      <w:rFonts w:eastAsiaTheme="minorHAnsi"/>
      <w:color w:val="595959" w:themeColor="text1" w:themeTint="A6"/>
      <w:kern w:val="20"/>
      <w:sz w:val="20"/>
      <w:szCs w:val="20"/>
    </w:rPr>
  </w:style>
  <w:style w:type="paragraph" w:styleId="Otsikko">
    <w:name w:val="Title"/>
    <w:basedOn w:val="Otsikko1"/>
    <w:next w:val="Normaali"/>
    <w:link w:val="OtsikkoChar"/>
    <w:uiPriority w:val="10"/>
    <w:rsid w:val="00D45945"/>
    <w:rPr>
      <w:color w:val="000000" w:themeColor="text1"/>
    </w:rPr>
  </w:style>
  <w:style w:type="character" w:customStyle="1" w:styleId="OtsikkoChar">
    <w:name w:val="Otsikko Char"/>
    <w:basedOn w:val="Kappaleenoletusfontti"/>
    <w:link w:val="Otsikko"/>
    <w:uiPriority w:val="10"/>
    <w:rsid w:val="00D45945"/>
    <w:rPr>
      <w:rFonts w:ascii="Verdana" w:eastAsiaTheme="majorEastAsia" w:hAnsi="Verdana" w:cstheme="majorBidi"/>
      <w:b/>
      <w:bCs/>
      <w:color w:val="000000" w:themeColor="text1"/>
      <w:kern w:val="20"/>
      <w:sz w:val="28"/>
    </w:rPr>
  </w:style>
  <w:style w:type="paragraph" w:styleId="Eivli">
    <w:name w:val="No Spacing"/>
    <w:link w:val="EivliChar"/>
    <w:uiPriority w:val="1"/>
    <w:qFormat/>
    <w:rsid w:val="00156B81"/>
    <w:rPr>
      <w:sz w:val="22"/>
      <w:szCs w:val="22"/>
      <w:lang w:eastAsia="en-US"/>
    </w:rPr>
  </w:style>
  <w:style w:type="character" w:customStyle="1" w:styleId="EivliChar">
    <w:name w:val="Ei väliä Char"/>
    <w:basedOn w:val="Kappaleenoletusfontti"/>
    <w:link w:val="Eivli"/>
    <w:uiPriority w:val="1"/>
    <w:rsid w:val="00156B81"/>
    <w:rPr>
      <w:sz w:val="22"/>
      <w:szCs w:val="22"/>
      <w:lang w:eastAsia="en-US"/>
    </w:rPr>
  </w:style>
  <w:style w:type="paragraph" w:styleId="Luettelokappale">
    <w:name w:val="List Paragraph"/>
    <w:basedOn w:val="Normaali"/>
    <w:uiPriority w:val="34"/>
    <w:qFormat/>
    <w:rsid w:val="007D438B"/>
    <w:pPr>
      <w:spacing w:after="160" w:line="259" w:lineRule="auto"/>
      <w:ind w:left="720"/>
      <w:contextualSpacing/>
    </w:pPr>
    <w:rPr>
      <w:kern w:val="0"/>
      <w:sz w:val="22"/>
      <w:szCs w:val="22"/>
      <w:lang w:val="es-ES" w:eastAsia="en-US"/>
    </w:rPr>
  </w:style>
  <w:style w:type="character" w:styleId="Hyperlinkki">
    <w:name w:val="Hyperlink"/>
    <w:basedOn w:val="Kappaleenoletusfontti"/>
    <w:uiPriority w:val="99"/>
    <w:unhideWhenUsed/>
    <w:rsid w:val="00186747"/>
    <w:rPr>
      <w:color w:val="0563C1" w:themeColor="hyperlink"/>
      <w:u w:val="single"/>
    </w:rPr>
  </w:style>
  <w:style w:type="character" w:customStyle="1" w:styleId="Ratkaisematonmaininta1">
    <w:name w:val="Ratkaisematon maininta1"/>
    <w:basedOn w:val="Kappaleenoletusfontti"/>
    <w:uiPriority w:val="99"/>
    <w:semiHidden/>
    <w:unhideWhenUsed/>
    <w:rsid w:val="00186747"/>
    <w:rPr>
      <w:color w:val="605E5C"/>
      <w:shd w:val="clear" w:color="auto" w:fill="E1DFDD"/>
    </w:rPr>
  </w:style>
  <w:style w:type="character" w:customStyle="1" w:styleId="Otsikko3Char">
    <w:name w:val="Otsikko 3 Char"/>
    <w:basedOn w:val="Kappaleenoletusfontti"/>
    <w:link w:val="Otsikko3"/>
    <w:uiPriority w:val="9"/>
    <w:semiHidden/>
    <w:rsid w:val="00755DA6"/>
    <w:rPr>
      <w:rFonts w:asciiTheme="majorHAnsi" w:eastAsiaTheme="majorEastAsia" w:hAnsiTheme="majorHAnsi" w:cstheme="majorBidi"/>
      <w:color w:val="162A3C" w:themeColor="accent1" w:themeShade="7F"/>
      <w:kern w:val="20"/>
    </w:rPr>
  </w:style>
  <w:style w:type="character" w:customStyle="1" w:styleId="normaltextrun">
    <w:name w:val="normaltextrun"/>
    <w:basedOn w:val="Kappaleenoletusfontti"/>
    <w:rsid w:val="00755CCD"/>
  </w:style>
  <w:style w:type="character" w:customStyle="1" w:styleId="spellingerror">
    <w:name w:val="spellingerror"/>
    <w:basedOn w:val="Kappaleenoletusfontti"/>
    <w:rsid w:val="00755CCD"/>
  </w:style>
  <w:style w:type="paragraph" w:customStyle="1" w:styleId="paragraph">
    <w:name w:val="paragraph"/>
    <w:basedOn w:val="Normaali"/>
    <w:rsid w:val="00660097"/>
    <w:pPr>
      <w:spacing w:before="100" w:beforeAutospacing="1" w:after="100" w:afterAutospacing="1" w:line="240" w:lineRule="auto"/>
    </w:pPr>
    <w:rPr>
      <w:rFonts w:ascii="Times New Roman" w:eastAsia="Times New Roman" w:hAnsi="Times New Roman" w:cs="Times New Roman"/>
      <w:kern w:val="0"/>
      <w:szCs w:val="24"/>
      <w:lang w:val="es-ES" w:eastAsia="es-ES"/>
    </w:rPr>
  </w:style>
  <w:style w:type="character" w:customStyle="1" w:styleId="eop">
    <w:name w:val="eop"/>
    <w:basedOn w:val="Kappaleenoletusfontti"/>
    <w:rsid w:val="00660097"/>
  </w:style>
  <w:style w:type="paragraph" w:styleId="Sisllysluettelonotsikko">
    <w:name w:val="TOC Heading"/>
    <w:basedOn w:val="Otsikko1"/>
    <w:next w:val="Normaali"/>
    <w:uiPriority w:val="39"/>
    <w:unhideWhenUsed/>
    <w:qFormat/>
    <w:rsid w:val="00176005"/>
  </w:style>
  <w:style w:type="paragraph" w:styleId="Sisluet2">
    <w:name w:val="toc 2"/>
    <w:basedOn w:val="Normaali"/>
    <w:next w:val="Normaali"/>
    <w:autoRedefine/>
    <w:uiPriority w:val="39"/>
    <w:unhideWhenUsed/>
    <w:rsid w:val="005128A6"/>
    <w:pPr>
      <w:tabs>
        <w:tab w:val="left" w:pos="1985"/>
        <w:tab w:val="right" w:leader="dot" w:pos="8931"/>
      </w:tabs>
      <w:spacing w:after="100"/>
      <w:ind w:left="1701"/>
    </w:pPr>
  </w:style>
  <w:style w:type="character" w:customStyle="1" w:styleId="Otsikko4Char">
    <w:name w:val="Otsikko 4 Char"/>
    <w:basedOn w:val="Kappaleenoletusfontti"/>
    <w:link w:val="Otsikko4"/>
    <w:uiPriority w:val="9"/>
    <w:semiHidden/>
    <w:rsid w:val="00751754"/>
    <w:rPr>
      <w:rFonts w:asciiTheme="majorHAnsi" w:eastAsiaTheme="majorEastAsia" w:hAnsiTheme="majorHAnsi" w:cstheme="majorBidi"/>
      <w:i/>
      <w:iCs/>
      <w:color w:val="21405B" w:themeColor="accent1" w:themeShade="BF"/>
      <w:kern w:val="20"/>
      <w:szCs w:val="20"/>
    </w:rPr>
  </w:style>
  <w:style w:type="character" w:customStyle="1" w:styleId="Otsikko5Char">
    <w:name w:val="Otsikko 5 Char"/>
    <w:basedOn w:val="Kappaleenoletusfontti"/>
    <w:link w:val="Otsikko5"/>
    <w:uiPriority w:val="9"/>
    <w:semiHidden/>
    <w:rsid w:val="00751754"/>
    <w:rPr>
      <w:rFonts w:asciiTheme="majorHAnsi" w:eastAsiaTheme="majorEastAsia" w:hAnsiTheme="majorHAnsi" w:cstheme="majorBidi"/>
      <w:color w:val="21405B" w:themeColor="accent1" w:themeShade="BF"/>
      <w:kern w:val="20"/>
      <w:szCs w:val="20"/>
    </w:rPr>
  </w:style>
  <w:style w:type="character" w:customStyle="1" w:styleId="Otsikko6Char">
    <w:name w:val="Otsikko 6 Char"/>
    <w:basedOn w:val="Kappaleenoletusfontti"/>
    <w:link w:val="Otsikko6"/>
    <w:uiPriority w:val="9"/>
    <w:semiHidden/>
    <w:rsid w:val="00751754"/>
    <w:rPr>
      <w:rFonts w:asciiTheme="majorHAnsi" w:eastAsiaTheme="majorEastAsia" w:hAnsiTheme="majorHAnsi" w:cstheme="majorBidi"/>
      <w:color w:val="162A3C" w:themeColor="accent1" w:themeShade="7F"/>
      <w:kern w:val="20"/>
      <w:szCs w:val="20"/>
    </w:rPr>
  </w:style>
  <w:style w:type="character" w:customStyle="1" w:styleId="Otsikko7Char">
    <w:name w:val="Otsikko 7 Char"/>
    <w:basedOn w:val="Kappaleenoletusfontti"/>
    <w:link w:val="Otsikko7"/>
    <w:uiPriority w:val="9"/>
    <w:semiHidden/>
    <w:rsid w:val="00751754"/>
    <w:rPr>
      <w:rFonts w:asciiTheme="majorHAnsi" w:eastAsiaTheme="majorEastAsia" w:hAnsiTheme="majorHAnsi" w:cstheme="majorBidi"/>
      <w:i/>
      <w:iCs/>
      <w:color w:val="162A3C" w:themeColor="accent1" w:themeShade="7F"/>
      <w:kern w:val="20"/>
      <w:szCs w:val="20"/>
    </w:rPr>
  </w:style>
  <w:style w:type="character" w:customStyle="1" w:styleId="Otsikko8Char">
    <w:name w:val="Otsikko 8 Char"/>
    <w:basedOn w:val="Kappaleenoletusfontti"/>
    <w:link w:val="Otsikko8"/>
    <w:uiPriority w:val="9"/>
    <w:semiHidden/>
    <w:rsid w:val="00751754"/>
    <w:rPr>
      <w:rFonts w:asciiTheme="majorHAnsi" w:eastAsiaTheme="majorEastAsia" w:hAnsiTheme="majorHAnsi" w:cstheme="majorBidi"/>
      <w:color w:val="272727" w:themeColor="text1" w:themeTint="D8"/>
      <w:kern w:val="20"/>
      <w:sz w:val="21"/>
      <w:szCs w:val="21"/>
    </w:rPr>
  </w:style>
  <w:style w:type="character" w:customStyle="1" w:styleId="Otsikko9Char">
    <w:name w:val="Otsikko 9 Char"/>
    <w:basedOn w:val="Kappaleenoletusfontti"/>
    <w:link w:val="Otsikko9"/>
    <w:uiPriority w:val="9"/>
    <w:semiHidden/>
    <w:rsid w:val="00751754"/>
    <w:rPr>
      <w:rFonts w:asciiTheme="majorHAnsi" w:eastAsiaTheme="majorEastAsia" w:hAnsiTheme="majorHAnsi" w:cstheme="majorBidi"/>
      <w:i/>
      <w:iCs/>
      <w:color w:val="272727" w:themeColor="text1" w:themeTint="D8"/>
      <w:kern w:val="20"/>
      <w:sz w:val="21"/>
      <w:szCs w:val="21"/>
    </w:rPr>
  </w:style>
  <w:style w:type="paragraph" w:styleId="Sisluet1">
    <w:name w:val="toc 1"/>
    <w:basedOn w:val="Normaali"/>
    <w:next w:val="Normaali"/>
    <w:autoRedefine/>
    <w:uiPriority w:val="39"/>
    <w:unhideWhenUsed/>
    <w:rsid w:val="00457E89"/>
    <w:pPr>
      <w:tabs>
        <w:tab w:val="right" w:leader="dot" w:pos="9017"/>
      </w:tabs>
      <w:spacing w:after="100"/>
      <w:ind w:left="720" w:hanging="720"/>
    </w:pPr>
  </w:style>
  <w:style w:type="paragraph" w:styleId="Seliteteksti">
    <w:name w:val="Balloon Text"/>
    <w:basedOn w:val="Normaali"/>
    <w:link w:val="SelitetekstiChar"/>
    <w:uiPriority w:val="99"/>
    <w:semiHidden/>
    <w:unhideWhenUsed/>
    <w:rsid w:val="00D97539"/>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D97539"/>
    <w:rPr>
      <w:rFonts w:ascii="Segoe UI" w:eastAsiaTheme="minorHAnsi" w:hAnsi="Segoe UI" w:cs="Segoe UI"/>
      <w:kern w:val="20"/>
      <w:sz w:val="18"/>
      <w:szCs w:val="18"/>
    </w:rPr>
  </w:style>
  <w:style w:type="character" w:customStyle="1" w:styleId="Ratkaisematonmaininta2">
    <w:name w:val="Ratkaisematon maininta2"/>
    <w:basedOn w:val="Kappaleenoletusfontti"/>
    <w:uiPriority w:val="99"/>
    <w:semiHidden/>
    <w:unhideWhenUsed/>
    <w:rsid w:val="000B454A"/>
    <w:rPr>
      <w:color w:val="605E5C"/>
      <w:shd w:val="clear" w:color="auto" w:fill="E1DFDD"/>
    </w:rPr>
  </w:style>
  <w:style w:type="paragraph" w:styleId="Sisluet3">
    <w:name w:val="toc 3"/>
    <w:basedOn w:val="Normaali"/>
    <w:next w:val="Normaali"/>
    <w:autoRedefine/>
    <w:uiPriority w:val="39"/>
    <w:unhideWhenUsed/>
    <w:rsid w:val="008F1D31"/>
    <w:pPr>
      <w:tabs>
        <w:tab w:val="right" w:leader="dot" w:pos="9017"/>
      </w:tabs>
      <w:spacing w:after="100"/>
      <w:ind w:left="1701"/>
    </w:pPr>
  </w:style>
  <w:style w:type="character" w:styleId="AvattuHyperlinkki">
    <w:name w:val="FollowedHyperlink"/>
    <w:basedOn w:val="Kappaleenoletusfontti"/>
    <w:uiPriority w:val="99"/>
    <w:semiHidden/>
    <w:unhideWhenUsed/>
    <w:rsid w:val="006F705C"/>
    <w:rPr>
      <w:color w:val="954F72" w:themeColor="followedHyperlink"/>
      <w:u w:val="single"/>
    </w:rPr>
  </w:style>
  <w:style w:type="character" w:styleId="Ratkaisematonmaininta">
    <w:name w:val="Unresolved Mention"/>
    <w:basedOn w:val="Kappaleenoletusfontti"/>
    <w:uiPriority w:val="99"/>
    <w:semiHidden/>
    <w:unhideWhenUsed/>
    <w:rsid w:val="00F057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735019">
      <w:bodyDiv w:val="1"/>
      <w:marLeft w:val="0"/>
      <w:marRight w:val="0"/>
      <w:marTop w:val="0"/>
      <w:marBottom w:val="0"/>
      <w:divBdr>
        <w:top w:val="none" w:sz="0" w:space="0" w:color="auto"/>
        <w:left w:val="none" w:sz="0" w:space="0" w:color="auto"/>
        <w:bottom w:val="none" w:sz="0" w:space="0" w:color="auto"/>
        <w:right w:val="none" w:sz="0" w:space="0" w:color="auto"/>
      </w:divBdr>
      <w:divsChild>
        <w:div w:id="682249869">
          <w:marLeft w:val="547"/>
          <w:marRight w:val="0"/>
          <w:marTop w:val="0"/>
          <w:marBottom w:val="0"/>
          <w:divBdr>
            <w:top w:val="none" w:sz="0" w:space="0" w:color="auto"/>
            <w:left w:val="none" w:sz="0" w:space="0" w:color="auto"/>
            <w:bottom w:val="none" w:sz="0" w:space="0" w:color="auto"/>
            <w:right w:val="none" w:sz="0" w:space="0" w:color="auto"/>
          </w:divBdr>
        </w:div>
      </w:divsChild>
    </w:div>
    <w:div w:id="94711537">
      <w:bodyDiv w:val="1"/>
      <w:marLeft w:val="0"/>
      <w:marRight w:val="0"/>
      <w:marTop w:val="0"/>
      <w:marBottom w:val="0"/>
      <w:divBdr>
        <w:top w:val="none" w:sz="0" w:space="0" w:color="auto"/>
        <w:left w:val="none" w:sz="0" w:space="0" w:color="auto"/>
        <w:bottom w:val="none" w:sz="0" w:space="0" w:color="auto"/>
        <w:right w:val="none" w:sz="0" w:space="0" w:color="auto"/>
      </w:divBdr>
      <w:divsChild>
        <w:div w:id="1690137928">
          <w:marLeft w:val="547"/>
          <w:marRight w:val="0"/>
          <w:marTop w:val="0"/>
          <w:marBottom w:val="0"/>
          <w:divBdr>
            <w:top w:val="none" w:sz="0" w:space="0" w:color="auto"/>
            <w:left w:val="none" w:sz="0" w:space="0" w:color="auto"/>
            <w:bottom w:val="none" w:sz="0" w:space="0" w:color="auto"/>
            <w:right w:val="none" w:sz="0" w:space="0" w:color="auto"/>
          </w:divBdr>
        </w:div>
      </w:divsChild>
    </w:div>
    <w:div w:id="104542293">
      <w:bodyDiv w:val="1"/>
      <w:marLeft w:val="0"/>
      <w:marRight w:val="0"/>
      <w:marTop w:val="0"/>
      <w:marBottom w:val="0"/>
      <w:divBdr>
        <w:top w:val="none" w:sz="0" w:space="0" w:color="auto"/>
        <w:left w:val="none" w:sz="0" w:space="0" w:color="auto"/>
        <w:bottom w:val="none" w:sz="0" w:space="0" w:color="auto"/>
        <w:right w:val="none" w:sz="0" w:space="0" w:color="auto"/>
      </w:divBdr>
    </w:div>
    <w:div w:id="129330225">
      <w:bodyDiv w:val="1"/>
      <w:marLeft w:val="0"/>
      <w:marRight w:val="0"/>
      <w:marTop w:val="0"/>
      <w:marBottom w:val="0"/>
      <w:divBdr>
        <w:top w:val="none" w:sz="0" w:space="0" w:color="auto"/>
        <w:left w:val="none" w:sz="0" w:space="0" w:color="auto"/>
        <w:bottom w:val="none" w:sz="0" w:space="0" w:color="auto"/>
        <w:right w:val="none" w:sz="0" w:space="0" w:color="auto"/>
      </w:divBdr>
    </w:div>
    <w:div w:id="160900933">
      <w:bodyDiv w:val="1"/>
      <w:marLeft w:val="0"/>
      <w:marRight w:val="0"/>
      <w:marTop w:val="0"/>
      <w:marBottom w:val="0"/>
      <w:divBdr>
        <w:top w:val="none" w:sz="0" w:space="0" w:color="auto"/>
        <w:left w:val="none" w:sz="0" w:space="0" w:color="auto"/>
        <w:bottom w:val="none" w:sz="0" w:space="0" w:color="auto"/>
        <w:right w:val="none" w:sz="0" w:space="0" w:color="auto"/>
      </w:divBdr>
    </w:div>
    <w:div w:id="183445792">
      <w:bodyDiv w:val="1"/>
      <w:marLeft w:val="0"/>
      <w:marRight w:val="0"/>
      <w:marTop w:val="0"/>
      <w:marBottom w:val="0"/>
      <w:divBdr>
        <w:top w:val="none" w:sz="0" w:space="0" w:color="auto"/>
        <w:left w:val="none" w:sz="0" w:space="0" w:color="auto"/>
        <w:bottom w:val="none" w:sz="0" w:space="0" w:color="auto"/>
        <w:right w:val="none" w:sz="0" w:space="0" w:color="auto"/>
      </w:divBdr>
      <w:divsChild>
        <w:div w:id="161744606">
          <w:marLeft w:val="-240"/>
          <w:marRight w:val="-240"/>
          <w:marTop w:val="0"/>
          <w:marBottom w:val="0"/>
          <w:divBdr>
            <w:top w:val="none" w:sz="0" w:space="0" w:color="auto"/>
            <w:left w:val="none" w:sz="0" w:space="0" w:color="auto"/>
            <w:bottom w:val="none" w:sz="0" w:space="0" w:color="auto"/>
            <w:right w:val="none" w:sz="0" w:space="0" w:color="auto"/>
          </w:divBdr>
          <w:divsChild>
            <w:div w:id="1876848595">
              <w:marLeft w:val="0"/>
              <w:marRight w:val="0"/>
              <w:marTop w:val="0"/>
              <w:marBottom w:val="0"/>
              <w:divBdr>
                <w:top w:val="none" w:sz="0" w:space="0" w:color="auto"/>
                <w:left w:val="none" w:sz="0" w:space="0" w:color="auto"/>
                <w:bottom w:val="none" w:sz="0" w:space="0" w:color="auto"/>
                <w:right w:val="none" w:sz="0" w:space="0" w:color="auto"/>
              </w:divBdr>
              <w:divsChild>
                <w:div w:id="5685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2860">
      <w:bodyDiv w:val="1"/>
      <w:marLeft w:val="0"/>
      <w:marRight w:val="0"/>
      <w:marTop w:val="0"/>
      <w:marBottom w:val="0"/>
      <w:divBdr>
        <w:top w:val="none" w:sz="0" w:space="0" w:color="auto"/>
        <w:left w:val="none" w:sz="0" w:space="0" w:color="auto"/>
        <w:bottom w:val="none" w:sz="0" w:space="0" w:color="auto"/>
        <w:right w:val="none" w:sz="0" w:space="0" w:color="auto"/>
      </w:divBdr>
      <w:divsChild>
        <w:div w:id="2108577758">
          <w:marLeft w:val="446"/>
          <w:marRight w:val="0"/>
          <w:marTop w:val="0"/>
          <w:marBottom w:val="0"/>
          <w:divBdr>
            <w:top w:val="none" w:sz="0" w:space="0" w:color="auto"/>
            <w:left w:val="none" w:sz="0" w:space="0" w:color="auto"/>
            <w:bottom w:val="none" w:sz="0" w:space="0" w:color="auto"/>
            <w:right w:val="none" w:sz="0" w:space="0" w:color="auto"/>
          </w:divBdr>
        </w:div>
      </w:divsChild>
    </w:div>
    <w:div w:id="268127505">
      <w:bodyDiv w:val="1"/>
      <w:marLeft w:val="0"/>
      <w:marRight w:val="0"/>
      <w:marTop w:val="0"/>
      <w:marBottom w:val="0"/>
      <w:divBdr>
        <w:top w:val="none" w:sz="0" w:space="0" w:color="auto"/>
        <w:left w:val="none" w:sz="0" w:space="0" w:color="auto"/>
        <w:bottom w:val="none" w:sz="0" w:space="0" w:color="auto"/>
        <w:right w:val="none" w:sz="0" w:space="0" w:color="auto"/>
      </w:divBdr>
      <w:divsChild>
        <w:div w:id="2070223254">
          <w:marLeft w:val="547"/>
          <w:marRight w:val="0"/>
          <w:marTop w:val="0"/>
          <w:marBottom w:val="0"/>
          <w:divBdr>
            <w:top w:val="none" w:sz="0" w:space="0" w:color="auto"/>
            <w:left w:val="none" w:sz="0" w:space="0" w:color="auto"/>
            <w:bottom w:val="none" w:sz="0" w:space="0" w:color="auto"/>
            <w:right w:val="none" w:sz="0" w:space="0" w:color="auto"/>
          </w:divBdr>
        </w:div>
      </w:divsChild>
    </w:div>
    <w:div w:id="302590215">
      <w:bodyDiv w:val="1"/>
      <w:marLeft w:val="0"/>
      <w:marRight w:val="0"/>
      <w:marTop w:val="0"/>
      <w:marBottom w:val="0"/>
      <w:divBdr>
        <w:top w:val="none" w:sz="0" w:space="0" w:color="auto"/>
        <w:left w:val="none" w:sz="0" w:space="0" w:color="auto"/>
        <w:bottom w:val="none" w:sz="0" w:space="0" w:color="auto"/>
        <w:right w:val="none" w:sz="0" w:space="0" w:color="auto"/>
      </w:divBdr>
      <w:divsChild>
        <w:div w:id="277835124">
          <w:marLeft w:val="446"/>
          <w:marRight w:val="0"/>
          <w:marTop w:val="0"/>
          <w:marBottom w:val="0"/>
          <w:divBdr>
            <w:top w:val="none" w:sz="0" w:space="0" w:color="auto"/>
            <w:left w:val="none" w:sz="0" w:space="0" w:color="auto"/>
            <w:bottom w:val="none" w:sz="0" w:space="0" w:color="auto"/>
            <w:right w:val="none" w:sz="0" w:space="0" w:color="auto"/>
          </w:divBdr>
        </w:div>
      </w:divsChild>
    </w:div>
    <w:div w:id="371926452">
      <w:bodyDiv w:val="1"/>
      <w:marLeft w:val="0"/>
      <w:marRight w:val="0"/>
      <w:marTop w:val="0"/>
      <w:marBottom w:val="0"/>
      <w:divBdr>
        <w:top w:val="none" w:sz="0" w:space="0" w:color="auto"/>
        <w:left w:val="none" w:sz="0" w:space="0" w:color="auto"/>
        <w:bottom w:val="none" w:sz="0" w:space="0" w:color="auto"/>
        <w:right w:val="none" w:sz="0" w:space="0" w:color="auto"/>
      </w:divBdr>
      <w:divsChild>
        <w:div w:id="20593969">
          <w:marLeft w:val="547"/>
          <w:marRight w:val="0"/>
          <w:marTop w:val="0"/>
          <w:marBottom w:val="0"/>
          <w:divBdr>
            <w:top w:val="none" w:sz="0" w:space="0" w:color="auto"/>
            <w:left w:val="none" w:sz="0" w:space="0" w:color="auto"/>
            <w:bottom w:val="none" w:sz="0" w:space="0" w:color="auto"/>
            <w:right w:val="none" w:sz="0" w:space="0" w:color="auto"/>
          </w:divBdr>
        </w:div>
      </w:divsChild>
    </w:div>
    <w:div w:id="379596811">
      <w:bodyDiv w:val="1"/>
      <w:marLeft w:val="0"/>
      <w:marRight w:val="0"/>
      <w:marTop w:val="0"/>
      <w:marBottom w:val="0"/>
      <w:divBdr>
        <w:top w:val="none" w:sz="0" w:space="0" w:color="auto"/>
        <w:left w:val="none" w:sz="0" w:space="0" w:color="auto"/>
        <w:bottom w:val="none" w:sz="0" w:space="0" w:color="auto"/>
        <w:right w:val="none" w:sz="0" w:space="0" w:color="auto"/>
      </w:divBdr>
      <w:divsChild>
        <w:div w:id="150416825">
          <w:marLeft w:val="979"/>
          <w:marRight w:val="0"/>
          <w:marTop w:val="0"/>
          <w:marBottom w:val="0"/>
          <w:divBdr>
            <w:top w:val="none" w:sz="0" w:space="0" w:color="auto"/>
            <w:left w:val="none" w:sz="0" w:space="0" w:color="auto"/>
            <w:bottom w:val="none" w:sz="0" w:space="0" w:color="auto"/>
            <w:right w:val="none" w:sz="0" w:space="0" w:color="auto"/>
          </w:divBdr>
        </w:div>
        <w:div w:id="267858128">
          <w:marLeft w:val="979"/>
          <w:marRight w:val="0"/>
          <w:marTop w:val="0"/>
          <w:marBottom w:val="0"/>
          <w:divBdr>
            <w:top w:val="none" w:sz="0" w:space="0" w:color="auto"/>
            <w:left w:val="none" w:sz="0" w:space="0" w:color="auto"/>
            <w:bottom w:val="none" w:sz="0" w:space="0" w:color="auto"/>
            <w:right w:val="none" w:sz="0" w:space="0" w:color="auto"/>
          </w:divBdr>
        </w:div>
        <w:div w:id="282007943">
          <w:marLeft w:val="979"/>
          <w:marRight w:val="0"/>
          <w:marTop w:val="0"/>
          <w:marBottom w:val="0"/>
          <w:divBdr>
            <w:top w:val="none" w:sz="0" w:space="0" w:color="auto"/>
            <w:left w:val="none" w:sz="0" w:space="0" w:color="auto"/>
            <w:bottom w:val="none" w:sz="0" w:space="0" w:color="auto"/>
            <w:right w:val="none" w:sz="0" w:space="0" w:color="auto"/>
          </w:divBdr>
        </w:div>
        <w:div w:id="489450112">
          <w:marLeft w:val="979"/>
          <w:marRight w:val="0"/>
          <w:marTop w:val="0"/>
          <w:marBottom w:val="0"/>
          <w:divBdr>
            <w:top w:val="none" w:sz="0" w:space="0" w:color="auto"/>
            <w:left w:val="none" w:sz="0" w:space="0" w:color="auto"/>
            <w:bottom w:val="none" w:sz="0" w:space="0" w:color="auto"/>
            <w:right w:val="none" w:sz="0" w:space="0" w:color="auto"/>
          </w:divBdr>
        </w:div>
        <w:div w:id="990597300">
          <w:marLeft w:val="979"/>
          <w:marRight w:val="0"/>
          <w:marTop w:val="0"/>
          <w:marBottom w:val="0"/>
          <w:divBdr>
            <w:top w:val="none" w:sz="0" w:space="0" w:color="auto"/>
            <w:left w:val="none" w:sz="0" w:space="0" w:color="auto"/>
            <w:bottom w:val="none" w:sz="0" w:space="0" w:color="auto"/>
            <w:right w:val="none" w:sz="0" w:space="0" w:color="auto"/>
          </w:divBdr>
        </w:div>
        <w:div w:id="1083572732">
          <w:marLeft w:val="979"/>
          <w:marRight w:val="0"/>
          <w:marTop w:val="0"/>
          <w:marBottom w:val="0"/>
          <w:divBdr>
            <w:top w:val="none" w:sz="0" w:space="0" w:color="auto"/>
            <w:left w:val="none" w:sz="0" w:space="0" w:color="auto"/>
            <w:bottom w:val="none" w:sz="0" w:space="0" w:color="auto"/>
            <w:right w:val="none" w:sz="0" w:space="0" w:color="auto"/>
          </w:divBdr>
        </w:div>
        <w:div w:id="1159035160">
          <w:marLeft w:val="979"/>
          <w:marRight w:val="0"/>
          <w:marTop w:val="0"/>
          <w:marBottom w:val="0"/>
          <w:divBdr>
            <w:top w:val="none" w:sz="0" w:space="0" w:color="auto"/>
            <w:left w:val="none" w:sz="0" w:space="0" w:color="auto"/>
            <w:bottom w:val="none" w:sz="0" w:space="0" w:color="auto"/>
            <w:right w:val="none" w:sz="0" w:space="0" w:color="auto"/>
          </w:divBdr>
        </w:div>
        <w:div w:id="1217081485">
          <w:marLeft w:val="979"/>
          <w:marRight w:val="0"/>
          <w:marTop w:val="0"/>
          <w:marBottom w:val="0"/>
          <w:divBdr>
            <w:top w:val="none" w:sz="0" w:space="0" w:color="auto"/>
            <w:left w:val="none" w:sz="0" w:space="0" w:color="auto"/>
            <w:bottom w:val="none" w:sz="0" w:space="0" w:color="auto"/>
            <w:right w:val="none" w:sz="0" w:space="0" w:color="auto"/>
          </w:divBdr>
        </w:div>
        <w:div w:id="1350182408">
          <w:marLeft w:val="979"/>
          <w:marRight w:val="0"/>
          <w:marTop w:val="0"/>
          <w:marBottom w:val="0"/>
          <w:divBdr>
            <w:top w:val="none" w:sz="0" w:space="0" w:color="auto"/>
            <w:left w:val="none" w:sz="0" w:space="0" w:color="auto"/>
            <w:bottom w:val="none" w:sz="0" w:space="0" w:color="auto"/>
            <w:right w:val="none" w:sz="0" w:space="0" w:color="auto"/>
          </w:divBdr>
        </w:div>
        <w:div w:id="1440446894">
          <w:marLeft w:val="979"/>
          <w:marRight w:val="0"/>
          <w:marTop w:val="0"/>
          <w:marBottom w:val="0"/>
          <w:divBdr>
            <w:top w:val="none" w:sz="0" w:space="0" w:color="auto"/>
            <w:left w:val="none" w:sz="0" w:space="0" w:color="auto"/>
            <w:bottom w:val="none" w:sz="0" w:space="0" w:color="auto"/>
            <w:right w:val="none" w:sz="0" w:space="0" w:color="auto"/>
          </w:divBdr>
        </w:div>
        <w:div w:id="1753045780">
          <w:marLeft w:val="979"/>
          <w:marRight w:val="0"/>
          <w:marTop w:val="0"/>
          <w:marBottom w:val="0"/>
          <w:divBdr>
            <w:top w:val="none" w:sz="0" w:space="0" w:color="auto"/>
            <w:left w:val="none" w:sz="0" w:space="0" w:color="auto"/>
            <w:bottom w:val="none" w:sz="0" w:space="0" w:color="auto"/>
            <w:right w:val="none" w:sz="0" w:space="0" w:color="auto"/>
          </w:divBdr>
        </w:div>
        <w:div w:id="2038962579">
          <w:marLeft w:val="979"/>
          <w:marRight w:val="0"/>
          <w:marTop w:val="0"/>
          <w:marBottom w:val="0"/>
          <w:divBdr>
            <w:top w:val="none" w:sz="0" w:space="0" w:color="auto"/>
            <w:left w:val="none" w:sz="0" w:space="0" w:color="auto"/>
            <w:bottom w:val="none" w:sz="0" w:space="0" w:color="auto"/>
            <w:right w:val="none" w:sz="0" w:space="0" w:color="auto"/>
          </w:divBdr>
        </w:div>
      </w:divsChild>
    </w:div>
    <w:div w:id="383679260">
      <w:bodyDiv w:val="1"/>
      <w:marLeft w:val="0"/>
      <w:marRight w:val="0"/>
      <w:marTop w:val="0"/>
      <w:marBottom w:val="0"/>
      <w:divBdr>
        <w:top w:val="none" w:sz="0" w:space="0" w:color="auto"/>
        <w:left w:val="none" w:sz="0" w:space="0" w:color="auto"/>
        <w:bottom w:val="none" w:sz="0" w:space="0" w:color="auto"/>
        <w:right w:val="none" w:sz="0" w:space="0" w:color="auto"/>
      </w:divBdr>
      <w:divsChild>
        <w:div w:id="1995376868">
          <w:marLeft w:val="547"/>
          <w:marRight w:val="0"/>
          <w:marTop w:val="0"/>
          <w:marBottom w:val="0"/>
          <w:divBdr>
            <w:top w:val="none" w:sz="0" w:space="0" w:color="auto"/>
            <w:left w:val="none" w:sz="0" w:space="0" w:color="auto"/>
            <w:bottom w:val="none" w:sz="0" w:space="0" w:color="auto"/>
            <w:right w:val="none" w:sz="0" w:space="0" w:color="auto"/>
          </w:divBdr>
        </w:div>
      </w:divsChild>
    </w:div>
    <w:div w:id="423695071">
      <w:bodyDiv w:val="1"/>
      <w:marLeft w:val="0"/>
      <w:marRight w:val="0"/>
      <w:marTop w:val="0"/>
      <w:marBottom w:val="0"/>
      <w:divBdr>
        <w:top w:val="none" w:sz="0" w:space="0" w:color="auto"/>
        <w:left w:val="none" w:sz="0" w:space="0" w:color="auto"/>
        <w:bottom w:val="none" w:sz="0" w:space="0" w:color="auto"/>
        <w:right w:val="none" w:sz="0" w:space="0" w:color="auto"/>
      </w:divBdr>
    </w:div>
    <w:div w:id="475027738">
      <w:bodyDiv w:val="1"/>
      <w:marLeft w:val="0"/>
      <w:marRight w:val="0"/>
      <w:marTop w:val="0"/>
      <w:marBottom w:val="0"/>
      <w:divBdr>
        <w:top w:val="none" w:sz="0" w:space="0" w:color="auto"/>
        <w:left w:val="none" w:sz="0" w:space="0" w:color="auto"/>
        <w:bottom w:val="none" w:sz="0" w:space="0" w:color="auto"/>
        <w:right w:val="none" w:sz="0" w:space="0" w:color="auto"/>
      </w:divBdr>
    </w:div>
    <w:div w:id="518391163">
      <w:bodyDiv w:val="1"/>
      <w:marLeft w:val="0"/>
      <w:marRight w:val="0"/>
      <w:marTop w:val="0"/>
      <w:marBottom w:val="0"/>
      <w:divBdr>
        <w:top w:val="none" w:sz="0" w:space="0" w:color="auto"/>
        <w:left w:val="none" w:sz="0" w:space="0" w:color="auto"/>
        <w:bottom w:val="none" w:sz="0" w:space="0" w:color="auto"/>
        <w:right w:val="none" w:sz="0" w:space="0" w:color="auto"/>
      </w:divBdr>
      <w:divsChild>
        <w:div w:id="1583221461">
          <w:marLeft w:val="274"/>
          <w:marRight w:val="0"/>
          <w:marTop w:val="0"/>
          <w:marBottom w:val="0"/>
          <w:divBdr>
            <w:top w:val="none" w:sz="0" w:space="0" w:color="auto"/>
            <w:left w:val="none" w:sz="0" w:space="0" w:color="auto"/>
            <w:bottom w:val="none" w:sz="0" w:space="0" w:color="auto"/>
            <w:right w:val="none" w:sz="0" w:space="0" w:color="auto"/>
          </w:divBdr>
        </w:div>
        <w:div w:id="1789082448">
          <w:marLeft w:val="274"/>
          <w:marRight w:val="0"/>
          <w:marTop w:val="0"/>
          <w:marBottom w:val="0"/>
          <w:divBdr>
            <w:top w:val="none" w:sz="0" w:space="0" w:color="auto"/>
            <w:left w:val="none" w:sz="0" w:space="0" w:color="auto"/>
            <w:bottom w:val="none" w:sz="0" w:space="0" w:color="auto"/>
            <w:right w:val="none" w:sz="0" w:space="0" w:color="auto"/>
          </w:divBdr>
        </w:div>
      </w:divsChild>
    </w:div>
    <w:div w:id="582877371">
      <w:bodyDiv w:val="1"/>
      <w:marLeft w:val="0"/>
      <w:marRight w:val="0"/>
      <w:marTop w:val="0"/>
      <w:marBottom w:val="0"/>
      <w:divBdr>
        <w:top w:val="none" w:sz="0" w:space="0" w:color="auto"/>
        <w:left w:val="none" w:sz="0" w:space="0" w:color="auto"/>
        <w:bottom w:val="none" w:sz="0" w:space="0" w:color="auto"/>
        <w:right w:val="none" w:sz="0" w:space="0" w:color="auto"/>
      </w:divBdr>
    </w:div>
    <w:div w:id="592596037">
      <w:bodyDiv w:val="1"/>
      <w:marLeft w:val="0"/>
      <w:marRight w:val="0"/>
      <w:marTop w:val="0"/>
      <w:marBottom w:val="0"/>
      <w:divBdr>
        <w:top w:val="none" w:sz="0" w:space="0" w:color="auto"/>
        <w:left w:val="none" w:sz="0" w:space="0" w:color="auto"/>
        <w:bottom w:val="none" w:sz="0" w:space="0" w:color="auto"/>
        <w:right w:val="none" w:sz="0" w:space="0" w:color="auto"/>
      </w:divBdr>
    </w:div>
    <w:div w:id="636255690">
      <w:bodyDiv w:val="1"/>
      <w:marLeft w:val="0"/>
      <w:marRight w:val="0"/>
      <w:marTop w:val="0"/>
      <w:marBottom w:val="0"/>
      <w:divBdr>
        <w:top w:val="none" w:sz="0" w:space="0" w:color="auto"/>
        <w:left w:val="none" w:sz="0" w:space="0" w:color="auto"/>
        <w:bottom w:val="none" w:sz="0" w:space="0" w:color="auto"/>
        <w:right w:val="none" w:sz="0" w:space="0" w:color="auto"/>
      </w:divBdr>
      <w:divsChild>
        <w:div w:id="803083330">
          <w:marLeft w:val="547"/>
          <w:marRight w:val="0"/>
          <w:marTop w:val="0"/>
          <w:marBottom w:val="0"/>
          <w:divBdr>
            <w:top w:val="none" w:sz="0" w:space="0" w:color="auto"/>
            <w:left w:val="none" w:sz="0" w:space="0" w:color="auto"/>
            <w:bottom w:val="none" w:sz="0" w:space="0" w:color="auto"/>
            <w:right w:val="none" w:sz="0" w:space="0" w:color="auto"/>
          </w:divBdr>
        </w:div>
      </w:divsChild>
    </w:div>
    <w:div w:id="719481798">
      <w:bodyDiv w:val="1"/>
      <w:marLeft w:val="0"/>
      <w:marRight w:val="0"/>
      <w:marTop w:val="0"/>
      <w:marBottom w:val="0"/>
      <w:divBdr>
        <w:top w:val="none" w:sz="0" w:space="0" w:color="auto"/>
        <w:left w:val="none" w:sz="0" w:space="0" w:color="auto"/>
        <w:bottom w:val="none" w:sz="0" w:space="0" w:color="auto"/>
        <w:right w:val="none" w:sz="0" w:space="0" w:color="auto"/>
      </w:divBdr>
      <w:divsChild>
        <w:div w:id="1474982978">
          <w:marLeft w:val="446"/>
          <w:marRight w:val="0"/>
          <w:marTop w:val="0"/>
          <w:marBottom w:val="120"/>
          <w:divBdr>
            <w:top w:val="none" w:sz="0" w:space="0" w:color="auto"/>
            <w:left w:val="none" w:sz="0" w:space="0" w:color="auto"/>
            <w:bottom w:val="none" w:sz="0" w:space="0" w:color="auto"/>
            <w:right w:val="none" w:sz="0" w:space="0" w:color="auto"/>
          </w:divBdr>
        </w:div>
      </w:divsChild>
    </w:div>
    <w:div w:id="728772141">
      <w:bodyDiv w:val="1"/>
      <w:marLeft w:val="0"/>
      <w:marRight w:val="0"/>
      <w:marTop w:val="0"/>
      <w:marBottom w:val="0"/>
      <w:divBdr>
        <w:top w:val="none" w:sz="0" w:space="0" w:color="auto"/>
        <w:left w:val="none" w:sz="0" w:space="0" w:color="auto"/>
        <w:bottom w:val="none" w:sz="0" w:space="0" w:color="auto"/>
        <w:right w:val="none" w:sz="0" w:space="0" w:color="auto"/>
      </w:divBdr>
      <w:divsChild>
        <w:div w:id="714038296">
          <w:marLeft w:val="446"/>
          <w:marRight w:val="0"/>
          <w:marTop w:val="0"/>
          <w:marBottom w:val="0"/>
          <w:divBdr>
            <w:top w:val="none" w:sz="0" w:space="0" w:color="auto"/>
            <w:left w:val="none" w:sz="0" w:space="0" w:color="auto"/>
            <w:bottom w:val="none" w:sz="0" w:space="0" w:color="auto"/>
            <w:right w:val="none" w:sz="0" w:space="0" w:color="auto"/>
          </w:divBdr>
        </w:div>
      </w:divsChild>
    </w:div>
    <w:div w:id="735130959">
      <w:bodyDiv w:val="1"/>
      <w:marLeft w:val="0"/>
      <w:marRight w:val="0"/>
      <w:marTop w:val="0"/>
      <w:marBottom w:val="0"/>
      <w:divBdr>
        <w:top w:val="none" w:sz="0" w:space="0" w:color="auto"/>
        <w:left w:val="none" w:sz="0" w:space="0" w:color="auto"/>
        <w:bottom w:val="none" w:sz="0" w:space="0" w:color="auto"/>
        <w:right w:val="none" w:sz="0" w:space="0" w:color="auto"/>
      </w:divBdr>
    </w:div>
    <w:div w:id="735978819">
      <w:bodyDiv w:val="1"/>
      <w:marLeft w:val="0"/>
      <w:marRight w:val="0"/>
      <w:marTop w:val="0"/>
      <w:marBottom w:val="0"/>
      <w:divBdr>
        <w:top w:val="none" w:sz="0" w:space="0" w:color="auto"/>
        <w:left w:val="none" w:sz="0" w:space="0" w:color="auto"/>
        <w:bottom w:val="none" w:sz="0" w:space="0" w:color="auto"/>
        <w:right w:val="none" w:sz="0" w:space="0" w:color="auto"/>
      </w:divBdr>
      <w:divsChild>
        <w:div w:id="385371970">
          <w:marLeft w:val="446"/>
          <w:marRight w:val="0"/>
          <w:marTop w:val="0"/>
          <w:marBottom w:val="0"/>
          <w:divBdr>
            <w:top w:val="none" w:sz="0" w:space="0" w:color="auto"/>
            <w:left w:val="none" w:sz="0" w:space="0" w:color="auto"/>
            <w:bottom w:val="none" w:sz="0" w:space="0" w:color="auto"/>
            <w:right w:val="none" w:sz="0" w:space="0" w:color="auto"/>
          </w:divBdr>
        </w:div>
        <w:div w:id="662902376">
          <w:marLeft w:val="446"/>
          <w:marRight w:val="0"/>
          <w:marTop w:val="0"/>
          <w:marBottom w:val="0"/>
          <w:divBdr>
            <w:top w:val="none" w:sz="0" w:space="0" w:color="auto"/>
            <w:left w:val="none" w:sz="0" w:space="0" w:color="auto"/>
            <w:bottom w:val="none" w:sz="0" w:space="0" w:color="auto"/>
            <w:right w:val="none" w:sz="0" w:space="0" w:color="auto"/>
          </w:divBdr>
        </w:div>
        <w:div w:id="1376007397">
          <w:marLeft w:val="446"/>
          <w:marRight w:val="0"/>
          <w:marTop w:val="0"/>
          <w:marBottom w:val="0"/>
          <w:divBdr>
            <w:top w:val="none" w:sz="0" w:space="0" w:color="auto"/>
            <w:left w:val="none" w:sz="0" w:space="0" w:color="auto"/>
            <w:bottom w:val="none" w:sz="0" w:space="0" w:color="auto"/>
            <w:right w:val="none" w:sz="0" w:space="0" w:color="auto"/>
          </w:divBdr>
        </w:div>
      </w:divsChild>
    </w:div>
    <w:div w:id="743139304">
      <w:bodyDiv w:val="1"/>
      <w:marLeft w:val="0"/>
      <w:marRight w:val="0"/>
      <w:marTop w:val="0"/>
      <w:marBottom w:val="0"/>
      <w:divBdr>
        <w:top w:val="none" w:sz="0" w:space="0" w:color="auto"/>
        <w:left w:val="none" w:sz="0" w:space="0" w:color="auto"/>
        <w:bottom w:val="none" w:sz="0" w:space="0" w:color="auto"/>
        <w:right w:val="none" w:sz="0" w:space="0" w:color="auto"/>
      </w:divBdr>
    </w:div>
    <w:div w:id="747188210">
      <w:bodyDiv w:val="1"/>
      <w:marLeft w:val="0"/>
      <w:marRight w:val="0"/>
      <w:marTop w:val="0"/>
      <w:marBottom w:val="0"/>
      <w:divBdr>
        <w:top w:val="none" w:sz="0" w:space="0" w:color="auto"/>
        <w:left w:val="none" w:sz="0" w:space="0" w:color="auto"/>
        <w:bottom w:val="none" w:sz="0" w:space="0" w:color="auto"/>
        <w:right w:val="none" w:sz="0" w:space="0" w:color="auto"/>
      </w:divBdr>
    </w:div>
    <w:div w:id="786700655">
      <w:bodyDiv w:val="1"/>
      <w:marLeft w:val="0"/>
      <w:marRight w:val="0"/>
      <w:marTop w:val="0"/>
      <w:marBottom w:val="0"/>
      <w:divBdr>
        <w:top w:val="none" w:sz="0" w:space="0" w:color="auto"/>
        <w:left w:val="none" w:sz="0" w:space="0" w:color="auto"/>
        <w:bottom w:val="none" w:sz="0" w:space="0" w:color="auto"/>
        <w:right w:val="none" w:sz="0" w:space="0" w:color="auto"/>
      </w:divBdr>
    </w:div>
    <w:div w:id="875312455">
      <w:bodyDiv w:val="1"/>
      <w:marLeft w:val="0"/>
      <w:marRight w:val="0"/>
      <w:marTop w:val="0"/>
      <w:marBottom w:val="0"/>
      <w:divBdr>
        <w:top w:val="none" w:sz="0" w:space="0" w:color="auto"/>
        <w:left w:val="none" w:sz="0" w:space="0" w:color="auto"/>
        <w:bottom w:val="none" w:sz="0" w:space="0" w:color="auto"/>
        <w:right w:val="none" w:sz="0" w:space="0" w:color="auto"/>
      </w:divBdr>
    </w:div>
    <w:div w:id="911085274">
      <w:bodyDiv w:val="1"/>
      <w:marLeft w:val="0"/>
      <w:marRight w:val="0"/>
      <w:marTop w:val="0"/>
      <w:marBottom w:val="0"/>
      <w:divBdr>
        <w:top w:val="none" w:sz="0" w:space="0" w:color="auto"/>
        <w:left w:val="none" w:sz="0" w:space="0" w:color="auto"/>
        <w:bottom w:val="none" w:sz="0" w:space="0" w:color="auto"/>
        <w:right w:val="none" w:sz="0" w:space="0" w:color="auto"/>
      </w:divBdr>
      <w:divsChild>
        <w:div w:id="134762229">
          <w:marLeft w:val="-240"/>
          <w:marRight w:val="-240"/>
          <w:marTop w:val="0"/>
          <w:marBottom w:val="0"/>
          <w:divBdr>
            <w:top w:val="none" w:sz="0" w:space="0" w:color="auto"/>
            <w:left w:val="none" w:sz="0" w:space="0" w:color="auto"/>
            <w:bottom w:val="none" w:sz="0" w:space="0" w:color="auto"/>
            <w:right w:val="none" w:sz="0" w:space="0" w:color="auto"/>
          </w:divBdr>
          <w:divsChild>
            <w:div w:id="2071613442">
              <w:marLeft w:val="0"/>
              <w:marRight w:val="0"/>
              <w:marTop w:val="0"/>
              <w:marBottom w:val="0"/>
              <w:divBdr>
                <w:top w:val="none" w:sz="0" w:space="0" w:color="auto"/>
                <w:left w:val="none" w:sz="0" w:space="0" w:color="auto"/>
                <w:bottom w:val="none" w:sz="0" w:space="0" w:color="auto"/>
                <w:right w:val="none" w:sz="0" w:space="0" w:color="auto"/>
              </w:divBdr>
              <w:divsChild>
                <w:div w:id="14636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45285">
      <w:bodyDiv w:val="1"/>
      <w:marLeft w:val="0"/>
      <w:marRight w:val="0"/>
      <w:marTop w:val="0"/>
      <w:marBottom w:val="0"/>
      <w:divBdr>
        <w:top w:val="none" w:sz="0" w:space="0" w:color="auto"/>
        <w:left w:val="none" w:sz="0" w:space="0" w:color="auto"/>
        <w:bottom w:val="none" w:sz="0" w:space="0" w:color="auto"/>
        <w:right w:val="none" w:sz="0" w:space="0" w:color="auto"/>
      </w:divBdr>
    </w:div>
    <w:div w:id="953287814">
      <w:bodyDiv w:val="1"/>
      <w:marLeft w:val="0"/>
      <w:marRight w:val="0"/>
      <w:marTop w:val="0"/>
      <w:marBottom w:val="0"/>
      <w:divBdr>
        <w:top w:val="none" w:sz="0" w:space="0" w:color="auto"/>
        <w:left w:val="none" w:sz="0" w:space="0" w:color="auto"/>
        <w:bottom w:val="none" w:sz="0" w:space="0" w:color="auto"/>
        <w:right w:val="none" w:sz="0" w:space="0" w:color="auto"/>
      </w:divBdr>
    </w:div>
    <w:div w:id="1033462190">
      <w:bodyDiv w:val="1"/>
      <w:marLeft w:val="0"/>
      <w:marRight w:val="0"/>
      <w:marTop w:val="0"/>
      <w:marBottom w:val="0"/>
      <w:divBdr>
        <w:top w:val="none" w:sz="0" w:space="0" w:color="auto"/>
        <w:left w:val="none" w:sz="0" w:space="0" w:color="auto"/>
        <w:bottom w:val="none" w:sz="0" w:space="0" w:color="auto"/>
        <w:right w:val="none" w:sz="0" w:space="0" w:color="auto"/>
      </w:divBdr>
      <w:divsChild>
        <w:div w:id="291332261">
          <w:marLeft w:val="547"/>
          <w:marRight w:val="0"/>
          <w:marTop w:val="0"/>
          <w:marBottom w:val="0"/>
          <w:divBdr>
            <w:top w:val="none" w:sz="0" w:space="0" w:color="auto"/>
            <w:left w:val="none" w:sz="0" w:space="0" w:color="auto"/>
            <w:bottom w:val="none" w:sz="0" w:space="0" w:color="auto"/>
            <w:right w:val="none" w:sz="0" w:space="0" w:color="auto"/>
          </w:divBdr>
        </w:div>
      </w:divsChild>
    </w:div>
    <w:div w:id="1081878340">
      <w:bodyDiv w:val="1"/>
      <w:marLeft w:val="0"/>
      <w:marRight w:val="0"/>
      <w:marTop w:val="0"/>
      <w:marBottom w:val="0"/>
      <w:divBdr>
        <w:top w:val="none" w:sz="0" w:space="0" w:color="auto"/>
        <w:left w:val="none" w:sz="0" w:space="0" w:color="auto"/>
        <w:bottom w:val="none" w:sz="0" w:space="0" w:color="auto"/>
        <w:right w:val="none" w:sz="0" w:space="0" w:color="auto"/>
      </w:divBdr>
    </w:div>
    <w:div w:id="1120296188">
      <w:bodyDiv w:val="1"/>
      <w:marLeft w:val="0"/>
      <w:marRight w:val="0"/>
      <w:marTop w:val="0"/>
      <w:marBottom w:val="0"/>
      <w:divBdr>
        <w:top w:val="none" w:sz="0" w:space="0" w:color="auto"/>
        <w:left w:val="none" w:sz="0" w:space="0" w:color="auto"/>
        <w:bottom w:val="none" w:sz="0" w:space="0" w:color="auto"/>
        <w:right w:val="none" w:sz="0" w:space="0" w:color="auto"/>
      </w:divBdr>
      <w:divsChild>
        <w:div w:id="1703242911">
          <w:marLeft w:val="446"/>
          <w:marRight w:val="0"/>
          <w:marTop w:val="0"/>
          <w:marBottom w:val="120"/>
          <w:divBdr>
            <w:top w:val="none" w:sz="0" w:space="0" w:color="auto"/>
            <w:left w:val="none" w:sz="0" w:space="0" w:color="auto"/>
            <w:bottom w:val="none" w:sz="0" w:space="0" w:color="auto"/>
            <w:right w:val="none" w:sz="0" w:space="0" w:color="auto"/>
          </w:divBdr>
        </w:div>
      </w:divsChild>
    </w:div>
    <w:div w:id="1120998802">
      <w:bodyDiv w:val="1"/>
      <w:marLeft w:val="0"/>
      <w:marRight w:val="0"/>
      <w:marTop w:val="0"/>
      <w:marBottom w:val="0"/>
      <w:divBdr>
        <w:top w:val="none" w:sz="0" w:space="0" w:color="auto"/>
        <w:left w:val="none" w:sz="0" w:space="0" w:color="auto"/>
        <w:bottom w:val="none" w:sz="0" w:space="0" w:color="auto"/>
        <w:right w:val="none" w:sz="0" w:space="0" w:color="auto"/>
      </w:divBdr>
    </w:div>
    <w:div w:id="1160850748">
      <w:bodyDiv w:val="1"/>
      <w:marLeft w:val="0"/>
      <w:marRight w:val="0"/>
      <w:marTop w:val="0"/>
      <w:marBottom w:val="0"/>
      <w:divBdr>
        <w:top w:val="none" w:sz="0" w:space="0" w:color="auto"/>
        <w:left w:val="none" w:sz="0" w:space="0" w:color="auto"/>
        <w:bottom w:val="none" w:sz="0" w:space="0" w:color="auto"/>
        <w:right w:val="none" w:sz="0" w:space="0" w:color="auto"/>
      </w:divBdr>
      <w:divsChild>
        <w:div w:id="597720111">
          <w:marLeft w:val="547"/>
          <w:marRight w:val="0"/>
          <w:marTop w:val="0"/>
          <w:marBottom w:val="0"/>
          <w:divBdr>
            <w:top w:val="none" w:sz="0" w:space="0" w:color="auto"/>
            <w:left w:val="none" w:sz="0" w:space="0" w:color="auto"/>
            <w:bottom w:val="none" w:sz="0" w:space="0" w:color="auto"/>
            <w:right w:val="none" w:sz="0" w:space="0" w:color="auto"/>
          </w:divBdr>
        </w:div>
      </w:divsChild>
    </w:div>
    <w:div w:id="1169254510">
      <w:bodyDiv w:val="1"/>
      <w:marLeft w:val="0"/>
      <w:marRight w:val="0"/>
      <w:marTop w:val="0"/>
      <w:marBottom w:val="0"/>
      <w:divBdr>
        <w:top w:val="none" w:sz="0" w:space="0" w:color="auto"/>
        <w:left w:val="none" w:sz="0" w:space="0" w:color="auto"/>
        <w:bottom w:val="none" w:sz="0" w:space="0" w:color="auto"/>
        <w:right w:val="none" w:sz="0" w:space="0" w:color="auto"/>
      </w:divBdr>
      <w:divsChild>
        <w:div w:id="541330368">
          <w:marLeft w:val="446"/>
          <w:marRight w:val="0"/>
          <w:marTop w:val="0"/>
          <w:marBottom w:val="0"/>
          <w:divBdr>
            <w:top w:val="none" w:sz="0" w:space="0" w:color="auto"/>
            <w:left w:val="none" w:sz="0" w:space="0" w:color="auto"/>
            <w:bottom w:val="none" w:sz="0" w:space="0" w:color="auto"/>
            <w:right w:val="none" w:sz="0" w:space="0" w:color="auto"/>
          </w:divBdr>
        </w:div>
      </w:divsChild>
    </w:div>
    <w:div w:id="1180315136">
      <w:bodyDiv w:val="1"/>
      <w:marLeft w:val="0"/>
      <w:marRight w:val="0"/>
      <w:marTop w:val="0"/>
      <w:marBottom w:val="0"/>
      <w:divBdr>
        <w:top w:val="none" w:sz="0" w:space="0" w:color="auto"/>
        <w:left w:val="none" w:sz="0" w:space="0" w:color="auto"/>
        <w:bottom w:val="none" w:sz="0" w:space="0" w:color="auto"/>
        <w:right w:val="none" w:sz="0" w:space="0" w:color="auto"/>
      </w:divBdr>
    </w:div>
    <w:div w:id="1209101279">
      <w:bodyDiv w:val="1"/>
      <w:marLeft w:val="0"/>
      <w:marRight w:val="0"/>
      <w:marTop w:val="0"/>
      <w:marBottom w:val="0"/>
      <w:divBdr>
        <w:top w:val="none" w:sz="0" w:space="0" w:color="auto"/>
        <w:left w:val="none" w:sz="0" w:space="0" w:color="auto"/>
        <w:bottom w:val="none" w:sz="0" w:space="0" w:color="auto"/>
        <w:right w:val="none" w:sz="0" w:space="0" w:color="auto"/>
      </w:divBdr>
    </w:div>
    <w:div w:id="1220705566">
      <w:bodyDiv w:val="1"/>
      <w:marLeft w:val="0"/>
      <w:marRight w:val="0"/>
      <w:marTop w:val="0"/>
      <w:marBottom w:val="0"/>
      <w:divBdr>
        <w:top w:val="none" w:sz="0" w:space="0" w:color="auto"/>
        <w:left w:val="none" w:sz="0" w:space="0" w:color="auto"/>
        <w:bottom w:val="none" w:sz="0" w:space="0" w:color="auto"/>
        <w:right w:val="none" w:sz="0" w:space="0" w:color="auto"/>
      </w:divBdr>
    </w:div>
    <w:div w:id="1235048692">
      <w:bodyDiv w:val="1"/>
      <w:marLeft w:val="0"/>
      <w:marRight w:val="0"/>
      <w:marTop w:val="0"/>
      <w:marBottom w:val="0"/>
      <w:divBdr>
        <w:top w:val="none" w:sz="0" w:space="0" w:color="auto"/>
        <w:left w:val="none" w:sz="0" w:space="0" w:color="auto"/>
        <w:bottom w:val="none" w:sz="0" w:space="0" w:color="auto"/>
        <w:right w:val="none" w:sz="0" w:space="0" w:color="auto"/>
      </w:divBdr>
    </w:div>
    <w:div w:id="1266036556">
      <w:bodyDiv w:val="1"/>
      <w:marLeft w:val="0"/>
      <w:marRight w:val="0"/>
      <w:marTop w:val="0"/>
      <w:marBottom w:val="0"/>
      <w:divBdr>
        <w:top w:val="none" w:sz="0" w:space="0" w:color="auto"/>
        <w:left w:val="none" w:sz="0" w:space="0" w:color="auto"/>
        <w:bottom w:val="none" w:sz="0" w:space="0" w:color="auto"/>
        <w:right w:val="none" w:sz="0" w:space="0" w:color="auto"/>
      </w:divBdr>
      <w:divsChild>
        <w:div w:id="692726298">
          <w:marLeft w:val="274"/>
          <w:marRight w:val="0"/>
          <w:marTop w:val="0"/>
          <w:marBottom w:val="0"/>
          <w:divBdr>
            <w:top w:val="none" w:sz="0" w:space="0" w:color="auto"/>
            <w:left w:val="none" w:sz="0" w:space="0" w:color="auto"/>
            <w:bottom w:val="none" w:sz="0" w:space="0" w:color="auto"/>
            <w:right w:val="none" w:sz="0" w:space="0" w:color="auto"/>
          </w:divBdr>
        </w:div>
      </w:divsChild>
    </w:div>
    <w:div w:id="1332294289">
      <w:bodyDiv w:val="1"/>
      <w:marLeft w:val="0"/>
      <w:marRight w:val="0"/>
      <w:marTop w:val="0"/>
      <w:marBottom w:val="0"/>
      <w:divBdr>
        <w:top w:val="none" w:sz="0" w:space="0" w:color="auto"/>
        <w:left w:val="none" w:sz="0" w:space="0" w:color="auto"/>
        <w:bottom w:val="none" w:sz="0" w:space="0" w:color="auto"/>
        <w:right w:val="none" w:sz="0" w:space="0" w:color="auto"/>
      </w:divBdr>
    </w:div>
    <w:div w:id="1355769365">
      <w:bodyDiv w:val="1"/>
      <w:marLeft w:val="0"/>
      <w:marRight w:val="0"/>
      <w:marTop w:val="0"/>
      <w:marBottom w:val="0"/>
      <w:divBdr>
        <w:top w:val="none" w:sz="0" w:space="0" w:color="auto"/>
        <w:left w:val="none" w:sz="0" w:space="0" w:color="auto"/>
        <w:bottom w:val="none" w:sz="0" w:space="0" w:color="auto"/>
        <w:right w:val="none" w:sz="0" w:space="0" w:color="auto"/>
      </w:divBdr>
    </w:div>
    <w:div w:id="1374115942">
      <w:bodyDiv w:val="1"/>
      <w:marLeft w:val="0"/>
      <w:marRight w:val="0"/>
      <w:marTop w:val="0"/>
      <w:marBottom w:val="0"/>
      <w:divBdr>
        <w:top w:val="none" w:sz="0" w:space="0" w:color="auto"/>
        <w:left w:val="none" w:sz="0" w:space="0" w:color="auto"/>
        <w:bottom w:val="none" w:sz="0" w:space="0" w:color="auto"/>
        <w:right w:val="none" w:sz="0" w:space="0" w:color="auto"/>
      </w:divBdr>
    </w:div>
    <w:div w:id="1425035854">
      <w:bodyDiv w:val="1"/>
      <w:marLeft w:val="0"/>
      <w:marRight w:val="0"/>
      <w:marTop w:val="0"/>
      <w:marBottom w:val="0"/>
      <w:divBdr>
        <w:top w:val="none" w:sz="0" w:space="0" w:color="auto"/>
        <w:left w:val="none" w:sz="0" w:space="0" w:color="auto"/>
        <w:bottom w:val="none" w:sz="0" w:space="0" w:color="auto"/>
        <w:right w:val="none" w:sz="0" w:space="0" w:color="auto"/>
      </w:divBdr>
    </w:div>
    <w:div w:id="1519348779">
      <w:bodyDiv w:val="1"/>
      <w:marLeft w:val="0"/>
      <w:marRight w:val="0"/>
      <w:marTop w:val="0"/>
      <w:marBottom w:val="0"/>
      <w:divBdr>
        <w:top w:val="none" w:sz="0" w:space="0" w:color="auto"/>
        <w:left w:val="none" w:sz="0" w:space="0" w:color="auto"/>
        <w:bottom w:val="none" w:sz="0" w:space="0" w:color="auto"/>
        <w:right w:val="none" w:sz="0" w:space="0" w:color="auto"/>
      </w:divBdr>
    </w:div>
    <w:div w:id="1539781305">
      <w:bodyDiv w:val="1"/>
      <w:marLeft w:val="0"/>
      <w:marRight w:val="0"/>
      <w:marTop w:val="0"/>
      <w:marBottom w:val="0"/>
      <w:divBdr>
        <w:top w:val="none" w:sz="0" w:space="0" w:color="auto"/>
        <w:left w:val="none" w:sz="0" w:space="0" w:color="auto"/>
        <w:bottom w:val="none" w:sz="0" w:space="0" w:color="auto"/>
        <w:right w:val="none" w:sz="0" w:space="0" w:color="auto"/>
      </w:divBdr>
    </w:div>
    <w:div w:id="1597442437">
      <w:bodyDiv w:val="1"/>
      <w:marLeft w:val="0"/>
      <w:marRight w:val="0"/>
      <w:marTop w:val="0"/>
      <w:marBottom w:val="0"/>
      <w:divBdr>
        <w:top w:val="none" w:sz="0" w:space="0" w:color="auto"/>
        <w:left w:val="none" w:sz="0" w:space="0" w:color="auto"/>
        <w:bottom w:val="none" w:sz="0" w:space="0" w:color="auto"/>
        <w:right w:val="none" w:sz="0" w:space="0" w:color="auto"/>
      </w:divBdr>
      <w:divsChild>
        <w:div w:id="833256913">
          <w:marLeft w:val="547"/>
          <w:marRight w:val="0"/>
          <w:marTop w:val="0"/>
          <w:marBottom w:val="0"/>
          <w:divBdr>
            <w:top w:val="none" w:sz="0" w:space="0" w:color="auto"/>
            <w:left w:val="none" w:sz="0" w:space="0" w:color="auto"/>
            <w:bottom w:val="none" w:sz="0" w:space="0" w:color="auto"/>
            <w:right w:val="none" w:sz="0" w:space="0" w:color="auto"/>
          </w:divBdr>
        </w:div>
      </w:divsChild>
    </w:div>
    <w:div w:id="1698778115">
      <w:bodyDiv w:val="1"/>
      <w:marLeft w:val="0"/>
      <w:marRight w:val="0"/>
      <w:marTop w:val="0"/>
      <w:marBottom w:val="0"/>
      <w:divBdr>
        <w:top w:val="none" w:sz="0" w:space="0" w:color="auto"/>
        <w:left w:val="none" w:sz="0" w:space="0" w:color="auto"/>
        <w:bottom w:val="none" w:sz="0" w:space="0" w:color="auto"/>
        <w:right w:val="none" w:sz="0" w:space="0" w:color="auto"/>
      </w:divBdr>
    </w:div>
    <w:div w:id="1749688209">
      <w:bodyDiv w:val="1"/>
      <w:marLeft w:val="0"/>
      <w:marRight w:val="0"/>
      <w:marTop w:val="0"/>
      <w:marBottom w:val="0"/>
      <w:divBdr>
        <w:top w:val="none" w:sz="0" w:space="0" w:color="auto"/>
        <w:left w:val="none" w:sz="0" w:space="0" w:color="auto"/>
        <w:bottom w:val="none" w:sz="0" w:space="0" w:color="auto"/>
        <w:right w:val="none" w:sz="0" w:space="0" w:color="auto"/>
      </w:divBdr>
    </w:div>
    <w:div w:id="1805614848">
      <w:bodyDiv w:val="1"/>
      <w:marLeft w:val="0"/>
      <w:marRight w:val="0"/>
      <w:marTop w:val="0"/>
      <w:marBottom w:val="0"/>
      <w:divBdr>
        <w:top w:val="none" w:sz="0" w:space="0" w:color="auto"/>
        <w:left w:val="none" w:sz="0" w:space="0" w:color="auto"/>
        <w:bottom w:val="none" w:sz="0" w:space="0" w:color="auto"/>
        <w:right w:val="none" w:sz="0" w:space="0" w:color="auto"/>
      </w:divBdr>
    </w:div>
    <w:div w:id="1870797072">
      <w:bodyDiv w:val="1"/>
      <w:marLeft w:val="0"/>
      <w:marRight w:val="0"/>
      <w:marTop w:val="0"/>
      <w:marBottom w:val="0"/>
      <w:divBdr>
        <w:top w:val="none" w:sz="0" w:space="0" w:color="auto"/>
        <w:left w:val="none" w:sz="0" w:space="0" w:color="auto"/>
        <w:bottom w:val="none" w:sz="0" w:space="0" w:color="auto"/>
        <w:right w:val="none" w:sz="0" w:space="0" w:color="auto"/>
      </w:divBdr>
      <w:divsChild>
        <w:div w:id="2099133610">
          <w:marLeft w:val="547"/>
          <w:marRight w:val="0"/>
          <w:marTop w:val="0"/>
          <w:marBottom w:val="0"/>
          <w:divBdr>
            <w:top w:val="none" w:sz="0" w:space="0" w:color="auto"/>
            <w:left w:val="none" w:sz="0" w:space="0" w:color="auto"/>
            <w:bottom w:val="none" w:sz="0" w:space="0" w:color="auto"/>
            <w:right w:val="none" w:sz="0" w:space="0" w:color="auto"/>
          </w:divBdr>
        </w:div>
      </w:divsChild>
    </w:div>
    <w:div w:id="1940480498">
      <w:bodyDiv w:val="1"/>
      <w:marLeft w:val="0"/>
      <w:marRight w:val="0"/>
      <w:marTop w:val="0"/>
      <w:marBottom w:val="0"/>
      <w:divBdr>
        <w:top w:val="none" w:sz="0" w:space="0" w:color="auto"/>
        <w:left w:val="none" w:sz="0" w:space="0" w:color="auto"/>
        <w:bottom w:val="none" w:sz="0" w:space="0" w:color="auto"/>
        <w:right w:val="none" w:sz="0" w:space="0" w:color="auto"/>
      </w:divBdr>
    </w:div>
    <w:div w:id="1959410778">
      <w:bodyDiv w:val="1"/>
      <w:marLeft w:val="0"/>
      <w:marRight w:val="0"/>
      <w:marTop w:val="0"/>
      <w:marBottom w:val="0"/>
      <w:divBdr>
        <w:top w:val="none" w:sz="0" w:space="0" w:color="auto"/>
        <w:left w:val="none" w:sz="0" w:space="0" w:color="auto"/>
        <w:bottom w:val="none" w:sz="0" w:space="0" w:color="auto"/>
        <w:right w:val="none" w:sz="0" w:space="0" w:color="auto"/>
      </w:divBdr>
      <w:divsChild>
        <w:div w:id="1810197928">
          <w:marLeft w:val="547"/>
          <w:marRight w:val="0"/>
          <w:marTop w:val="0"/>
          <w:marBottom w:val="0"/>
          <w:divBdr>
            <w:top w:val="none" w:sz="0" w:space="0" w:color="auto"/>
            <w:left w:val="none" w:sz="0" w:space="0" w:color="auto"/>
            <w:bottom w:val="none" w:sz="0" w:space="0" w:color="auto"/>
            <w:right w:val="none" w:sz="0" w:space="0" w:color="auto"/>
          </w:divBdr>
        </w:div>
      </w:divsChild>
    </w:div>
    <w:div w:id="2015836562">
      <w:bodyDiv w:val="1"/>
      <w:marLeft w:val="0"/>
      <w:marRight w:val="0"/>
      <w:marTop w:val="0"/>
      <w:marBottom w:val="0"/>
      <w:divBdr>
        <w:top w:val="none" w:sz="0" w:space="0" w:color="auto"/>
        <w:left w:val="none" w:sz="0" w:space="0" w:color="auto"/>
        <w:bottom w:val="none" w:sz="0" w:space="0" w:color="auto"/>
        <w:right w:val="none" w:sz="0" w:space="0" w:color="auto"/>
      </w:divBdr>
      <w:divsChild>
        <w:div w:id="848524236">
          <w:marLeft w:val="446"/>
          <w:marRight w:val="0"/>
          <w:marTop w:val="0"/>
          <w:marBottom w:val="120"/>
          <w:divBdr>
            <w:top w:val="none" w:sz="0" w:space="0" w:color="auto"/>
            <w:left w:val="none" w:sz="0" w:space="0" w:color="auto"/>
            <w:bottom w:val="none" w:sz="0" w:space="0" w:color="auto"/>
            <w:right w:val="none" w:sz="0" w:space="0" w:color="auto"/>
          </w:divBdr>
        </w:div>
      </w:divsChild>
    </w:div>
    <w:div w:id="2015842239">
      <w:bodyDiv w:val="1"/>
      <w:marLeft w:val="0"/>
      <w:marRight w:val="0"/>
      <w:marTop w:val="0"/>
      <w:marBottom w:val="0"/>
      <w:divBdr>
        <w:top w:val="none" w:sz="0" w:space="0" w:color="auto"/>
        <w:left w:val="none" w:sz="0" w:space="0" w:color="auto"/>
        <w:bottom w:val="none" w:sz="0" w:space="0" w:color="auto"/>
        <w:right w:val="none" w:sz="0" w:space="0" w:color="auto"/>
      </w:divBdr>
      <w:divsChild>
        <w:div w:id="1160006014">
          <w:marLeft w:val="547"/>
          <w:marRight w:val="0"/>
          <w:marTop w:val="0"/>
          <w:marBottom w:val="0"/>
          <w:divBdr>
            <w:top w:val="none" w:sz="0" w:space="0" w:color="auto"/>
            <w:left w:val="none" w:sz="0" w:space="0" w:color="auto"/>
            <w:bottom w:val="none" w:sz="0" w:space="0" w:color="auto"/>
            <w:right w:val="none" w:sz="0" w:space="0" w:color="auto"/>
          </w:divBdr>
        </w:div>
      </w:divsChild>
    </w:div>
    <w:div w:id="2034185149">
      <w:bodyDiv w:val="1"/>
      <w:marLeft w:val="0"/>
      <w:marRight w:val="0"/>
      <w:marTop w:val="0"/>
      <w:marBottom w:val="0"/>
      <w:divBdr>
        <w:top w:val="none" w:sz="0" w:space="0" w:color="auto"/>
        <w:left w:val="none" w:sz="0" w:space="0" w:color="auto"/>
        <w:bottom w:val="none" w:sz="0" w:space="0" w:color="auto"/>
        <w:right w:val="none" w:sz="0" w:space="0" w:color="auto"/>
      </w:divBdr>
    </w:div>
    <w:div w:id="2110661875">
      <w:bodyDiv w:val="1"/>
      <w:marLeft w:val="0"/>
      <w:marRight w:val="0"/>
      <w:marTop w:val="0"/>
      <w:marBottom w:val="0"/>
      <w:divBdr>
        <w:top w:val="none" w:sz="0" w:space="0" w:color="auto"/>
        <w:left w:val="none" w:sz="0" w:space="0" w:color="auto"/>
        <w:bottom w:val="none" w:sz="0" w:space="0" w:color="auto"/>
        <w:right w:val="none" w:sz="0" w:space="0" w:color="auto"/>
      </w:divBdr>
    </w:div>
    <w:div w:id="213990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tuulileijona.fi/"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puuinfo.fi/"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548235"/>
        </a:solidFill>
        <a:ln>
          <a:solidFill>
            <a:srgbClr val="548235"/>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A1B90FC26EA64E997FDA920E3B1FC6" ma:contentTypeVersion="12" ma:contentTypeDescription="Create a new document." ma:contentTypeScope="" ma:versionID="af78e7d11ae8ac3f8d45576660b86250">
  <xsd:schema xmlns:xsd="http://www.w3.org/2001/XMLSchema" xmlns:xs="http://www.w3.org/2001/XMLSchema" xmlns:p="http://schemas.microsoft.com/office/2006/metadata/properties" xmlns:ns2="5aa6ed3f-eb25-4d0a-98bc-3b37c2c360f9" xmlns:ns3="ef40dc7c-b11d-4a06-8050-44f9558e1127" targetNamespace="http://schemas.microsoft.com/office/2006/metadata/properties" ma:root="true" ma:fieldsID="10a4315462e865ca1e4d7085c7c0696c" ns2:_="" ns3:_="">
    <xsd:import namespace="5aa6ed3f-eb25-4d0a-98bc-3b37c2c360f9"/>
    <xsd:import namespace="ef40dc7c-b11d-4a06-8050-44f9558e11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6ed3f-eb25-4d0a-98bc-3b37c2c360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40dc7c-b11d-4a06-8050-44f9558e112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3D9D60-68C5-4787-86BB-8975D52A66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a6ed3f-eb25-4d0a-98bc-3b37c2c360f9"/>
    <ds:schemaRef ds:uri="ef40dc7c-b11d-4a06-8050-44f9558e1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C3EAB-E09B-41CC-82A6-14BA506A5C12}">
  <ds:schemaRefs>
    <ds:schemaRef ds:uri="http://schemas.microsoft.com/sharepoint/v3/contenttype/forms"/>
  </ds:schemaRefs>
</ds:datastoreItem>
</file>

<file path=customXml/itemProps3.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04BF17A-6880-4DC7-BC61-DABC6276BD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2498</Words>
  <Characters>20234</Characters>
  <Application>Microsoft Office Word</Application>
  <DocSecurity>0</DocSecurity>
  <Lines>168</Lines>
  <Paragraphs>45</Paragraphs>
  <ScaleCrop>false</ScaleCrop>
  <HeadingPairs>
    <vt:vector size="10" baseType="variant">
      <vt:variant>
        <vt:lpstr>Otsikko</vt:lpstr>
      </vt:variant>
      <vt:variant>
        <vt:i4>1</vt:i4>
      </vt:variant>
      <vt:variant>
        <vt:lpstr>Titel</vt:lpstr>
      </vt:variant>
      <vt:variant>
        <vt:i4>1</vt:i4>
      </vt:variant>
      <vt:variant>
        <vt:lpstr>Title</vt:lpstr>
      </vt:variant>
      <vt:variant>
        <vt:i4>1</vt:i4>
      </vt:variant>
      <vt:variant>
        <vt:lpstr>Τίτλος</vt:lpstr>
      </vt:variant>
      <vt:variant>
        <vt:i4>1</vt:i4>
      </vt:variant>
      <vt:variant>
        <vt:lpstr>Título</vt:lpstr>
      </vt:variant>
      <vt:variant>
        <vt:i4>1</vt:i4>
      </vt:variant>
    </vt:vector>
  </HeadingPairs>
  <TitlesOfParts>
    <vt:vector size="5" baseType="lpstr">
      <vt:lpstr>LEARNING UNIT 1</vt:lpstr>
      <vt:lpstr>LEARNING UNIT 1</vt:lpstr>
      <vt:lpstr>LEARNING UNIT 1</vt:lpstr>
      <vt:lpstr>LEARNING UNIT 1</vt:lpstr>
      <vt:lpstr>Learning unit 1</vt:lpstr>
    </vt:vector>
  </TitlesOfParts>
  <LinksUpToDate>false</LinksUpToDate>
  <CharactersWithSpaces>22687</CharactersWithSpaces>
  <SharedDoc>false</SharedDoc>
  <HLinks>
    <vt:vector size="30" baseType="variant">
      <vt:variant>
        <vt:i4>1507378</vt:i4>
      </vt:variant>
      <vt:variant>
        <vt:i4>26</vt:i4>
      </vt:variant>
      <vt:variant>
        <vt:i4>0</vt:i4>
      </vt:variant>
      <vt:variant>
        <vt:i4>5</vt:i4>
      </vt:variant>
      <vt:variant>
        <vt:lpwstr/>
      </vt:variant>
      <vt:variant>
        <vt:lpwstr>_Toc36026470</vt:lpwstr>
      </vt:variant>
      <vt:variant>
        <vt:i4>1966131</vt:i4>
      </vt:variant>
      <vt:variant>
        <vt:i4>20</vt:i4>
      </vt:variant>
      <vt:variant>
        <vt:i4>0</vt:i4>
      </vt:variant>
      <vt:variant>
        <vt:i4>5</vt:i4>
      </vt:variant>
      <vt:variant>
        <vt:lpwstr/>
      </vt:variant>
      <vt:variant>
        <vt:lpwstr>_Toc36026469</vt:lpwstr>
      </vt:variant>
      <vt:variant>
        <vt:i4>2031667</vt:i4>
      </vt:variant>
      <vt:variant>
        <vt:i4>14</vt:i4>
      </vt:variant>
      <vt:variant>
        <vt:i4>0</vt:i4>
      </vt:variant>
      <vt:variant>
        <vt:i4>5</vt:i4>
      </vt:variant>
      <vt:variant>
        <vt:lpwstr/>
      </vt:variant>
      <vt:variant>
        <vt:lpwstr>_Toc36026468</vt:lpwstr>
      </vt:variant>
      <vt:variant>
        <vt:i4>1048627</vt:i4>
      </vt:variant>
      <vt:variant>
        <vt:i4>8</vt:i4>
      </vt:variant>
      <vt:variant>
        <vt:i4>0</vt:i4>
      </vt:variant>
      <vt:variant>
        <vt:i4>5</vt:i4>
      </vt:variant>
      <vt:variant>
        <vt:lpwstr/>
      </vt:variant>
      <vt:variant>
        <vt:lpwstr>_Toc36026467</vt:lpwstr>
      </vt:variant>
      <vt:variant>
        <vt:i4>1114163</vt:i4>
      </vt:variant>
      <vt:variant>
        <vt:i4>2</vt:i4>
      </vt:variant>
      <vt:variant>
        <vt:i4>0</vt:i4>
      </vt:variant>
      <vt:variant>
        <vt:i4>5</vt:i4>
      </vt:variant>
      <vt:variant>
        <vt:lpwstr/>
      </vt:variant>
      <vt:variant>
        <vt:lpwstr>_Toc36026466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UNIT 1</dc:title>
  <dc:subject>LESSON 1:</dc:subject>
  <dc:creator/>
  <cp:lastModifiedBy/>
  <cp:revision>1</cp:revision>
  <dcterms:created xsi:type="dcterms:W3CDTF">2021-01-26T13:17:00Z</dcterms:created>
  <dcterms:modified xsi:type="dcterms:W3CDTF">2021-04-05T17:06:00Z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0x01010084A1B90FC26EA64E997FDA920E3B1FC6</vt:lpwstr>
  </property>
</Properties>
</file>