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E36454" w14:textId="1433B2D7" w:rsidR="00084C0C" w:rsidRPr="00806BCF" w:rsidRDefault="004146E9" w:rsidP="006A5F55">
      <w:pPr>
        <w:rPr>
          <w:noProof/>
          <w:color w:val="000000" w:themeColor="text1"/>
          <w:spacing w:val="-4"/>
          <w:sz w:val="24"/>
          <w:szCs w:val="24"/>
          <w:lang w:val="en-GB"/>
        </w:rPr>
      </w:pPr>
      <w:r w:rsidRPr="00806BCF">
        <w:rPr>
          <w:rFonts w:eastAsia="Noto Sans" w:cs="Noto Sans"/>
          <w:noProof/>
          <w:spacing w:val="-4"/>
          <w:kern w:val="0"/>
          <w:sz w:val="24"/>
          <w:szCs w:val="24"/>
          <w:lang w:val="lv-LV" w:eastAsia="lv-LV"/>
        </w:rPr>
        <w:drawing>
          <wp:anchor distT="0" distB="0" distL="0" distR="0" simplePos="0" relativeHeight="251675670" behindDoc="1" locked="0" layoutInCell="1" allowOverlap="1" wp14:anchorId="1CFB4C35" wp14:editId="3781B687">
            <wp:simplePos x="0" y="0"/>
            <wp:positionH relativeFrom="page">
              <wp:posOffset>-245745</wp:posOffset>
            </wp:positionH>
            <wp:positionV relativeFrom="paragraph">
              <wp:posOffset>-85725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sidR="00D26340" w:rsidRPr="00806BCF">
        <w:rPr>
          <w:spacing w:val="-4"/>
          <w:sz w:val="24"/>
          <w:szCs w:val="24"/>
          <w:lang w:val="en-GB"/>
        </w:rPr>
        <w:t xml:space="preserve">                           </w:t>
      </w:r>
    </w:p>
    <w:p w14:paraId="448CA75C" w14:textId="51BFA163" w:rsidR="00084C0C" w:rsidRPr="00806BCF" w:rsidRDefault="006E20D8" w:rsidP="006A5F55">
      <w:pPr>
        <w:tabs>
          <w:tab w:val="left" w:pos="7185"/>
        </w:tabs>
        <w:ind w:left="1984"/>
        <w:rPr>
          <w:noProof/>
          <w:color w:val="000000" w:themeColor="text1"/>
          <w:spacing w:val="-4"/>
          <w:sz w:val="24"/>
          <w:szCs w:val="24"/>
          <w:lang w:val="en-GB"/>
        </w:rPr>
      </w:pPr>
      <w:r w:rsidRPr="00806BCF">
        <w:rPr>
          <w:noProof/>
          <w:color w:val="000000" w:themeColor="text1"/>
          <w:spacing w:val="-4"/>
          <w:sz w:val="24"/>
          <w:szCs w:val="24"/>
          <w:lang w:val="en-GB"/>
        </w:rPr>
        <w:tab/>
      </w:r>
    </w:p>
    <w:p w14:paraId="0C9BDC82" w14:textId="77777777" w:rsidR="004146E9" w:rsidRPr="00806BCF" w:rsidRDefault="004146E9" w:rsidP="006A5F55">
      <w:pPr>
        <w:ind w:left="1984"/>
        <w:rPr>
          <w:noProof/>
          <w:color w:val="000000" w:themeColor="text1"/>
          <w:spacing w:val="-4"/>
          <w:sz w:val="24"/>
          <w:szCs w:val="24"/>
          <w:lang w:val="en-GB"/>
        </w:rPr>
      </w:pPr>
    </w:p>
    <w:p w14:paraId="7359BAC9" w14:textId="77777777" w:rsidR="004146E9" w:rsidRPr="00806BCF" w:rsidRDefault="004146E9" w:rsidP="006A5F55">
      <w:pPr>
        <w:ind w:left="1984"/>
        <w:rPr>
          <w:noProof/>
          <w:color w:val="000000" w:themeColor="text1"/>
          <w:spacing w:val="-4"/>
          <w:sz w:val="24"/>
          <w:szCs w:val="24"/>
          <w:lang w:val="en-GB"/>
        </w:rPr>
      </w:pPr>
    </w:p>
    <w:p w14:paraId="090BF033" w14:textId="77777777" w:rsidR="004146E9" w:rsidRPr="00806BCF" w:rsidRDefault="004146E9" w:rsidP="006A5F55">
      <w:pPr>
        <w:ind w:left="1984"/>
        <w:rPr>
          <w:noProof/>
          <w:color w:val="000000" w:themeColor="text1"/>
          <w:spacing w:val="-4"/>
          <w:sz w:val="24"/>
          <w:szCs w:val="24"/>
          <w:lang w:val="en-GB"/>
        </w:rPr>
      </w:pPr>
    </w:p>
    <w:p w14:paraId="2F2132A5" w14:textId="77777777" w:rsidR="004146E9" w:rsidRPr="00806BCF" w:rsidRDefault="004146E9" w:rsidP="006A5F55">
      <w:pPr>
        <w:ind w:left="1984"/>
        <w:rPr>
          <w:noProof/>
          <w:color w:val="000000" w:themeColor="text1"/>
          <w:spacing w:val="-4"/>
          <w:sz w:val="24"/>
          <w:szCs w:val="24"/>
          <w:lang w:val="en-GB"/>
        </w:rPr>
      </w:pPr>
    </w:p>
    <w:p w14:paraId="44521D94" w14:textId="77777777" w:rsidR="004146E9" w:rsidRPr="00806BCF" w:rsidRDefault="004146E9" w:rsidP="006A5F55">
      <w:pPr>
        <w:ind w:left="1984"/>
        <w:rPr>
          <w:noProof/>
          <w:color w:val="000000" w:themeColor="text1"/>
          <w:spacing w:val="-4"/>
          <w:sz w:val="24"/>
          <w:szCs w:val="24"/>
          <w:lang w:val="en-GB"/>
        </w:rPr>
      </w:pPr>
    </w:p>
    <w:p w14:paraId="3A2B9AC1" w14:textId="77777777" w:rsidR="004146E9" w:rsidRPr="00806BCF" w:rsidRDefault="004146E9" w:rsidP="006A5F55">
      <w:pPr>
        <w:ind w:left="1984"/>
        <w:rPr>
          <w:noProof/>
          <w:color w:val="000000" w:themeColor="text1"/>
          <w:spacing w:val="-4"/>
          <w:sz w:val="24"/>
          <w:szCs w:val="24"/>
          <w:lang w:val="en-GB"/>
        </w:rPr>
      </w:pPr>
    </w:p>
    <w:p w14:paraId="160AD7AA" w14:textId="77777777" w:rsidR="004146E9" w:rsidRPr="00806BCF" w:rsidRDefault="004146E9" w:rsidP="006A5F55">
      <w:pPr>
        <w:ind w:left="1984"/>
        <w:rPr>
          <w:noProof/>
          <w:color w:val="000000" w:themeColor="text1"/>
          <w:spacing w:val="-4"/>
          <w:sz w:val="24"/>
          <w:szCs w:val="24"/>
          <w:lang w:val="en-GB"/>
        </w:rPr>
      </w:pPr>
    </w:p>
    <w:p w14:paraId="2C7A85B8" w14:textId="77777777" w:rsidR="004146E9" w:rsidRPr="00806BCF" w:rsidRDefault="004146E9" w:rsidP="006A5F55">
      <w:pPr>
        <w:ind w:left="1984"/>
        <w:rPr>
          <w:noProof/>
          <w:color w:val="000000" w:themeColor="text1"/>
          <w:spacing w:val="-4"/>
          <w:sz w:val="24"/>
          <w:szCs w:val="24"/>
          <w:lang w:val="en-GB"/>
        </w:rPr>
      </w:pPr>
    </w:p>
    <w:p w14:paraId="6D7C6AF4" w14:textId="77777777" w:rsidR="004146E9" w:rsidRPr="00806BCF" w:rsidRDefault="004146E9" w:rsidP="006A5F55">
      <w:pPr>
        <w:ind w:left="1984"/>
        <w:rPr>
          <w:noProof/>
          <w:color w:val="000000" w:themeColor="text1"/>
          <w:spacing w:val="-4"/>
          <w:sz w:val="24"/>
          <w:szCs w:val="24"/>
          <w:lang w:val="en-GB"/>
        </w:rPr>
      </w:pPr>
    </w:p>
    <w:p w14:paraId="3C5794F8" w14:textId="77777777" w:rsidR="004146E9" w:rsidRPr="00806BCF" w:rsidRDefault="004146E9" w:rsidP="006A5F55">
      <w:pPr>
        <w:ind w:left="1984"/>
        <w:rPr>
          <w:noProof/>
          <w:color w:val="000000" w:themeColor="text1"/>
          <w:spacing w:val="-4"/>
          <w:sz w:val="24"/>
          <w:szCs w:val="24"/>
          <w:lang w:val="en-GB"/>
        </w:rPr>
      </w:pPr>
    </w:p>
    <w:p w14:paraId="01479A8E" w14:textId="77777777" w:rsidR="004146E9" w:rsidRPr="00806BCF" w:rsidRDefault="004146E9" w:rsidP="006A5F55">
      <w:pPr>
        <w:ind w:left="1984"/>
        <w:rPr>
          <w:noProof/>
          <w:color w:val="000000" w:themeColor="text1"/>
          <w:spacing w:val="-4"/>
          <w:sz w:val="24"/>
          <w:szCs w:val="24"/>
          <w:lang w:val="en-GB"/>
        </w:rPr>
      </w:pPr>
    </w:p>
    <w:p w14:paraId="316FDB7A" w14:textId="77777777" w:rsidR="004146E9" w:rsidRPr="00806BCF" w:rsidRDefault="004146E9" w:rsidP="006A5F55">
      <w:pPr>
        <w:ind w:left="1984"/>
        <w:rPr>
          <w:noProof/>
          <w:color w:val="000000" w:themeColor="text1"/>
          <w:spacing w:val="-4"/>
          <w:sz w:val="24"/>
          <w:szCs w:val="24"/>
          <w:lang w:val="en-GB"/>
        </w:rPr>
      </w:pPr>
    </w:p>
    <w:p w14:paraId="09EA3FB6" w14:textId="77777777" w:rsidR="004146E9" w:rsidRPr="00806BCF" w:rsidRDefault="004146E9" w:rsidP="006A5F55">
      <w:pPr>
        <w:ind w:left="1984"/>
        <w:rPr>
          <w:noProof/>
          <w:color w:val="000000" w:themeColor="text1"/>
          <w:spacing w:val="-4"/>
          <w:sz w:val="24"/>
          <w:szCs w:val="24"/>
          <w:lang w:val="en-GB"/>
        </w:rPr>
      </w:pPr>
    </w:p>
    <w:p w14:paraId="6D114D0D" w14:textId="66E11EDD" w:rsidR="004146E9" w:rsidRPr="00806BCF" w:rsidRDefault="004146E9" w:rsidP="006A5F55">
      <w:pPr>
        <w:ind w:left="1984"/>
        <w:rPr>
          <w:noProof/>
          <w:color w:val="000000" w:themeColor="text1"/>
          <w:spacing w:val="-4"/>
          <w:sz w:val="24"/>
          <w:szCs w:val="24"/>
          <w:lang w:val="en-GB"/>
        </w:rPr>
      </w:pPr>
    </w:p>
    <w:p w14:paraId="59CB1EA7" w14:textId="53B91E3E" w:rsidR="004146E9" w:rsidRPr="00806BCF" w:rsidRDefault="004146E9" w:rsidP="006A5F55">
      <w:pPr>
        <w:ind w:left="1984"/>
        <w:rPr>
          <w:noProof/>
          <w:color w:val="000000" w:themeColor="text1"/>
          <w:spacing w:val="-4"/>
          <w:sz w:val="24"/>
          <w:szCs w:val="24"/>
          <w:lang w:val="en-GB"/>
        </w:rPr>
      </w:pPr>
    </w:p>
    <w:p w14:paraId="1B89726E" w14:textId="1F56609A" w:rsidR="004146E9" w:rsidRPr="00806BCF" w:rsidRDefault="004146E9" w:rsidP="006A5F55">
      <w:pPr>
        <w:ind w:left="1984"/>
        <w:rPr>
          <w:noProof/>
          <w:color w:val="000000" w:themeColor="text1"/>
          <w:spacing w:val="-4"/>
          <w:sz w:val="24"/>
          <w:szCs w:val="24"/>
          <w:lang w:val="en-GB"/>
        </w:rPr>
      </w:pPr>
    </w:p>
    <w:p w14:paraId="112D5AF0" w14:textId="0289B031" w:rsidR="004146E9" w:rsidRPr="00806BCF" w:rsidRDefault="004146E9" w:rsidP="006A5F55">
      <w:pPr>
        <w:ind w:left="1984"/>
        <w:rPr>
          <w:noProof/>
          <w:color w:val="000000" w:themeColor="text1"/>
          <w:spacing w:val="-4"/>
          <w:sz w:val="24"/>
          <w:szCs w:val="24"/>
          <w:lang w:val="en-GB"/>
        </w:rPr>
      </w:pPr>
    </w:p>
    <w:p w14:paraId="222CAB36" w14:textId="6BE06878" w:rsidR="0002235F" w:rsidRPr="00806BCF" w:rsidRDefault="00D0572A" w:rsidP="006A5F55">
      <w:pPr>
        <w:ind w:left="1984"/>
        <w:rPr>
          <w:noProof/>
          <w:color w:val="000000" w:themeColor="text1"/>
          <w:spacing w:val="-4"/>
          <w:sz w:val="24"/>
          <w:szCs w:val="24"/>
          <w:lang w:val="en-GB"/>
        </w:rPr>
      </w:pPr>
      <w:r w:rsidRPr="00806BCF">
        <w:rPr>
          <w:rFonts w:eastAsia="Noto Sans" w:cs="Noto Sans"/>
          <w:noProof/>
          <w:spacing w:val="-4"/>
          <w:kern w:val="0"/>
          <w:sz w:val="24"/>
          <w:szCs w:val="24"/>
          <w:lang w:val="lv-LV" w:eastAsia="lv-LV"/>
        </w:rPr>
        <mc:AlternateContent>
          <mc:Choice Requires="wps">
            <w:drawing>
              <wp:anchor distT="0" distB="0" distL="114300" distR="114300" simplePos="0" relativeHeight="251678742" behindDoc="0" locked="0" layoutInCell="1" allowOverlap="1" wp14:anchorId="784731A4" wp14:editId="236E1CCE">
                <wp:simplePos x="0" y="0"/>
                <wp:positionH relativeFrom="column">
                  <wp:posOffset>-991235</wp:posOffset>
                </wp:positionH>
                <wp:positionV relativeFrom="paragraph">
                  <wp:posOffset>2094230</wp:posOffset>
                </wp:positionV>
                <wp:extent cx="7625715" cy="2615565"/>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615565"/>
                        </a:xfrm>
                        <a:prstGeom prst="rect">
                          <a:avLst/>
                        </a:prstGeom>
                        <a:solidFill>
                          <a:srgbClr val="A1785B"/>
                        </a:solidFill>
                        <a:ln w="6350">
                          <a:noFill/>
                        </a:ln>
                      </wps:spPr>
                      <wps:txbx>
                        <w:txbxContent>
                          <w:p w14:paraId="0983DD6F" w14:textId="77777777" w:rsidR="002A2E10" w:rsidRDefault="002A2E10" w:rsidP="006156F2">
                            <w:pPr>
                              <w:spacing w:before="240"/>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22D29BBB" w14:textId="77777777" w:rsidR="002A2E10" w:rsidRPr="004146E9" w:rsidRDefault="002A2E10" w:rsidP="00AB688F">
                            <w:pPr>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4AD1573" w14:textId="166FF617" w:rsidR="002A2E10" w:rsidRPr="005643FD" w:rsidRDefault="002A2E10" w:rsidP="005643FD">
                            <w:pPr>
                              <w:jc w:val="center"/>
                              <w:rPr>
                                <w:b/>
                                <w:bCs/>
                                <w:sz w:val="40"/>
                                <w:szCs w:val="40"/>
                                <w:lang w:eastAsia="en-US"/>
                              </w:rPr>
                            </w:pPr>
                            <w:bookmarkStart w:id="0" w:name="_Toc56179379"/>
                            <w:bookmarkStart w:id="1" w:name="_Toc56179417"/>
                            <w:r w:rsidRPr="005643FD">
                              <w:rPr>
                                <w:color w:val="FFFFFF" w:themeColor="background1"/>
                                <w:sz w:val="40"/>
                                <w:szCs w:val="40"/>
                                <w:lang w:eastAsia="en-US"/>
                              </w:rPr>
                              <w:t xml:space="preserve">Learning Unit </w:t>
                            </w:r>
                            <w:bookmarkEnd w:id="0"/>
                            <w:bookmarkEnd w:id="1"/>
                            <w:r w:rsidR="001072AD">
                              <w:rPr>
                                <w:color w:val="FFFFFF" w:themeColor="background1"/>
                                <w:sz w:val="40"/>
                                <w:szCs w:val="40"/>
                                <w:lang w:eastAsia="en-US"/>
                              </w:rPr>
                              <w:t>3</w:t>
                            </w:r>
                          </w:p>
                          <w:p w14:paraId="57DF9A75" w14:textId="77777777" w:rsidR="001072AD" w:rsidRDefault="001072AD" w:rsidP="001072AD">
                            <w:pPr>
                              <w:pStyle w:val="ListParagraph"/>
                              <w:spacing w:after="0" w:line="240" w:lineRule="auto"/>
                              <w:ind w:left="373" w:right="92"/>
                              <w:jc w:val="center"/>
                              <w:rPr>
                                <w:rFonts w:ascii="Noto Sans" w:eastAsia="Noto Sans" w:hAnsi="Noto Sans" w:cs="Noto Sans"/>
                                <w:color w:val="FFFFFF"/>
                                <w:spacing w:val="16"/>
                                <w:sz w:val="40"/>
                                <w:szCs w:val="40"/>
                              </w:rPr>
                            </w:pPr>
                          </w:p>
                          <w:p w14:paraId="180C3D8C" w14:textId="22134234" w:rsidR="002A2E10" w:rsidRPr="00B81C82" w:rsidRDefault="002A2E10" w:rsidP="001072AD">
                            <w:pPr>
                              <w:pStyle w:val="ListParagraph"/>
                              <w:spacing w:after="0" w:line="240" w:lineRule="auto"/>
                              <w:ind w:left="373" w:right="92"/>
                              <w:jc w:val="center"/>
                              <w:rPr>
                                <w:rFonts w:ascii="Noto Sans" w:eastAsia="Noto Sans" w:hAnsi="Noto Sans" w:cs="Noto Sans"/>
                                <w:b/>
                                <w:bCs/>
                                <w:color w:val="FFFFFF"/>
                                <w:spacing w:val="16"/>
                                <w:sz w:val="48"/>
                                <w:szCs w:val="48"/>
                                <w:lang w:val="en-GB"/>
                              </w:rPr>
                            </w:pPr>
                            <w:r w:rsidRPr="005643FD">
                              <w:rPr>
                                <w:rFonts w:ascii="Noto Sans" w:eastAsia="Noto Sans" w:hAnsi="Noto Sans" w:cs="Noto Sans"/>
                                <w:color w:val="FFFFFF"/>
                                <w:spacing w:val="16"/>
                                <w:sz w:val="40"/>
                                <w:szCs w:val="40"/>
                              </w:rPr>
                              <w:t xml:space="preserve">Lesson </w:t>
                            </w:r>
                            <w:r w:rsidR="001072AD">
                              <w:rPr>
                                <w:rFonts w:ascii="Noto Sans" w:eastAsia="Noto Sans" w:hAnsi="Noto Sans" w:cs="Noto Sans"/>
                                <w:bCs/>
                                <w:color w:val="FFFFFF"/>
                                <w:spacing w:val="16"/>
                                <w:sz w:val="40"/>
                                <w:szCs w:val="40"/>
                              </w:rPr>
                              <w:t>7</w:t>
                            </w:r>
                            <w:r w:rsidRPr="005643FD">
                              <w:rPr>
                                <w:rFonts w:ascii="Noto Sans" w:eastAsia="Noto Sans" w:hAnsi="Noto Sans" w:cs="Noto Sans"/>
                                <w:color w:val="FFFFFF"/>
                                <w:spacing w:val="16"/>
                                <w:sz w:val="40"/>
                                <w:szCs w:val="40"/>
                              </w:rPr>
                              <w:t xml:space="preserve">: </w:t>
                            </w:r>
                            <w:r w:rsidR="001072AD">
                              <w:rPr>
                                <w:rStyle w:val="tlid-translation"/>
                                <w:rFonts w:ascii="Noto Sans" w:hAnsi="Noto Sans" w:cs="Times New Roman"/>
                                <w:color w:val="FFFFFF" w:themeColor="background1"/>
                                <w:sz w:val="40"/>
                                <w:szCs w:val="40"/>
                                <w:lang w:val="en-GB"/>
                              </w:rPr>
                              <w:t>Thermal insulation materials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8.05pt;margin-top:164.9pt;width:600.45pt;height:205.95pt;z-index:251678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" fillcolor="#a1785b" stroked="f" strokeweight=".5pt">
                <v:textbox>
                  <w:txbxContent>
                    <w:p w14:paraId="0983DD6F" w14:textId="77777777" w:rsidR="002A2E10" w:rsidRDefault="002A2E10" w:rsidP="006156F2">
                      <w:pPr>
                        <w:spacing w:before="240"/>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22D29BBB" w14:textId="77777777" w:rsidR="002A2E10" w:rsidRPr="004146E9" w:rsidRDefault="002A2E10" w:rsidP="00AB688F">
                      <w:pPr>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4AD1573" w14:textId="166FF617" w:rsidR="002A2E10" w:rsidRPr="005643FD" w:rsidRDefault="002A2E10" w:rsidP="005643FD">
                      <w:pPr>
                        <w:jc w:val="center"/>
                        <w:rPr>
                          <w:b/>
                          <w:bCs/>
                          <w:sz w:val="40"/>
                          <w:szCs w:val="40"/>
                          <w:lang w:eastAsia="en-US"/>
                        </w:rPr>
                      </w:pPr>
                      <w:bookmarkStart w:id="3" w:name="_Toc56179379"/>
                      <w:bookmarkStart w:id="4" w:name="_Toc56179417"/>
                      <w:r w:rsidRPr="005643FD">
                        <w:rPr>
                          <w:color w:val="FFFFFF" w:themeColor="background1"/>
                          <w:sz w:val="40"/>
                          <w:szCs w:val="40"/>
                          <w:lang w:eastAsia="en-US"/>
                        </w:rPr>
                        <w:t xml:space="preserve">Learning Unit </w:t>
                      </w:r>
                      <w:bookmarkEnd w:id="3"/>
                      <w:bookmarkEnd w:id="4"/>
                      <w:r w:rsidR="001072AD">
                        <w:rPr>
                          <w:color w:val="FFFFFF" w:themeColor="background1"/>
                          <w:sz w:val="40"/>
                          <w:szCs w:val="40"/>
                          <w:lang w:eastAsia="en-US"/>
                        </w:rPr>
                        <w:t>3</w:t>
                      </w:r>
                    </w:p>
                    <w:p w14:paraId="57DF9A75" w14:textId="77777777" w:rsidR="001072AD" w:rsidRDefault="001072AD" w:rsidP="001072AD">
                      <w:pPr>
                        <w:pStyle w:val="ListParagraph"/>
                        <w:spacing w:after="0" w:line="240" w:lineRule="auto"/>
                        <w:ind w:left="373" w:right="92"/>
                        <w:jc w:val="center"/>
                        <w:rPr>
                          <w:rFonts w:ascii="Noto Sans" w:eastAsia="Noto Sans" w:hAnsi="Noto Sans" w:cs="Noto Sans"/>
                          <w:color w:val="FFFFFF"/>
                          <w:spacing w:val="16"/>
                          <w:sz w:val="40"/>
                          <w:szCs w:val="40"/>
                        </w:rPr>
                      </w:pPr>
                    </w:p>
                    <w:p w14:paraId="180C3D8C" w14:textId="22134234" w:rsidR="002A2E10" w:rsidRPr="00B81C82" w:rsidRDefault="002A2E10" w:rsidP="001072AD">
                      <w:pPr>
                        <w:pStyle w:val="ListParagraph"/>
                        <w:spacing w:after="0" w:line="240" w:lineRule="auto"/>
                        <w:ind w:left="373" w:right="92"/>
                        <w:jc w:val="center"/>
                        <w:rPr>
                          <w:rFonts w:ascii="Noto Sans" w:eastAsia="Noto Sans" w:hAnsi="Noto Sans" w:cs="Noto Sans"/>
                          <w:b/>
                          <w:bCs/>
                          <w:color w:val="FFFFFF"/>
                          <w:spacing w:val="16"/>
                          <w:sz w:val="48"/>
                          <w:szCs w:val="48"/>
                          <w:lang w:val="en-GB"/>
                        </w:rPr>
                      </w:pPr>
                      <w:r w:rsidRPr="005643FD">
                        <w:rPr>
                          <w:rFonts w:ascii="Noto Sans" w:eastAsia="Noto Sans" w:hAnsi="Noto Sans" w:cs="Noto Sans"/>
                          <w:color w:val="FFFFFF"/>
                          <w:spacing w:val="16"/>
                          <w:sz w:val="40"/>
                          <w:szCs w:val="40"/>
                        </w:rPr>
                        <w:t xml:space="preserve">Lesson </w:t>
                      </w:r>
                      <w:r w:rsidR="001072AD">
                        <w:rPr>
                          <w:rFonts w:ascii="Noto Sans" w:eastAsia="Noto Sans" w:hAnsi="Noto Sans" w:cs="Noto Sans"/>
                          <w:bCs/>
                          <w:color w:val="FFFFFF"/>
                          <w:spacing w:val="16"/>
                          <w:sz w:val="40"/>
                          <w:szCs w:val="40"/>
                        </w:rPr>
                        <w:t>7</w:t>
                      </w:r>
                      <w:r w:rsidRPr="005643FD">
                        <w:rPr>
                          <w:rFonts w:ascii="Noto Sans" w:eastAsia="Noto Sans" w:hAnsi="Noto Sans" w:cs="Noto Sans"/>
                          <w:color w:val="FFFFFF"/>
                          <w:spacing w:val="16"/>
                          <w:sz w:val="40"/>
                          <w:szCs w:val="40"/>
                        </w:rPr>
                        <w:t xml:space="preserve">: </w:t>
                      </w:r>
                      <w:r w:rsidR="001072AD">
                        <w:rPr>
                          <w:rStyle w:val="tlid-translation"/>
                          <w:rFonts w:ascii="Noto Sans" w:hAnsi="Noto Sans" w:cs="Times New Roman"/>
                          <w:color w:val="FFFFFF" w:themeColor="background1"/>
                          <w:sz w:val="40"/>
                          <w:szCs w:val="40"/>
                          <w:lang w:val="en-GB"/>
                        </w:rPr>
                        <w:t>Thermal insulation materials</w:t>
                      </w:r>
                    </w:p>
                  </w:txbxContent>
                </v:textbox>
              </v:shape>
            </w:pict>
          </mc:Fallback>
        </mc:AlternateContent>
      </w:r>
      <w:r w:rsidR="00A06A37" w:rsidRPr="00806BCF">
        <w:rPr>
          <w:noProof/>
          <w:spacing w:val="-4"/>
          <w:sz w:val="24"/>
          <w:szCs w:val="24"/>
          <w:lang w:val="lv-LV" w:eastAsia="lv-LV"/>
        </w:rPr>
        <mc:AlternateContent>
          <mc:Choice Requires="wps">
            <w:drawing>
              <wp:anchor distT="0" distB="0" distL="114300" distR="114300" simplePos="0" relativeHeight="251680790" behindDoc="0" locked="0" layoutInCell="1" allowOverlap="1" wp14:anchorId="2E990041" wp14:editId="765041EC">
                <wp:simplePos x="0" y="0"/>
                <wp:positionH relativeFrom="column">
                  <wp:posOffset>-895985</wp:posOffset>
                </wp:positionH>
                <wp:positionV relativeFrom="paragraph">
                  <wp:posOffset>4693285</wp:posOffset>
                </wp:positionV>
                <wp:extent cx="7553325" cy="10953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7553325" cy="1095375"/>
                        </a:xfrm>
                        <a:prstGeom prst="rect">
                          <a:avLst/>
                        </a:prstGeom>
                        <a:solidFill>
                          <a:srgbClr val="548235"/>
                        </a:solidFill>
                        <a:ln w="6350">
                          <a:noFill/>
                        </a:ln>
                      </wps:spPr>
                      <wps:txbx>
                        <w:txbxContent>
                          <w:p w14:paraId="2566BC08"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564DF00" w14:textId="77777777"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9CBB295" w14:textId="77777777" w:rsidR="002A2E10" w:rsidRDefault="002A2E10"/>
                          <w:p w14:paraId="668EBEB7"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CAAC9AA" w14:textId="4FBB4E3E"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5768DC8E" w14:textId="77777777" w:rsidR="002A2E10" w:rsidRDefault="002A2E10"/>
                          <w:p w14:paraId="6CE21C8F" w14:textId="77777777"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2A2E10" w:rsidRDefault="002A2E10"/>
                          <w:p w14:paraId="601D1E5E"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1A453A05" w14:textId="77777777" w:rsidR="002A2E10" w:rsidRDefault="002A2E10"/>
                          <w:p w14:paraId="6CCF8717" w14:textId="77777777"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2A2E10" w:rsidRDefault="002A2E10"/>
                          <w:p w14:paraId="3ABB8149"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61CCBF7D" w14:textId="77777777" w:rsidR="002A2E10" w:rsidRDefault="002A2E10"/>
                          <w:p w14:paraId="0E557F98" w14:textId="06DAFF39"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truction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2A2E10" w:rsidRDefault="002A2E10"/>
                          <w:p w14:paraId="5D85F643"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3AFA8404" w14:textId="77777777" w:rsidR="002A2E10" w:rsidRDefault="002A2E10"/>
                          <w:p w14:paraId="37A75396" w14:textId="77777777"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2A2E10" w:rsidRDefault="002A2E10"/>
                          <w:p w14:paraId="5D253C84"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321CED0C" w14:textId="77777777" w:rsidR="002A2E10" w:rsidRDefault="002A2E10"/>
                          <w:p w14:paraId="3869AD05" w14:textId="1ABEA5F3"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2A2E10" w:rsidRDefault="002A2E10"/>
                          <w:p w14:paraId="54C69C7D"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6D01CA65" w14:textId="77777777" w:rsidR="002A2E10" w:rsidRDefault="002A2E10"/>
                          <w:p w14:paraId="71485047" w14:textId="78BE7DD9"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2A2E10" w:rsidRDefault="002A2E10"/>
                          <w:p w14:paraId="1947E5FB"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2A2E10" w:rsidRPr="004146E9" w:rsidRDefault="002A2E10" w:rsidP="004146E9">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70.55pt;margin-top:369.55pt;width:594.75pt;height:86.25pt;z-index:2516807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" fillcolor="#548235" stroked="f" strokeweight=".5pt">
                <v:textbox>
                  <w:txbxContent>
                    <w:p w14:paraId="2566BC08"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564DF00" w14:textId="77777777"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9CBB295" w14:textId="77777777" w:rsidR="002A2E10" w:rsidRDefault="002A2E10"/>
                    <w:p w14:paraId="668EBEB7"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CAAC9AA" w14:textId="4FBB4E3E"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5768DC8E" w14:textId="77777777" w:rsidR="002A2E10" w:rsidRDefault="002A2E10"/>
                    <w:p w14:paraId="6CE21C8F" w14:textId="77777777"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2A2E10" w:rsidRDefault="002A2E10"/>
                    <w:p w14:paraId="601D1E5E"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1A453A05" w14:textId="77777777" w:rsidR="002A2E10" w:rsidRDefault="002A2E10"/>
                    <w:p w14:paraId="6CCF8717" w14:textId="77777777"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2A2E10" w:rsidRDefault="002A2E10"/>
                    <w:p w14:paraId="3ABB8149"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61CCBF7D" w14:textId="77777777" w:rsidR="002A2E10" w:rsidRDefault="002A2E10"/>
                    <w:p w14:paraId="0E557F98" w14:textId="06DAFF39"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truction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2A2E10" w:rsidRDefault="002A2E10"/>
                    <w:p w14:paraId="5D85F643"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3AFA8404" w14:textId="77777777" w:rsidR="002A2E10" w:rsidRDefault="002A2E10"/>
                    <w:p w14:paraId="37A75396" w14:textId="77777777"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2A2E10" w:rsidRDefault="002A2E10"/>
                    <w:p w14:paraId="5D253C84"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321CED0C" w14:textId="77777777" w:rsidR="002A2E10" w:rsidRDefault="002A2E10"/>
                    <w:p w14:paraId="3869AD05" w14:textId="1ABEA5F3"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2A2E10" w:rsidRDefault="002A2E10"/>
                    <w:p w14:paraId="54C69C7D"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6D01CA65" w14:textId="77777777" w:rsidR="002A2E10" w:rsidRDefault="002A2E10"/>
                    <w:p w14:paraId="71485047" w14:textId="78BE7DD9"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2A2E10" w:rsidRDefault="002A2E10"/>
                    <w:p w14:paraId="1947E5FB"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2A2E10" w:rsidRPr="004146E9" w:rsidRDefault="002A2E10" w:rsidP="004146E9">
                      <w:pPr>
                        <w:jc w:val="center"/>
                        <w:rPr>
                          <w:rFonts w:ascii="Noto Sans" w:eastAsia="Noto Sans" w:hAnsi="Noto Sans" w:cs="Noto Sans"/>
                          <w:b/>
                          <w:bCs/>
                          <w:color w:val="FFFFFF"/>
                          <w:kern w:val="0"/>
                          <w:sz w:val="56"/>
                          <w:szCs w:val="56"/>
                          <w:lang w:eastAsia="en-US"/>
                        </w:rPr>
                      </w:pPr>
                    </w:p>
                  </w:txbxContent>
                </v:textbox>
              </v:shape>
            </w:pict>
          </mc:Fallback>
        </mc:AlternateContent>
      </w:r>
      <w:r w:rsidR="00751754" w:rsidRPr="00806BCF">
        <w:rPr>
          <w:noProof/>
          <w:color w:val="000000" w:themeColor="text1"/>
          <w:spacing w:val="-4"/>
          <w:sz w:val="24"/>
          <w:szCs w:val="24"/>
          <w:lang w:val="en-GB"/>
        </w:rPr>
        <w:br w:type="page"/>
      </w:r>
      <w:bookmarkStart w:id="2" w:name="_Toc39576256"/>
    </w:p>
    <w:bookmarkStart w:id="3" w:name="_Toc56179426" w:displacedByCustomXml="next"/>
    <w:sdt>
      <w:sdtPr>
        <w:rPr>
          <w:b/>
          <w:bCs/>
          <w:sz w:val="24"/>
          <w:lang w:val="en-GB"/>
        </w:rPr>
        <w:id w:val="-901990133"/>
        <w:docPartObj>
          <w:docPartGallery w:val="Table of Contents"/>
          <w:docPartUnique/>
        </w:docPartObj>
      </w:sdtPr>
      <w:sdtEndPr>
        <w:rPr>
          <w:b w:val="0"/>
          <w:bCs w:val="0"/>
        </w:rPr>
      </w:sdtEndPr>
      <w:sdtContent>
        <w:p w14:paraId="3CC0B7EF" w14:textId="77777777" w:rsidR="00C1420E" w:rsidRDefault="00545CF9" w:rsidP="00545CF9">
          <w:pPr>
            <w:tabs>
              <w:tab w:val="right" w:leader="dot" w:pos="9017"/>
            </w:tabs>
            <w:spacing w:line="360" w:lineRule="auto"/>
            <w:ind w:left="360" w:hanging="360"/>
            <w:rPr>
              <w:noProof/>
            </w:rPr>
          </w:pPr>
          <w:r w:rsidRPr="00545CF9">
            <w:rPr>
              <w:sz w:val="24"/>
              <w:lang w:val="en-GB"/>
            </w:rPr>
            <w:t>CONTENT</w:t>
          </w:r>
          <w:bookmarkEnd w:id="3"/>
          <w:r w:rsidRPr="00545CF9">
            <w:rPr>
              <w:rFonts w:eastAsiaTheme="majorEastAsia" w:cstheme="majorBidi"/>
              <w:color w:val="538135"/>
              <w:sz w:val="28"/>
              <w:szCs w:val="24"/>
              <w:lang w:val="en-GB"/>
            </w:rPr>
            <w:fldChar w:fldCharType="begin"/>
          </w:r>
          <w:r w:rsidRPr="00545CF9">
            <w:rPr>
              <w:sz w:val="24"/>
              <w:lang w:val="en-GB"/>
            </w:rPr>
            <w:instrText xml:space="preserve"> TOC \o "1-3" \h \z \u </w:instrText>
          </w:r>
          <w:r w:rsidRPr="00545CF9">
            <w:rPr>
              <w:rFonts w:eastAsiaTheme="majorEastAsia" w:cstheme="majorBidi"/>
              <w:color w:val="538135"/>
              <w:sz w:val="28"/>
              <w:szCs w:val="24"/>
              <w:lang w:val="en-GB"/>
            </w:rPr>
            <w:fldChar w:fldCharType="separate"/>
          </w:r>
        </w:p>
        <w:p w14:paraId="485D1375" w14:textId="2C8043D1" w:rsidR="00C1420E" w:rsidRPr="00C1420E" w:rsidRDefault="00C1420E" w:rsidP="00C1420E">
          <w:pPr>
            <w:pStyle w:val="TOC1"/>
            <w:spacing w:line="360" w:lineRule="auto"/>
            <w:rPr>
              <w:rFonts w:asciiTheme="minorHAnsi" w:eastAsiaTheme="minorEastAsia" w:hAnsiTheme="minorHAnsi"/>
              <w:noProof/>
              <w:kern w:val="0"/>
              <w:sz w:val="24"/>
              <w:szCs w:val="24"/>
              <w:lang w:val="lv-LV" w:eastAsia="lv-LV"/>
            </w:rPr>
          </w:pPr>
          <w:hyperlink w:anchor="_Toc70594934" w:history="1">
            <w:r w:rsidRPr="00C1420E">
              <w:rPr>
                <w:rStyle w:val="Hyperlink"/>
                <w:rFonts w:eastAsiaTheme="majorEastAsia" w:cstheme="majorBidi"/>
                <w:bCs/>
                <w:noProof/>
                <w:sz w:val="24"/>
                <w:szCs w:val="24"/>
                <w:u w:val="none"/>
                <w:lang w:val="en-GB"/>
              </w:rPr>
              <w:t>1.</w:t>
            </w:r>
            <w:r w:rsidRPr="00C1420E">
              <w:rPr>
                <w:rFonts w:asciiTheme="minorHAnsi" w:eastAsiaTheme="minorEastAsia" w:hAnsiTheme="minorHAnsi"/>
                <w:noProof/>
                <w:kern w:val="0"/>
                <w:sz w:val="24"/>
                <w:szCs w:val="24"/>
                <w:lang w:val="lv-LV" w:eastAsia="lv-LV"/>
              </w:rPr>
              <w:tab/>
            </w:r>
            <w:r w:rsidRPr="00C1420E">
              <w:rPr>
                <w:rStyle w:val="Hyperlink"/>
                <w:rFonts w:eastAsiaTheme="majorEastAsia" w:cstheme="majorBidi"/>
                <w:bCs/>
                <w:noProof/>
                <w:sz w:val="24"/>
                <w:szCs w:val="24"/>
                <w:u w:val="none"/>
                <w:lang w:val="en-GB"/>
              </w:rPr>
              <w:t>INTRODUCTORY PARAGRAPH</w:t>
            </w:r>
            <w:r w:rsidRPr="00C1420E">
              <w:rPr>
                <w:noProof/>
                <w:webHidden/>
                <w:sz w:val="24"/>
                <w:szCs w:val="24"/>
              </w:rPr>
              <w:tab/>
            </w:r>
            <w:r w:rsidRPr="00C1420E">
              <w:rPr>
                <w:noProof/>
                <w:webHidden/>
                <w:sz w:val="24"/>
                <w:szCs w:val="24"/>
              </w:rPr>
              <w:fldChar w:fldCharType="begin"/>
            </w:r>
            <w:r w:rsidRPr="00C1420E">
              <w:rPr>
                <w:noProof/>
                <w:webHidden/>
                <w:sz w:val="24"/>
                <w:szCs w:val="24"/>
              </w:rPr>
              <w:instrText xml:space="preserve"> PAGEREF _Toc70594934 \h </w:instrText>
            </w:r>
            <w:r w:rsidRPr="00C1420E">
              <w:rPr>
                <w:noProof/>
                <w:webHidden/>
                <w:sz w:val="24"/>
                <w:szCs w:val="24"/>
              </w:rPr>
            </w:r>
            <w:r w:rsidRPr="00C1420E">
              <w:rPr>
                <w:noProof/>
                <w:webHidden/>
                <w:sz w:val="24"/>
                <w:szCs w:val="24"/>
              </w:rPr>
              <w:fldChar w:fldCharType="separate"/>
            </w:r>
            <w:r w:rsidRPr="00C1420E">
              <w:rPr>
                <w:noProof/>
                <w:webHidden/>
                <w:sz w:val="24"/>
                <w:szCs w:val="24"/>
              </w:rPr>
              <w:t>2</w:t>
            </w:r>
            <w:r w:rsidRPr="00C1420E">
              <w:rPr>
                <w:noProof/>
                <w:webHidden/>
                <w:sz w:val="24"/>
                <w:szCs w:val="24"/>
              </w:rPr>
              <w:fldChar w:fldCharType="end"/>
            </w:r>
          </w:hyperlink>
        </w:p>
        <w:p w14:paraId="35C03BDB" w14:textId="044B29F0" w:rsidR="00C1420E" w:rsidRPr="00C1420E" w:rsidRDefault="00C1420E" w:rsidP="00C1420E">
          <w:pPr>
            <w:pStyle w:val="TOC1"/>
            <w:spacing w:line="360" w:lineRule="auto"/>
            <w:rPr>
              <w:rFonts w:asciiTheme="minorHAnsi" w:eastAsiaTheme="minorEastAsia" w:hAnsiTheme="minorHAnsi"/>
              <w:noProof/>
              <w:kern w:val="0"/>
              <w:sz w:val="24"/>
              <w:szCs w:val="24"/>
              <w:lang w:val="lv-LV" w:eastAsia="lv-LV"/>
            </w:rPr>
          </w:pPr>
          <w:hyperlink w:anchor="_Toc70594935" w:history="1">
            <w:r w:rsidRPr="00C1420E">
              <w:rPr>
                <w:rStyle w:val="Hyperlink"/>
                <w:rFonts w:eastAsiaTheme="majorEastAsia" w:cstheme="majorBidi"/>
                <w:bCs/>
                <w:noProof/>
                <w:sz w:val="24"/>
                <w:szCs w:val="24"/>
                <w:u w:val="none"/>
                <w:lang w:val="en-GB"/>
              </w:rPr>
              <w:t>2.</w:t>
            </w:r>
            <w:r w:rsidRPr="00C1420E">
              <w:rPr>
                <w:rFonts w:asciiTheme="minorHAnsi" w:eastAsiaTheme="minorEastAsia" w:hAnsiTheme="minorHAnsi"/>
                <w:noProof/>
                <w:kern w:val="0"/>
                <w:sz w:val="24"/>
                <w:szCs w:val="24"/>
                <w:lang w:val="lv-LV" w:eastAsia="lv-LV"/>
              </w:rPr>
              <w:tab/>
            </w:r>
            <w:r w:rsidRPr="00C1420E">
              <w:rPr>
                <w:rStyle w:val="Hyperlink"/>
                <w:rFonts w:eastAsiaTheme="majorEastAsia" w:cstheme="majorBidi"/>
                <w:bCs/>
                <w:noProof/>
                <w:sz w:val="24"/>
                <w:szCs w:val="24"/>
                <w:u w:val="none"/>
                <w:lang w:val="en-GB"/>
              </w:rPr>
              <w:t>Definitions</w:t>
            </w:r>
            <w:r w:rsidRPr="00C1420E">
              <w:rPr>
                <w:noProof/>
                <w:webHidden/>
                <w:sz w:val="24"/>
                <w:szCs w:val="24"/>
              </w:rPr>
              <w:tab/>
            </w:r>
            <w:r w:rsidRPr="00C1420E">
              <w:rPr>
                <w:noProof/>
                <w:webHidden/>
                <w:sz w:val="24"/>
                <w:szCs w:val="24"/>
              </w:rPr>
              <w:fldChar w:fldCharType="begin"/>
            </w:r>
            <w:r w:rsidRPr="00C1420E">
              <w:rPr>
                <w:noProof/>
                <w:webHidden/>
                <w:sz w:val="24"/>
                <w:szCs w:val="24"/>
              </w:rPr>
              <w:instrText xml:space="preserve"> PAGEREF _Toc70594935 \h </w:instrText>
            </w:r>
            <w:r w:rsidRPr="00C1420E">
              <w:rPr>
                <w:noProof/>
                <w:webHidden/>
                <w:sz w:val="24"/>
                <w:szCs w:val="24"/>
              </w:rPr>
            </w:r>
            <w:r w:rsidRPr="00C1420E">
              <w:rPr>
                <w:noProof/>
                <w:webHidden/>
                <w:sz w:val="24"/>
                <w:szCs w:val="24"/>
              </w:rPr>
              <w:fldChar w:fldCharType="separate"/>
            </w:r>
            <w:r w:rsidRPr="00C1420E">
              <w:rPr>
                <w:noProof/>
                <w:webHidden/>
                <w:sz w:val="24"/>
                <w:szCs w:val="24"/>
              </w:rPr>
              <w:t>3</w:t>
            </w:r>
            <w:r w:rsidRPr="00C1420E">
              <w:rPr>
                <w:noProof/>
                <w:webHidden/>
                <w:sz w:val="24"/>
                <w:szCs w:val="24"/>
              </w:rPr>
              <w:fldChar w:fldCharType="end"/>
            </w:r>
          </w:hyperlink>
        </w:p>
        <w:p w14:paraId="2AC51DEC" w14:textId="11DB0A75" w:rsidR="00C1420E" w:rsidRPr="00C1420E" w:rsidRDefault="00C1420E" w:rsidP="00C1420E">
          <w:pPr>
            <w:pStyle w:val="TOC1"/>
            <w:spacing w:line="360" w:lineRule="auto"/>
            <w:rPr>
              <w:rFonts w:asciiTheme="minorHAnsi" w:eastAsiaTheme="minorEastAsia" w:hAnsiTheme="minorHAnsi"/>
              <w:noProof/>
              <w:kern w:val="0"/>
              <w:sz w:val="24"/>
              <w:szCs w:val="24"/>
              <w:lang w:val="lv-LV" w:eastAsia="lv-LV"/>
            </w:rPr>
          </w:pPr>
          <w:hyperlink w:anchor="_Toc70594936" w:history="1">
            <w:r w:rsidRPr="00C1420E">
              <w:rPr>
                <w:rStyle w:val="Hyperlink"/>
                <w:rFonts w:eastAsiaTheme="majorEastAsia" w:cstheme="majorBidi"/>
                <w:bCs/>
                <w:noProof/>
                <w:sz w:val="24"/>
                <w:szCs w:val="24"/>
                <w:u w:val="none"/>
              </w:rPr>
              <w:t>3.</w:t>
            </w:r>
            <w:r w:rsidRPr="00C1420E">
              <w:rPr>
                <w:rFonts w:asciiTheme="minorHAnsi" w:eastAsiaTheme="minorEastAsia" w:hAnsiTheme="minorHAnsi"/>
                <w:noProof/>
                <w:kern w:val="0"/>
                <w:sz w:val="24"/>
                <w:szCs w:val="24"/>
                <w:lang w:val="lv-LV" w:eastAsia="lv-LV"/>
              </w:rPr>
              <w:tab/>
            </w:r>
            <w:r w:rsidRPr="00C1420E">
              <w:rPr>
                <w:rStyle w:val="Hyperlink"/>
                <w:rFonts w:eastAsiaTheme="majorEastAsia" w:cstheme="majorBidi"/>
                <w:bCs/>
                <w:noProof/>
                <w:sz w:val="24"/>
                <w:szCs w:val="24"/>
                <w:u w:val="none"/>
              </w:rPr>
              <w:t>Benefits of heat insulation in buildings</w:t>
            </w:r>
            <w:r w:rsidRPr="00C1420E">
              <w:rPr>
                <w:noProof/>
                <w:webHidden/>
                <w:sz w:val="24"/>
                <w:szCs w:val="24"/>
              </w:rPr>
              <w:tab/>
            </w:r>
            <w:r w:rsidRPr="00C1420E">
              <w:rPr>
                <w:noProof/>
                <w:webHidden/>
                <w:sz w:val="24"/>
                <w:szCs w:val="24"/>
              </w:rPr>
              <w:fldChar w:fldCharType="begin"/>
            </w:r>
            <w:r w:rsidRPr="00C1420E">
              <w:rPr>
                <w:noProof/>
                <w:webHidden/>
                <w:sz w:val="24"/>
                <w:szCs w:val="24"/>
              </w:rPr>
              <w:instrText xml:space="preserve"> PAGEREF _Toc70594936 \h </w:instrText>
            </w:r>
            <w:r w:rsidRPr="00C1420E">
              <w:rPr>
                <w:noProof/>
                <w:webHidden/>
                <w:sz w:val="24"/>
                <w:szCs w:val="24"/>
              </w:rPr>
            </w:r>
            <w:r w:rsidRPr="00C1420E">
              <w:rPr>
                <w:noProof/>
                <w:webHidden/>
                <w:sz w:val="24"/>
                <w:szCs w:val="24"/>
              </w:rPr>
              <w:fldChar w:fldCharType="separate"/>
            </w:r>
            <w:r w:rsidRPr="00C1420E">
              <w:rPr>
                <w:noProof/>
                <w:webHidden/>
                <w:sz w:val="24"/>
                <w:szCs w:val="24"/>
              </w:rPr>
              <w:t>5</w:t>
            </w:r>
            <w:r w:rsidRPr="00C1420E">
              <w:rPr>
                <w:noProof/>
                <w:webHidden/>
                <w:sz w:val="24"/>
                <w:szCs w:val="24"/>
              </w:rPr>
              <w:fldChar w:fldCharType="end"/>
            </w:r>
          </w:hyperlink>
        </w:p>
        <w:p w14:paraId="6719A6A5" w14:textId="7FD2E395" w:rsidR="00C1420E" w:rsidRPr="00C1420E" w:rsidRDefault="00C1420E" w:rsidP="00C1420E">
          <w:pPr>
            <w:pStyle w:val="TOC1"/>
            <w:spacing w:line="360" w:lineRule="auto"/>
            <w:rPr>
              <w:rFonts w:asciiTheme="minorHAnsi" w:eastAsiaTheme="minorEastAsia" w:hAnsiTheme="minorHAnsi"/>
              <w:noProof/>
              <w:kern w:val="0"/>
              <w:sz w:val="24"/>
              <w:szCs w:val="24"/>
              <w:lang w:val="lv-LV" w:eastAsia="lv-LV"/>
            </w:rPr>
          </w:pPr>
          <w:hyperlink w:anchor="_Toc70594937" w:history="1">
            <w:r w:rsidRPr="00C1420E">
              <w:rPr>
                <w:rStyle w:val="Hyperlink"/>
                <w:rFonts w:eastAsiaTheme="majorEastAsia" w:cstheme="majorBidi"/>
                <w:bCs/>
                <w:noProof/>
                <w:sz w:val="24"/>
                <w:szCs w:val="24"/>
                <w:u w:val="none"/>
                <w:lang w:val="en-GB"/>
              </w:rPr>
              <w:t>4.</w:t>
            </w:r>
            <w:r w:rsidRPr="00C1420E">
              <w:rPr>
                <w:rFonts w:asciiTheme="minorHAnsi" w:eastAsiaTheme="minorEastAsia" w:hAnsiTheme="minorHAnsi"/>
                <w:noProof/>
                <w:kern w:val="0"/>
                <w:sz w:val="24"/>
                <w:szCs w:val="24"/>
                <w:lang w:val="lv-LV" w:eastAsia="lv-LV"/>
              </w:rPr>
              <w:tab/>
            </w:r>
            <w:r w:rsidRPr="00C1420E">
              <w:rPr>
                <w:rStyle w:val="Hyperlink"/>
                <w:rFonts w:eastAsiaTheme="majorEastAsia" w:cstheme="majorBidi"/>
                <w:bCs/>
                <w:noProof/>
                <w:sz w:val="24"/>
                <w:szCs w:val="24"/>
                <w:u w:val="none"/>
                <w:lang w:val="en-GB"/>
              </w:rPr>
              <w:t>Materials accessible in the insulation market</w:t>
            </w:r>
            <w:r w:rsidRPr="00C1420E">
              <w:rPr>
                <w:noProof/>
                <w:webHidden/>
                <w:sz w:val="24"/>
                <w:szCs w:val="24"/>
              </w:rPr>
              <w:tab/>
            </w:r>
            <w:r w:rsidRPr="00C1420E">
              <w:rPr>
                <w:noProof/>
                <w:webHidden/>
                <w:sz w:val="24"/>
                <w:szCs w:val="24"/>
              </w:rPr>
              <w:fldChar w:fldCharType="begin"/>
            </w:r>
            <w:r w:rsidRPr="00C1420E">
              <w:rPr>
                <w:noProof/>
                <w:webHidden/>
                <w:sz w:val="24"/>
                <w:szCs w:val="24"/>
              </w:rPr>
              <w:instrText xml:space="preserve"> PAGEREF _Toc70594937 \h </w:instrText>
            </w:r>
            <w:r w:rsidRPr="00C1420E">
              <w:rPr>
                <w:noProof/>
                <w:webHidden/>
                <w:sz w:val="24"/>
                <w:szCs w:val="24"/>
              </w:rPr>
            </w:r>
            <w:r w:rsidRPr="00C1420E">
              <w:rPr>
                <w:noProof/>
                <w:webHidden/>
                <w:sz w:val="24"/>
                <w:szCs w:val="24"/>
              </w:rPr>
              <w:fldChar w:fldCharType="separate"/>
            </w:r>
            <w:r w:rsidRPr="00C1420E">
              <w:rPr>
                <w:noProof/>
                <w:webHidden/>
                <w:sz w:val="24"/>
                <w:szCs w:val="24"/>
              </w:rPr>
              <w:t>7</w:t>
            </w:r>
            <w:r w:rsidRPr="00C1420E">
              <w:rPr>
                <w:noProof/>
                <w:webHidden/>
                <w:sz w:val="24"/>
                <w:szCs w:val="24"/>
              </w:rPr>
              <w:fldChar w:fldCharType="end"/>
            </w:r>
          </w:hyperlink>
        </w:p>
        <w:p w14:paraId="5E1B05D2" w14:textId="357A960A" w:rsidR="00C1420E" w:rsidRPr="00C1420E" w:rsidRDefault="00C1420E" w:rsidP="00C1420E">
          <w:pPr>
            <w:pStyle w:val="TOC2"/>
            <w:spacing w:line="360" w:lineRule="auto"/>
            <w:rPr>
              <w:rFonts w:asciiTheme="minorHAnsi" w:eastAsiaTheme="minorEastAsia" w:hAnsiTheme="minorHAnsi"/>
              <w:noProof/>
              <w:kern w:val="0"/>
              <w:sz w:val="24"/>
              <w:szCs w:val="24"/>
              <w:lang w:val="lv-LV" w:eastAsia="lv-LV"/>
            </w:rPr>
          </w:pPr>
          <w:hyperlink w:anchor="_Toc70594938" w:history="1">
            <w:r w:rsidRPr="00C1420E">
              <w:rPr>
                <w:rStyle w:val="Hyperlink"/>
                <w:rFonts w:eastAsiaTheme="majorEastAsia" w:cstheme="majorBidi"/>
                <w:bCs/>
                <w:noProof/>
                <w:sz w:val="24"/>
                <w:szCs w:val="24"/>
                <w:u w:val="none"/>
                <w:lang w:val="en-GB"/>
              </w:rPr>
              <w:t>4.1. Glasswool Insulation</w:t>
            </w:r>
            <w:r w:rsidRPr="00C1420E">
              <w:rPr>
                <w:noProof/>
                <w:webHidden/>
                <w:sz w:val="24"/>
                <w:szCs w:val="24"/>
              </w:rPr>
              <w:tab/>
            </w:r>
            <w:r w:rsidRPr="00C1420E">
              <w:rPr>
                <w:noProof/>
                <w:webHidden/>
                <w:sz w:val="24"/>
                <w:szCs w:val="24"/>
              </w:rPr>
              <w:fldChar w:fldCharType="begin"/>
            </w:r>
            <w:r w:rsidRPr="00C1420E">
              <w:rPr>
                <w:noProof/>
                <w:webHidden/>
                <w:sz w:val="24"/>
                <w:szCs w:val="24"/>
              </w:rPr>
              <w:instrText xml:space="preserve"> PAGEREF _Toc70594938 \h </w:instrText>
            </w:r>
            <w:r w:rsidRPr="00C1420E">
              <w:rPr>
                <w:noProof/>
                <w:webHidden/>
                <w:sz w:val="24"/>
                <w:szCs w:val="24"/>
              </w:rPr>
            </w:r>
            <w:r w:rsidRPr="00C1420E">
              <w:rPr>
                <w:noProof/>
                <w:webHidden/>
                <w:sz w:val="24"/>
                <w:szCs w:val="24"/>
              </w:rPr>
              <w:fldChar w:fldCharType="separate"/>
            </w:r>
            <w:r w:rsidRPr="00C1420E">
              <w:rPr>
                <w:noProof/>
                <w:webHidden/>
                <w:sz w:val="24"/>
                <w:szCs w:val="24"/>
              </w:rPr>
              <w:t>9</w:t>
            </w:r>
            <w:r w:rsidRPr="00C1420E">
              <w:rPr>
                <w:noProof/>
                <w:webHidden/>
                <w:sz w:val="24"/>
                <w:szCs w:val="24"/>
              </w:rPr>
              <w:fldChar w:fldCharType="end"/>
            </w:r>
          </w:hyperlink>
        </w:p>
        <w:p w14:paraId="4DBB291F" w14:textId="494213E3" w:rsidR="00C1420E" w:rsidRPr="00C1420E" w:rsidRDefault="00C1420E" w:rsidP="00C1420E">
          <w:pPr>
            <w:pStyle w:val="TOC2"/>
            <w:spacing w:line="360" w:lineRule="auto"/>
            <w:rPr>
              <w:rFonts w:asciiTheme="minorHAnsi" w:eastAsiaTheme="minorEastAsia" w:hAnsiTheme="minorHAnsi"/>
              <w:noProof/>
              <w:kern w:val="0"/>
              <w:sz w:val="24"/>
              <w:szCs w:val="24"/>
              <w:lang w:val="lv-LV" w:eastAsia="lv-LV"/>
            </w:rPr>
          </w:pPr>
          <w:hyperlink w:anchor="_Toc70594939" w:history="1">
            <w:r w:rsidRPr="00C1420E">
              <w:rPr>
                <w:rStyle w:val="Hyperlink"/>
                <w:rFonts w:eastAsiaTheme="majorEastAsia" w:cstheme="majorBidi"/>
                <w:bCs/>
                <w:noProof/>
                <w:sz w:val="24"/>
                <w:szCs w:val="24"/>
                <w:u w:val="none"/>
                <w:lang w:val="en-GB"/>
              </w:rPr>
              <w:t>4.2. Earthwool Insulation</w:t>
            </w:r>
            <w:r w:rsidRPr="00C1420E">
              <w:rPr>
                <w:noProof/>
                <w:webHidden/>
                <w:sz w:val="24"/>
                <w:szCs w:val="24"/>
              </w:rPr>
              <w:tab/>
            </w:r>
            <w:r w:rsidRPr="00C1420E">
              <w:rPr>
                <w:noProof/>
                <w:webHidden/>
                <w:sz w:val="24"/>
                <w:szCs w:val="24"/>
              </w:rPr>
              <w:fldChar w:fldCharType="begin"/>
            </w:r>
            <w:r w:rsidRPr="00C1420E">
              <w:rPr>
                <w:noProof/>
                <w:webHidden/>
                <w:sz w:val="24"/>
                <w:szCs w:val="24"/>
              </w:rPr>
              <w:instrText xml:space="preserve"> PAGEREF _Toc70594939 \h </w:instrText>
            </w:r>
            <w:r w:rsidRPr="00C1420E">
              <w:rPr>
                <w:noProof/>
                <w:webHidden/>
                <w:sz w:val="24"/>
                <w:szCs w:val="24"/>
              </w:rPr>
            </w:r>
            <w:r w:rsidRPr="00C1420E">
              <w:rPr>
                <w:noProof/>
                <w:webHidden/>
                <w:sz w:val="24"/>
                <w:szCs w:val="24"/>
              </w:rPr>
              <w:fldChar w:fldCharType="separate"/>
            </w:r>
            <w:r w:rsidRPr="00C1420E">
              <w:rPr>
                <w:noProof/>
                <w:webHidden/>
                <w:sz w:val="24"/>
                <w:szCs w:val="24"/>
              </w:rPr>
              <w:t>10</w:t>
            </w:r>
            <w:r w:rsidRPr="00C1420E">
              <w:rPr>
                <w:noProof/>
                <w:webHidden/>
                <w:sz w:val="24"/>
                <w:szCs w:val="24"/>
              </w:rPr>
              <w:fldChar w:fldCharType="end"/>
            </w:r>
          </w:hyperlink>
        </w:p>
        <w:p w14:paraId="20257051" w14:textId="00C7EF78" w:rsidR="00C1420E" w:rsidRPr="00C1420E" w:rsidRDefault="00C1420E" w:rsidP="00C1420E">
          <w:pPr>
            <w:pStyle w:val="TOC2"/>
            <w:spacing w:line="360" w:lineRule="auto"/>
            <w:rPr>
              <w:rFonts w:asciiTheme="minorHAnsi" w:eastAsiaTheme="minorEastAsia" w:hAnsiTheme="minorHAnsi"/>
              <w:noProof/>
              <w:kern w:val="0"/>
              <w:sz w:val="24"/>
              <w:szCs w:val="24"/>
              <w:lang w:val="lv-LV" w:eastAsia="lv-LV"/>
            </w:rPr>
          </w:pPr>
          <w:hyperlink w:anchor="_Toc70594940" w:history="1">
            <w:r w:rsidRPr="00C1420E">
              <w:rPr>
                <w:rStyle w:val="Hyperlink"/>
                <w:rFonts w:eastAsiaTheme="majorEastAsia" w:cstheme="majorBidi"/>
                <w:bCs/>
                <w:noProof/>
                <w:sz w:val="24"/>
                <w:szCs w:val="24"/>
                <w:u w:val="none"/>
                <w:lang w:val="en-GB"/>
              </w:rPr>
              <w:t>4.3. Polyester Insulation</w:t>
            </w:r>
            <w:r w:rsidRPr="00C1420E">
              <w:rPr>
                <w:noProof/>
                <w:webHidden/>
                <w:sz w:val="24"/>
                <w:szCs w:val="24"/>
              </w:rPr>
              <w:tab/>
            </w:r>
            <w:r w:rsidRPr="00C1420E">
              <w:rPr>
                <w:noProof/>
                <w:webHidden/>
                <w:sz w:val="24"/>
                <w:szCs w:val="24"/>
              </w:rPr>
              <w:fldChar w:fldCharType="begin"/>
            </w:r>
            <w:r w:rsidRPr="00C1420E">
              <w:rPr>
                <w:noProof/>
                <w:webHidden/>
                <w:sz w:val="24"/>
                <w:szCs w:val="24"/>
              </w:rPr>
              <w:instrText xml:space="preserve"> PAGEREF _Toc70594940 \h </w:instrText>
            </w:r>
            <w:r w:rsidRPr="00C1420E">
              <w:rPr>
                <w:noProof/>
                <w:webHidden/>
                <w:sz w:val="24"/>
                <w:szCs w:val="24"/>
              </w:rPr>
            </w:r>
            <w:r w:rsidRPr="00C1420E">
              <w:rPr>
                <w:noProof/>
                <w:webHidden/>
                <w:sz w:val="24"/>
                <w:szCs w:val="24"/>
              </w:rPr>
              <w:fldChar w:fldCharType="separate"/>
            </w:r>
            <w:r w:rsidRPr="00C1420E">
              <w:rPr>
                <w:noProof/>
                <w:webHidden/>
                <w:sz w:val="24"/>
                <w:szCs w:val="24"/>
              </w:rPr>
              <w:t>10</w:t>
            </w:r>
            <w:r w:rsidRPr="00C1420E">
              <w:rPr>
                <w:noProof/>
                <w:webHidden/>
                <w:sz w:val="24"/>
                <w:szCs w:val="24"/>
              </w:rPr>
              <w:fldChar w:fldCharType="end"/>
            </w:r>
          </w:hyperlink>
        </w:p>
        <w:p w14:paraId="57529609" w14:textId="6F3B2BEF" w:rsidR="00C1420E" w:rsidRPr="00C1420E" w:rsidRDefault="00C1420E" w:rsidP="00C1420E">
          <w:pPr>
            <w:pStyle w:val="TOC2"/>
            <w:spacing w:line="360" w:lineRule="auto"/>
            <w:rPr>
              <w:rFonts w:asciiTheme="minorHAnsi" w:eastAsiaTheme="minorEastAsia" w:hAnsiTheme="minorHAnsi"/>
              <w:noProof/>
              <w:kern w:val="0"/>
              <w:sz w:val="24"/>
              <w:szCs w:val="24"/>
              <w:lang w:val="lv-LV" w:eastAsia="lv-LV"/>
            </w:rPr>
          </w:pPr>
          <w:hyperlink w:anchor="_Toc70594941" w:history="1">
            <w:r w:rsidRPr="00C1420E">
              <w:rPr>
                <w:rStyle w:val="Hyperlink"/>
                <w:rFonts w:eastAsiaTheme="majorEastAsia" w:cstheme="majorBidi"/>
                <w:bCs/>
                <w:noProof/>
                <w:sz w:val="24"/>
                <w:szCs w:val="24"/>
                <w:u w:val="none"/>
                <w:lang w:val="en-GB"/>
              </w:rPr>
              <w:t>4.4. Rockwool Insulation</w:t>
            </w:r>
            <w:r w:rsidRPr="00C1420E">
              <w:rPr>
                <w:noProof/>
                <w:webHidden/>
                <w:sz w:val="24"/>
                <w:szCs w:val="24"/>
              </w:rPr>
              <w:tab/>
            </w:r>
            <w:r w:rsidRPr="00C1420E">
              <w:rPr>
                <w:noProof/>
                <w:webHidden/>
                <w:sz w:val="24"/>
                <w:szCs w:val="24"/>
              </w:rPr>
              <w:fldChar w:fldCharType="begin"/>
            </w:r>
            <w:r w:rsidRPr="00C1420E">
              <w:rPr>
                <w:noProof/>
                <w:webHidden/>
                <w:sz w:val="24"/>
                <w:szCs w:val="24"/>
              </w:rPr>
              <w:instrText xml:space="preserve"> PAGEREF _Toc70594941 \h </w:instrText>
            </w:r>
            <w:r w:rsidRPr="00C1420E">
              <w:rPr>
                <w:noProof/>
                <w:webHidden/>
                <w:sz w:val="24"/>
                <w:szCs w:val="24"/>
              </w:rPr>
            </w:r>
            <w:r w:rsidRPr="00C1420E">
              <w:rPr>
                <w:noProof/>
                <w:webHidden/>
                <w:sz w:val="24"/>
                <w:szCs w:val="24"/>
              </w:rPr>
              <w:fldChar w:fldCharType="separate"/>
            </w:r>
            <w:r w:rsidRPr="00C1420E">
              <w:rPr>
                <w:noProof/>
                <w:webHidden/>
                <w:sz w:val="24"/>
                <w:szCs w:val="24"/>
              </w:rPr>
              <w:t>11</w:t>
            </w:r>
            <w:r w:rsidRPr="00C1420E">
              <w:rPr>
                <w:noProof/>
                <w:webHidden/>
                <w:sz w:val="24"/>
                <w:szCs w:val="24"/>
              </w:rPr>
              <w:fldChar w:fldCharType="end"/>
            </w:r>
          </w:hyperlink>
        </w:p>
        <w:p w14:paraId="1652C378" w14:textId="5CEE2EE6" w:rsidR="00C1420E" w:rsidRPr="00C1420E" w:rsidRDefault="00C1420E" w:rsidP="00C1420E">
          <w:pPr>
            <w:pStyle w:val="TOC2"/>
            <w:spacing w:line="360" w:lineRule="auto"/>
            <w:rPr>
              <w:rFonts w:asciiTheme="minorHAnsi" w:eastAsiaTheme="minorEastAsia" w:hAnsiTheme="minorHAnsi"/>
              <w:noProof/>
              <w:kern w:val="0"/>
              <w:sz w:val="24"/>
              <w:szCs w:val="24"/>
              <w:lang w:val="lv-LV" w:eastAsia="lv-LV"/>
            </w:rPr>
          </w:pPr>
          <w:hyperlink w:anchor="_Toc70594942" w:history="1">
            <w:r w:rsidRPr="00C1420E">
              <w:rPr>
                <w:rStyle w:val="Hyperlink"/>
                <w:rFonts w:eastAsiaTheme="majorEastAsia" w:cstheme="majorBidi"/>
                <w:bCs/>
                <w:noProof/>
                <w:sz w:val="24"/>
                <w:szCs w:val="24"/>
                <w:u w:val="none"/>
                <w:lang w:val="en-GB"/>
              </w:rPr>
              <w:t>4.5. Reflective Foil Insulation</w:t>
            </w:r>
            <w:r w:rsidRPr="00C1420E">
              <w:rPr>
                <w:noProof/>
                <w:webHidden/>
                <w:sz w:val="24"/>
                <w:szCs w:val="24"/>
              </w:rPr>
              <w:tab/>
            </w:r>
            <w:r w:rsidRPr="00C1420E">
              <w:rPr>
                <w:noProof/>
                <w:webHidden/>
                <w:sz w:val="24"/>
                <w:szCs w:val="24"/>
              </w:rPr>
              <w:fldChar w:fldCharType="begin"/>
            </w:r>
            <w:r w:rsidRPr="00C1420E">
              <w:rPr>
                <w:noProof/>
                <w:webHidden/>
                <w:sz w:val="24"/>
                <w:szCs w:val="24"/>
              </w:rPr>
              <w:instrText xml:space="preserve"> PAGEREF _Toc70594942 \h </w:instrText>
            </w:r>
            <w:r w:rsidRPr="00C1420E">
              <w:rPr>
                <w:noProof/>
                <w:webHidden/>
                <w:sz w:val="24"/>
                <w:szCs w:val="24"/>
              </w:rPr>
            </w:r>
            <w:r w:rsidRPr="00C1420E">
              <w:rPr>
                <w:noProof/>
                <w:webHidden/>
                <w:sz w:val="24"/>
                <w:szCs w:val="24"/>
              </w:rPr>
              <w:fldChar w:fldCharType="separate"/>
            </w:r>
            <w:r w:rsidRPr="00C1420E">
              <w:rPr>
                <w:noProof/>
                <w:webHidden/>
                <w:sz w:val="24"/>
                <w:szCs w:val="24"/>
              </w:rPr>
              <w:t>11</w:t>
            </w:r>
            <w:r w:rsidRPr="00C1420E">
              <w:rPr>
                <w:noProof/>
                <w:webHidden/>
                <w:sz w:val="24"/>
                <w:szCs w:val="24"/>
              </w:rPr>
              <w:fldChar w:fldCharType="end"/>
            </w:r>
          </w:hyperlink>
        </w:p>
        <w:p w14:paraId="0021912A" w14:textId="2D94C608" w:rsidR="00C1420E" w:rsidRPr="00C1420E" w:rsidRDefault="00C1420E" w:rsidP="00C1420E">
          <w:pPr>
            <w:pStyle w:val="TOC2"/>
            <w:spacing w:line="360" w:lineRule="auto"/>
            <w:rPr>
              <w:rFonts w:asciiTheme="minorHAnsi" w:eastAsiaTheme="minorEastAsia" w:hAnsiTheme="minorHAnsi"/>
              <w:noProof/>
              <w:kern w:val="0"/>
              <w:sz w:val="24"/>
              <w:szCs w:val="24"/>
              <w:lang w:val="lv-LV" w:eastAsia="lv-LV"/>
            </w:rPr>
          </w:pPr>
          <w:hyperlink w:anchor="_Toc70594943" w:history="1">
            <w:r w:rsidRPr="00C1420E">
              <w:rPr>
                <w:rStyle w:val="Hyperlink"/>
                <w:rFonts w:eastAsiaTheme="majorEastAsia" w:cstheme="majorBidi"/>
                <w:bCs/>
                <w:noProof/>
                <w:sz w:val="24"/>
                <w:szCs w:val="24"/>
                <w:u w:val="none"/>
                <w:lang w:val="en-GB"/>
              </w:rPr>
              <w:t>4.6. Insulation Rigid Boards (EPS &amp; XPS)</w:t>
            </w:r>
            <w:r w:rsidRPr="00C1420E">
              <w:rPr>
                <w:noProof/>
                <w:webHidden/>
                <w:sz w:val="24"/>
                <w:szCs w:val="24"/>
              </w:rPr>
              <w:tab/>
            </w:r>
            <w:r w:rsidRPr="00C1420E">
              <w:rPr>
                <w:noProof/>
                <w:webHidden/>
                <w:sz w:val="24"/>
                <w:szCs w:val="24"/>
              </w:rPr>
              <w:fldChar w:fldCharType="begin"/>
            </w:r>
            <w:r w:rsidRPr="00C1420E">
              <w:rPr>
                <w:noProof/>
                <w:webHidden/>
                <w:sz w:val="24"/>
                <w:szCs w:val="24"/>
              </w:rPr>
              <w:instrText xml:space="preserve"> PAGEREF _Toc70594943 \h </w:instrText>
            </w:r>
            <w:r w:rsidRPr="00C1420E">
              <w:rPr>
                <w:noProof/>
                <w:webHidden/>
                <w:sz w:val="24"/>
                <w:szCs w:val="24"/>
              </w:rPr>
            </w:r>
            <w:r w:rsidRPr="00C1420E">
              <w:rPr>
                <w:noProof/>
                <w:webHidden/>
                <w:sz w:val="24"/>
                <w:szCs w:val="24"/>
              </w:rPr>
              <w:fldChar w:fldCharType="separate"/>
            </w:r>
            <w:r w:rsidRPr="00C1420E">
              <w:rPr>
                <w:noProof/>
                <w:webHidden/>
                <w:sz w:val="24"/>
                <w:szCs w:val="24"/>
              </w:rPr>
              <w:t>12</w:t>
            </w:r>
            <w:r w:rsidRPr="00C1420E">
              <w:rPr>
                <w:noProof/>
                <w:webHidden/>
                <w:sz w:val="24"/>
                <w:szCs w:val="24"/>
              </w:rPr>
              <w:fldChar w:fldCharType="end"/>
            </w:r>
          </w:hyperlink>
        </w:p>
        <w:p w14:paraId="22CA9F13" w14:textId="483E8367" w:rsidR="00C1420E" w:rsidRPr="00C1420E" w:rsidRDefault="00C1420E" w:rsidP="00C1420E">
          <w:pPr>
            <w:pStyle w:val="TOC2"/>
            <w:spacing w:line="360" w:lineRule="auto"/>
            <w:rPr>
              <w:rFonts w:asciiTheme="minorHAnsi" w:eastAsiaTheme="minorEastAsia" w:hAnsiTheme="minorHAnsi"/>
              <w:noProof/>
              <w:kern w:val="0"/>
              <w:sz w:val="24"/>
              <w:szCs w:val="24"/>
              <w:lang w:val="lv-LV" w:eastAsia="lv-LV"/>
            </w:rPr>
          </w:pPr>
          <w:hyperlink w:anchor="_Toc70594944" w:history="1">
            <w:r w:rsidRPr="00C1420E">
              <w:rPr>
                <w:rStyle w:val="Hyperlink"/>
                <w:rFonts w:eastAsiaTheme="majorEastAsia" w:cstheme="majorBidi"/>
                <w:bCs/>
                <w:noProof/>
                <w:sz w:val="24"/>
                <w:szCs w:val="24"/>
                <w:u w:val="none"/>
                <w:lang w:val="en-GB"/>
              </w:rPr>
              <w:t>4.7. Spray Foam Insulation</w:t>
            </w:r>
            <w:r w:rsidRPr="00C1420E">
              <w:rPr>
                <w:noProof/>
                <w:webHidden/>
                <w:sz w:val="24"/>
                <w:szCs w:val="24"/>
              </w:rPr>
              <w:tab/>
            </w:r>
            <w:r w:rsidRPr="00C1420E">
              <w:rPr>
                <w:noProof/>
                <w:webHidden/>
                <w:sz w:val="24"/>
                <w:szCs w:val="24"/>
              </w:rPr>
              <w:fldChar w:fldCharType="begin"/>
            </w:r>
            <w:r w:rsidRPr="00C1420E">
              <w:rPr>
                <w:noProof/>
                <w:webHidden/>
                <w:sz w:val="24"/>
                <w:szCs w:val="24"/>
              </w:rPr>
              <w:instrText xml:space="preserve"> PAGEREF _Toc70594944 \h </w:instrText>
            </w:r>
            <w:r w:rsidRPr="00C1420E">
              <w:rPr>
                <w:noProof/>
                <w:webHidden/>
                <w:sz w:val="24"/>
                <w:szCs w:val="24"/>
              </w:rPr>
            </w:r>
            <w:r w:rsidRPr="00C1420E">
              <w:rPr>
                <w:noProof/>
                <w:webHidden/>
                <w:sz w:val="24"/>
                <w:szCs w:val="24"/>
              </w:rPr>
              <w:fldChar w:fldCharType="separate"/>
            </w:r>
            <w:r w:rsidRPr="00C1420E">
              <w:rPr>
                <w:noProof/>
                <w:webHidden/>
                <w:sz w:val="24"/>
                <w:szCs w:val="24"/>
              </w:rPr>
              <w:t>13</w:t>
            </w:r>
            <w:r w:rsidRPr="00C1420E">
              <w:rPr>
                <w:noProof/>
                <w:webHidden/>
                <w:sz w:val="24"/>
                <w:szCs w:val="24"/>
              </w:rPr>
              <w:fldChar w:fldCharType="end"/>
            </w:r>
          </w:hyperlink>
        </w:p>
        <w:p w14:paraId="524552D3" w14:textId="25F2D727" w:rsidR="00C1420E" w:rsidRPr="00C1420E" w:rsidRDefault="00C1420E" w:rsidP="00C1420E">
          <w:pPr>
            <w:pStyle w:val="TOC2"/>
            <w:spacing w:line="360" w:lineRule="auto"/>
            <w:rPr>
              <w:rFonts w:asciiTheme="minorHAnsi" w:eastAsiaTheme="minorEastAsia" w:hAnsiTheme="minorHAnsi"/>
              <w:noProof/>
              <w:kern w:val="0"/>
              <w:sz w:val="24"/>
              <w:szCs w:val="24"/>
              <w:lang w:val="lv-LV" w:eastAsia="lv-LV"/>
            </w:rPr>
          </w:pPr>
          <w:hyperlink w:anchor="_Toc70594945" w:history="1">
            <w:r w:rsidRPr="00C1420E">
              <w:rPr>
                <w:rStyle w:val="Hyperlink"/>
                <w:rFonts w:eastAsiaTheme="majorEastAsia" w:cstheme="majorBidi"/>
                <w:bCs/>
                <w:noProof/>
                <w:sz w:val="24"/>
                <w:szCs w:val="24"/>
                <w:u w:val="none"/>
                <w:lang w:val="en-GB"/>
              </w:rPr>
              <w:t>4.8. Wood Fibres</w:t>
            </w:r>
            <w:r w:rsidRPr="00C1420E">
              <w:rPr>
                <w:noProof/>
                <w:webHidden/>
                <w:sz w:val="24"/>
                <w:szCs w:val="24"/>
              </w:rPr>
              <w:tab/>
            </w:r>
            <w:r w:rsidRPr="00C1420E">
              <w:rPr>
                <w:noProof/>
                <w:webHidden/>
                <w:sz w:val="24"/>
                <w:szCs w:val="24"/>
              </w:rPr>
              <w:fldChar w:fldCharType="begin"/>
            </w:r>
            <w:r w:rsidRPr="00C1420E">
              <w:rPr>
                <w:noProof/>
                <w:webHidden/>
                <w:sz w:val="24"/>
                <w:szCs w:val="24"/>
              </w:rPr>
              <w:instrText xml:space="preserve"> PAGEREF _Toc70594945 \h </w:instrText>
            </w:r>
            <w:r w:rsidRPr="00C1420E">
              <w:rPr>
                <w:noProof/>
                <w:webHidden/>
                <w:sz w:val="24"/>
                <w:szCs w:val="24"/>
              </w:rPr>
            </w:r>
            <w:r w:rsidRPr="00C1420E">
              <w:rPr>
                <w:noProof/>
                <w:webHidden/>
                <w:sz w:val="24"/>
                <w:szCs w:val="24"/>
              </w:rPr>
              <w:fldChar w:fldCharType="separate"/>
            </w:r>
            <w:r w:rsidRPr="00C1420E">
              <w:rPr>
                <w:noProof/>
                <w:webHidden/>
                <w:sz w:val="24"/>
                <w:szCs w:val="24"/>
              </w:rPr>
              <w:t>13</w:t>
            </w:r>
            <w:r w:rsidRPr="00C1420E">
              <w:rPr>
                <w:noProof/>
                <w:webHidden/>
                <w:sz w:val="24"/>
                <w:szCs w:val="24"/>
              </w:rPr>
              <w:fldChar w:fldCharType="end"/>
            </w:r>
          </w:hyperlink>
        </w:p>
        <w:p w14:paraId="48875659" w14:textId="071FE40A" w:rsidR="00C1420E" w:rsidRPr="00C1420E" w:rsidRDefault="00C1420E" w:rsidP="00C1420E">
          <w:pPr>
            <w:pStyle w:val="TOC2"/>
            <w:spacing w:line="360" w:lineRule="auto"/>
            <w:rPr>
              <w:rFonts w:asciiTheme="minorHAnsi" w:eastAsiaTheme="minorEastAsia" w:hAnsiTheme="minorHAnsi"/>
              <w:noProof/>
              <w:kern w:val="0"/>
              <w:sz w:val="24"/>
              <w:szCs w:val="24"/>
              <w:lang w:val="lv-LV" w:eastAsia="lv-LV"/>
            </w:rPr>
          </w:pPr>
          <w:hyperlink w:anchor="_Toc70594946" w:history="1">
            <w:r w:rsidRPr="00C1420E">
              <w:rPr>
                <w:rStyle w:val="Hyperlink"/>
                <w:rFonts w:eastAsiaTheme="majorEastAsia" w:cstheme="majorBidi"/>
                <w:bCs/>
                <w:noProof/>
                <w:sz w:val="24"/>
                <w:szCs w:val="24"/>
                <w:u w:val="none"/>
                <w:lang w:val="en-GB"/>
              </w:rPr>
              <w:t>4.9. Cellulose/ Paper Fibres</w:t>
            </w:r>
            <w:r w:rsidRPr="00C1420E">
              <w:rPr>
                <w:noProof/>
                <w:webHidden/>
                <w:sz w:val="24"/>
                <w:szCs w:val="24"/>
              </w:rPr>
              <w:tab/>
            </w:r>
            <w:r w:rsidRPr="00C1420E">
              <w:rPr>
                <w:noProof/>
                <w:webHidden/>
                <w:sz w:val="24"/>
                <w:szCs w:val="24"/>
              </w:rPr>
              <w:fldChar w:fldCharType="begin"/>
            </w:r>
            <w:r w:rsidRPr="00C1420E">
              <w:rPr>
                <w:noProof/>
                <w:webHidden/>
                <w:sz w:val="24"/>
                <w:szCs w:val="24"/>
              </w:rPr>
              <w:instrText xml:space="preserve"> PAGEREF _Toc70594946 \h </w:instrText>
            </w:r>
            <w:r w:rsidRPr="00C1420E">
              <w:rPr>
                <w:noProof/>
                <w:webHidden/>
                <w:sz w:val="24"/>
                <w:szCs w:val="24"/>
              </w:rPr>
            </w:r>
            <w:r w:rsidRPr="00C1420E">
              <w:rPr>
                <w:noProof/>
                <w:webHidden/>
                <w:sz w:val="24"/>
                <w:szCs w:val="24"/>
              </w:rPr>
              <w:fldChar w:fldCharType="separate"/>
            </w:r>
            <w:r w:rsidRPr="00C1420E">
              <w:rPr>
                <w:noProof/>
                <w:webHidden/>
                <w:sz w:val="24"/>
                <w:szCs w:val="24"/>
              </w:rPr>
              <w:t>14</w:t>
            </w:r>
            <w:r w:rsidRPr="00C1420E">
              <w:rPr>
                <w:noProof/>
                <w:webHidden/>
                <w:sz w:val="24"/>
                <w:szCs w:val="24"/>
              </w:rPr>
              <w:fldChar w:fldCharType="end"/>
            </w:r>
          </w:hyperlink>
        </w:p>
        <w:p w14:paraId="0B086B2D" w14:textId="5CB4BD7E" w:rsidR="00C1420E" w:rsidRPr="00C1420E" w:rsidRDefault="00C1420E" w:rsidP="00C1420E">
          <w:pPr>
            <w:pStyle w:val="TOC2"/>
            <w:spacing w:line="360" w:lineRule="auto"/>
            <w:rPr>
              <w:rFonts w:asciiTheme="minorHAnsi" w:eastAsiaTheme="minorEastAsia" w:hAnsiTheme="minorHAnsi"/>
              <w:noProof/>
              <w:kern w:val="0"/>
              <w:sz w:val="24"/>
              <w:szCs w:val="24"/>
              <w:lang w:val="lv-LV" w:eastAsia="lv-LV"/>
            </w:rPr>
          </w:pPr>
          <w:hyperlink w:anchor="_Toc70594947" w:history="1">
            <w:r w:rsidRPr="00C1420E">
              <w:rPr>
                <w:rStyle w:val="Hyperlink"/>
                <w:rFonts w:eastAsiaTheme="majorEastAsia" w:cstheme="majorBidi"/>
                <w:bCs/>
                <w:noProof/>
                <w:sz w:val="24"/>
                <w:szCs w:val="24"/>
                <w:u w:val="none"/>
                <w:lang w:val="en-GB" w:eastAsia="lv-LV"/>
              </w:rPr>
              <w:t>4.10. Common insulating materials, “R” values, advantages and disadvantages</w:t>
            </w:r>
            <w:r w:rsidRPr="00C1420E">
              <w:rPr>
                <w:noProof/>
                <w:webHidden/>
                <w:sz w:val="24"/>
                <w:szCs w:val="24"/>
              </w:rPr>
              <w:tab/>
            </w:r>
            <w:r w:rsidRPr="00C1420E">
              <w:rPr>
                <w:noProof/>
                <w:webHidden/>
                <w:sz w:val="24"/>
                <w:szCs w:val="24"/>
              </w:rPr>
              <w:fldChar w:fldCharType="begin"/>
            </w:r>
            <w:r w:rsidRPr="00C1420E">
              <w:rPr>
                <w:noProof/>
                <w:webHidden/>
                <w:sz w:val="24"/>
                <w:szCs w:val="24"/>
              </w:rPr>
              <w:instrText xml:space="preserve"> PAGEREF _Toc70594947 \h </w:instrText>
            </w:r>
            <w:r w:rsidRPr="00C1420E">
              <w:rPr>
                <w:noProof/>
                <w:webHidden/>
                <w:sz w:val="24"/>
                <w:szCs w:val="24"/>
              </w:rPr>
            </w:r>
            <w:r w:rsidRPr="00C1420E">
              <w:rPr>
                <w:noProof/>
                <w:webHidden/>
                <w:sz w:val="24"/>
                <w:szCs w:val="24"/>
              </w:rPr>
              <w:fldChar w:fldCharType="separate"/>
            </w:r>
            <w:r w:rsidRPr="00C1420E">
              <w:rPr>
                <w:noProof/>
                <w:webHidden/>
                <w:sz w:val="24"/>
                <w:szCs w:val="24"/>
              </w:rPr>
              <w:t>14</w:t>
            </w:r>
            <w:r w:rsidRPr="00C1420E">
              <w:rPr>
                <w:noProof/>
                <w:webHidden/>
                <w:sz w:val="24"/>
                <w:szCs w:val="24"/>
              </w:rPr>
              <w:fldChar w:fldCharType="end"/>
            </w:r>
          </w:hyperlink>
        </w:p>
        <w:p w14:paraId="5D0464D4" w14:textId="21BD5991" w:rsidR="00C1420E" w:rsidRPr="00C1420E" w:rsidRDefault="00C1420E" w:rsidP="00C1420E">
          <w:pPr>
            <w:pStyle w:val="TOC1"/>
            <w:spacing w:line="360" w:lineRule="auto"/>
            <w:rPr>
              <w:rFonts w:asciiTheme="minorHAnsi" w:eastAsiaTheme="minorEastAsia" w:hAnsiTheme="minorHAnsi"/>
              <w:noProof/>
              <w:kern w:val="0"/>
              <w:sz w:val="24"/>
              <w:szCs w:val="24"/>
              <w:lang w:val="lv-LV" w:eastAsia="lv-LV"/>
            </w:rPr>
          </w:pPr>
          <w:hyperlink w:anchor="_Toc70594948" w:history="1">
            <w:r w:rsidRPr="00C1420E">
              <w:rPr>
                <w:rStyle w:val="Hyperlink"/>
                <w:rFonts w:eastAsiaTheme="majorEastAsia" w:cstheme="majorBidi"/>
                <w:bCs/>
                <w:noProof/>
                <w:sz w:val="24"/>
                <w:szCs w:val="24"/>
                <w:u w:val="none"/>
                <w:lang w:val="en-GB"/>
              </w:rPr>
              <w:t>5.</w:t>
            </w:r>
            <w:r w:rsidRPr="00C1420E">
              <w:rPr>
                <w:rFonts w:asciiTheme="minorHAnsi" w:eastAsiaTheme="minorEastAsia" w:hAnsiTheme="minorHAnsi"/>
                <w:noProof/>
                <w:kern w:val="0"/>
                <w:sz w:val="24"/>
                <w:szCs w:val="24"/>
                <w:lang w:val="lv-LV" w:eastAsia="lv-LV"/>
              </w:rPr>
              <w:tab/>
            </w:r>
            <w:r w:rsidRPr="00C1420E">
              <w:rPr>
                <w:rStyle w:val="Hyperlink"/>
                <w:rFonts w:eastAsiaTheme="majorEastAsia" w:cstheme="majorBidi"/>
                <w:bCs/>
                <w:noProof/>
                <w:sz w:val="24"/>
                <w:szCs w:val="24"/>
                <w:u w:val="none"/>
                <w:lang w:val="en-GB"/>
              </w:rPr>
              <w:t>Application of materials</w:t>
            </w:r>
            <w:r w:rsidRPr="00C1420E">
              <w:rPr>
                <w:noProof/>
                <w:webHidden/>
                <w:sz w:val="24"/>
                <w:szCs w:val="24"/>
              </w:rPr>
              <w:tab/>
            </w:r>
            <w:r w:rsidRPr="00C1420E">
              <w:rPr>
                <w:noProof/>
                <w:webHidden/>
                <w:sz w:val="24"/>
                <w:szCs w:val="24"/>
              </w:rPr>
              <w:fldChar w:fldCharType="begin"/>
            </w:r>
            <w:r w:rsidRPr="00C1420E">
              <w:rPr>
                <w:noProof/>
                <w:webHidden/>
                <w:sz w:val="24"/>
                <w:szCs w:val="24"/>
              </w:rPr>
              <w:instrText xml:space="preserve"> PAGEREF _Toc70594948 \h </w:instrText>
            </w:r>
            <w:r w:rsidRPr="00C1420E">
              <w:rPr>
                <w:noProof/>
                <w:webHidden/>
                <w:sz w:val="24"/>
                <w:szCs w:val="24"/>
              </w:rPr>
            </w:r>
            <w:r w:rsidRPr="00C1420E">
              <w:rPr>
                <w:noProof/>
                <w:webHidden/>
                <w:sz w:val="24"/>
                <w:szCs w:val="24"/>
              </w:rPr>
              <w:fldChar w:fldCharType="separate"/>
            </w:r>
            <w:r w:rsidRPr="00C1420E">
              <w:rPr>
                <w:noProof/>
                <w:webHidden/>
                <w:sz w:val="24"/>
                <w:szCs w:val="24"/>
              </w:rPr>
              <w:t>16</w:t>
            </w:r>
            <w:r w:rsidRPr="00C1420E">
              <w:rPr>
                <w:noProof/>
                <w:webHidden/>
                <w:sz w:val="24"/>
                <w:szCs w:val="24"/>
              </w:rPr>
              <w:fldChar w:fldCharType="end"/>
            </w:r>
          </w:hyperlink>
        </w:p>
        <w:p w14:paraId="0C9CFDCC" w14:textId="40BADAC6" w:rsidR="00C1420E" w:rsidRPr="00C1420E" w:rsidRDefault="00C1420E" w:rsidP="00C1420E">
          <w:pPr>
            <w:pStyle w:val="TOC1"/>
            <w:spacing w:line="360" w:lineRule="auto"/>
            <w:rPr>
              <w:rFonts w:asciiTheme="minorHAnsi" w:eastAsiaTheme="minorEastAsia" w:hAnsiTheme="minorHAnsi"/>
              <w:noProof/>
              <w:kern w:val="0"/>
              <w:sz w:val="24"/>
              <w:szCs w:val="24"/>
              <w:lang w:val="lv-LV" w:eastAsia="lv-LV"/>
            </w:rPr>
          </w:pPr>
          <w:hyperlink w:anchor="_Toc70594949" w:history="1">
            <w:r w:rsidRPr="00C1420E">
              <w:rPr>
                <w:rStyle w:val="Hyperlink"/>
                <w:rFonts w:eastAsiaTheme="majorEastAsia" w:cstheme="majorBidi"/>
                <w:bCs/>
                <w:noProof/>
                <w:sz w:val="24"/>
                <w:szCs w:val="24"/>
                <w:u w:val="none"/>
                <w:lang w:val="en-GB" w:eastAsia="lv-LV"/>
              </w:rPr>
              <w:t>6.</w:t>
            </w:r>
            <w:r w:rsidRPr="00C1420E">
              <w:rPr>
                <w:rFonts w:asciiTheme="minorHAnsi" w:eastAsiaTheme="minorEastAsia" w:hAnsiTheme="minorHAnsi"/>
                <w:noProof/>
                <w:kern w:val="0"/>
                <w:sz w:val="24"/>
                <w:szCs w:val="24"/>
                <w:lang w:val="lv-LV" w:eastAsia="lv-LV"/>
              </w:rPr>
              <w:tab/>
            </w:r>
            <w:r w:rsidRPr="00C1420E">
              <w:rPr>
                <w:rStyle w:val="Hyperlink"/>
                <w:rFonts w:eastAsiaTheme="majorEastAsia" w:cstheme="majorBidi"/>
                <w:bCs/>
                <w:noProof/>
                <w:sz w:val="24"/>
                <w:szCs w:val="24"/>
                <w:u w:val="none"/>
                <w:lang w:val="en-GB" w:eastAsia="lv-LV"/>
              </w:rPr>
              <w:t>Faults in heat insulation systems – heat losses</w:t>
            </w:r>
            <w:r w:rsidRPr="00C1420E">
              <w:rPr>
                <w:noProof/>
                <w:webHidden/>
                <w:sz w:val="24"/>
                <w:szCs w:val="24"/>
              </w:rPr>
              <w:tab/>
            </w:r>
            <w:r w:rsidRPr="00C1420E">
              <w:rPr>
                <w:noProof/>
                <w:webHidden/>
                <w:sz w:val="24"/>
                <w:szCs w:val="24"/>
              </w:rPr>
              <w:fldChar w:fldCharType="begin"/>
            </w:r>
            <w:r w:rsidRPr="00C1420E">
              <w:rPr>
                <w:noProof/>
                <w:webHidden/>
                <w:sz w:val="24"/>
                <w:szCs w:val="24"/>
              </w:rPr>
              <w:instrText xml:space="preserve"> PAGEREF _Toc70594949 \h </w:instrText>
            </w:r>
            <w:r w:rsidRPr="00C1420E">
              <w:rPr>
                <w:noProof/>
                <w:webHidden/>
                <w:sz w:val="24"/>
                <w:szCs w:val="24"/>
              </w:rPr>
            </w:r>
            <w:r w:rsidRPr="00C1420E">
              <w:rPr>
                <w:noProof/>
                <w:webHidden/>
                <w:sz w:val="24"/>
                <w:szCs w:val="24"/>
              </w:rPr>
              <w:fldChar w:fldCharType="separate"/>
            </w:r>
            <w:r w:rsidRPr="00C1420E">
              <w:rPr>
                <w:noProof/>
                <w:webHidden/>
                <w:sz w:val="24"/>
                <w:szCs w:val="24"/>
              </w:rPr>
              <w:t>21</w:t>
            </w:r>
            <w:r w:rsidRPr="00C1420E">
              <w:rPr>
                <w:noProof/>
                <w:webHidden/>
                <w:sz w:val="24"/>
                <w:szCs w:val="24"/>
              </w:rPr>
              <w:fldChar w:fldCharType="end"/>
            </w:r>
          </w:hyperlink>
        </w:p>
        <w:p w14:paraId="7DC13A58" w14:textId="4B90CA23" w:rsidR="00C1420E" w:rsidRPr="00C1420E" w:rsidRDefault="00C1420E" w:rsidP="00C1420E">
          <w:pPr>
            <w:pStyle w:val="TOC1"/>
            <w:spacing w:line="360" w:lineRule="auto"/>
            <w:rPr>
              <w:rFonts w:asciiTheme="minorHAnsi" w:eastAsiaTheme="minorEastAsia" w:hAnsiTheme="minorHAnsi"/>
              <w:noProof/>
              <w:kern w:val="0"/>
              <w:sz w:val="24"/>
              <w:szCs w:val="24"/>
              <w:lang w:val="lv-LV" w:eastAsia="lv-LV"/>
            </w:rPr>
          </w:pPr>
          <w:hyperlink w:anchor="_Toc70594950" w:history="1">
            <w:r w:rsidRPr="00C1420E">
              <w:rPr>
                <w:rStyle w:val="Hyperlink"/>
                <w:rFonts w:eastAsiaTheme="majorEastAsia" w:cstheme="majorBidi"/>
                <w:bCs/>
                <w:noProof/>
                <w:sz w:val="24"/>
                <w:szCs w:val="24"/>
                <w:u w:val="none"/>
                <w:lang w:val="en-GB"/>
              </w:rPr>
              <w:t>7.</w:t>
            </w:r>
            <w:r w:rsidRPr="00C1420E">
              <w:rPr>
                <w:rFonts w:asciiTheme="minorHAnsi" w:eastAsiaTheme="minorEastAsia" w:hAnsiTheme="minorHAnsi"/>
                <w:noProof/>
                <w:kern w:val="0"/>
                <w:sz w:val="24"/>
                <w:szCs w:val="24"/>
                <w:lang w:val="lv-LV" w:eastAsia="lv-LV"/>
              </w:rPr>
              <w:tab/>
            </w:r>
            <w:r w:rsidRPr="00C1420E">
              <w:rPr>
                <w:rStyle w:val="Hyperlink"/>
                <w:rFonts w:eastAsiaTheme="majorEastAsia" w:cstheme="majorBidi"/>
                <w:bCs/>
                <w:noProof/>
                <w:sz w:val="24"/>
                <w:szCs w:val="24"/>
                <w:u w:val="none"/>
                <w:lang w:val="en-GB"/>
              </w:rPr>
              <w:t>LIST OF REFERENCES</w:t>
            </w:r>
            <w:r w:rsidRPr="00C1420E">
              <w:rPr>
                <w:noProof/>
                <w:webHidden/>
                <w:sz w:val="24"/>
                <w:szCs w:val="24"/>
              </w:rPr>
              <w:tab/>
            </w:r>
            <w:r w:rsidRPr="00C1420E">
              <w:rPr>
                <w:noProof/>
                <w:webHidden/>
                <w:sz w:val="24"/>
                <w:szCs w:val="24"/>
              </w:rPr>
              <w:fldChar w:fldCharType="begin"/>
            </w:r>
            <w:r w:rsidRPr="00C1420E">
              <w:rPr>
                <w:noProof/>
                <w:webHidden/>
                <w:sz w:val="24"/>
                <w:szCs w:val="24"/>
              </w:rPr>
              <w:instrText xml:space="preserve"> PAGEREF _Toc70594950 \h </w:instrText>
            </w:r>
            <w:r w:rsidRPr="00C1420E">
              <w:rPr>
                <w:noProof/>
                <w:webHidden/>
                <w:sz w:val="24"/>
                <w:szCs w:val="24"/>
              </w:rPr>
            </w:r>
            <w:r w:rsidRPr="00C1420E">
              <w:rPr>
                <w:noProof/>
                <w:webHidden/>
                <w:sz w:val="24"/>
                <w:szCs w:val="24"/>
              </w:rPr>
              <w:fldChar w:fldCharType="separate"/>
            </w:r>
            <w:r w:rsidRPr="00C1420E">
              <w:rPr>
                <w:noProof/>
                <w:webHidden/>
                <w:sz w:val="24"/>
                <w:szCs w:val="24"/>
              </w:rPr>
              <w:t>24</w:t>
            </w:r>
            <w:r w:rsidRPr="00C1420E">
              <w:rPr>
                <w:noProof/>
                <w:webHidden/>
                <w:sz w:val="24"/>
                <w:szCs w:val="24"/>
              </w:rPr>
              <w:fldChar w:fldCharType="end"/>
            </w:r>
          </w:hyperlink>
        </w:p>
        <w:p w14:paraId="155A5016" w14:textId="010BC61B" w:rsidR="00545CF9" w:rsidRPr="00545CF9" w:rsidRDefault="00545CF9" w:rsidP="00545CF9">
          <w:pPr>
            <w:spacing w:line="360" w:lineRule="auto"/>
            <w:rPr>
              <w:sz w:val="24"/>
              <w:lang w:val="en-GB"/>
            </w:rPr>
          </w:pPr>
          <w:r w:rsidRPr="00545CF9">
            <w:rPr>
              <w:b/>
              <w:bCs/>
              <w:sz w:val="24"/>
              <w:lang w:val="en-GB"/>
            </w:rPr>
            <w:fldChar w:fldCharType="end"/>
          </w:r>
        </w:p>
      </w:sdtContent>
    </w:sdt>
    <w:p w14:paraId="44BF122A" w14:textId="77777777" w:rsidR="00545CF9" w:rsidRPr="00545CF9" w:rsidRDefault="00545CF9" w:rsidP="00545CF9">
      <w:pPr>
        <w:spacing w:after="120" w:line="360" w:lineRule="auto"/>
        <w:rPr>
          <w:sz w:val="24"/>
          <w:lang w:val="en-GB"/>
        </w:rPr>
      </w:pPr>
      <w:bookmarkStart w:id="4" w:name="_GoBack"/>
      <w:bookmarkEnd w:id="4"/>
    </w:p>
    <w:p w14:paraId="7128BB9B" w14:textId="77777777" w:rsidR="00545CF9" w:rsidRPr="00545CF9" w:rsidRDefault="00545CF9" w:rsidP="00545CF9">
      <w:pPr>
        <w:rPr>
          <w:rFonts w:ascii="Arial Narrow" w:hAnsi="Arial Narrow"/>
          <w:noProof/>
          <w:color w:val="000000" w:themeColor="text1"/>
          <w:sz w:val="22"/>
          <w:lang w:val="en-GB"/>
        </w:rPr>
      </w:pPr>
      <w:r w:rsidRPr="00545CF9">
        <w:rPr>
          <w:rFonts w:ascii="Arial Narrow" w:hAnsi="Arial Narrow"/>
          <w:noProof/>
          <w:color w:val="000000" w:themeColor="text1"/>
          <w:sz w:val="22"/>
          <w:lang w:val="en-GB"/>
        </w:rPr>
        <w:br w:type="page"/>
      </w:r>
    </w:p>
    <w:p w14:paraId="42B22E28" w14:textId="77777777" w:rsidR="00545CF9" w:rsidRPr="00545CF9" w:rsidRDefault="00545CF9" w:rsidP="00545CF9">
      <w:pPr>
        <w:numPr>
          <w:ilvl w:val="0"/>
          <w:numId w:val="2"/>
        </w:numPr>
        <w:spacing w:after="240" w:line="276" w:lineRule="auto"/>
        <w:contextualSpacing/>
        <w:outlineLvl w:val="0"/>
        <w:rPr>
          <w:rFonts w:eastAsiaTheme="majorEastAsia" w:cstheme="majorBidi"/>
          <w:b/>
          <w:bCs/>
          <w:color w:val="538135"/>
          <w:sz w:val="28"/>
          <w:szCs w:val="24"/>
          <w:lang w:val="en-GB"/>
        </w:rPr>
      </w:pPr>
      <w:bookmarkStart w:id="5" w:name="_Toc70594934"/>
      <w:r w:rsidRPr="00545CF9">
        <w:rPr>
          <w:rFonts w:eastAsiaTheme="majorEastAsia" w:cstheme="majorBidi"/>
          <w:b/>
          <w:bCs/>
          <w:color w:val="538135"/>
          <w:sz w:val="28"/>
          <w:szCs w:val="24"/>
          <w:lang w:val="en-GB"/>
        </w:rPr>
        <w:lastRenderedPageBreak/>
        <w:t>INTRODUCTORY PARAGRAPH</w:t>
      </w:r>
      <w:bookmarkEnd w:id="5"/>
    </w:p>
    <w:p w14:paraId="48A19051" w14:textId="77777777" w:rsidR="00545CF9" w:rsidRPr="00545CF9" w:rsidRDefault="00545CF9" w:rsidP="00545CF9">
      <w:pPr>
        <w:spacing w:after="120" w:line="360" w:lineRule="auto"/>
        <w:rPr>
          <w:sz w:val="24"/>
          <w:lang w:val="en-GB"/>
        </w:rPr>
      </w:pPr>
      <w:r w:rsidRPr="00545CF9">
        <w:rPr>
          <w:sz w:val="24"/>
          <w:lang w:val="en-GB"/>
        </w:rPr>
        <w:t>Thermal insulation is defined as the reduction of heat transfer (the transfer of thermal energy between objects of differing temperature) between objects in thermal contact.</w:t>
      </w:r>
    </w:p>
    <w:p w14:paraId="792A60D1" w14:textId="77777777" w:rsidR="00545CF9" w:rsidRPr="00545CF9" w:rsidRDefault="00545CF9" w:rsidP="00545CF9">
      <w:pPr>
        <w:spacing w:after="120" w:line="360" w:lineRule="auto"/>
        <w:rPr>
          <w:sz w:val="24"/>
          <w:lang w:val="en-GB"/>
        </w:rPr>
      </w:pPr>
      <w:r w:rsidRPr="00545CF9">
        <w:rPr>
          <w:sz w:val="24"/>
          <w:lang w:val="en-GB"/>
        </w:rPr>
        <w:t>Key issues:</w:t>
      </w:r>
    </w:p>
    <w:p w14:paraId="69D1399E" w14:textId="77777777" w:rsidR="00545CF9" w:rsidRPr="00545CF9" w:rsidRDefault="00545CF9" w:rsidP="00545CF9">
      <w:pPr>
        <w:numPr>
          <w:ilvl w:val="0"/>
          <w:numId w:val="37"/>
        </w:numPr>
        <w:spacing w:after="160" w:line="360" w:lineRule="auto"/>
        <w:contextualSpacing/>
        <w:rPr>
          <w:kern w:val="0"/>
          <w:sz w:val="24"/>
          <w:szCs w:val="24"/>
          <w:lang w:val="en-GB" w:eastAsia="en-US"/>
        </w:rPr>
      </w:pPr>
      <w:r w:rsidRPr="00545CF9">
        <w:rPr>
          <w:kern w:val="0"/>
          <w:sz w:val="24"/>
          <w:szCs w:val="24"/>
          <w:lang w:val="en-GB" w:eastAsia="en-US"/>
        </w:rPr>
        <w:t>Reducing the amount of energy used from fossil fuels is the most important factor in promoting sustainability.</w:t>
      </w:r>
    </w:p>
    <w:p w14:paraId="1A9C60CE" w14:textId="77777777" w:rsidR="00545CF9" w:rsidRPr="00545CF9" w:rsidRDefault="00545CF9" w:rsidP="00545CF9">
      <w:pPr>
        <w:numPr>
          <w:ilvl w:val="0"/>
          <w:numId w:val="37"/>
        </w:numPr>
        <w:spacing w:after="160" w:line="360" w:lineRule="auto"/>
        <w:contextualSpacing/>
        <w:rPr>
          <w:kern w:val="0"/>
          <w:sz w:val="24"/>
          <w:szCs w:val="24"/>
          <w:lang w:val="en-GB" w:eastAsia="en-US"/>
        </w:rPr>
      </w:pPr>
      <w:r w:rsidRPr="00545CF9">
        <w:rPr>
          <w:kern w:val="0"/>
          <w:sz w:val="24"/>
          <w:szCs w:val="24"/>
          <w:lang w:val="en-GB" w:eastAsia="en-US"/>
        </w:rPr>
        <w:t>Insulation has the greatest potential for reducing CO</w:t>
      </w:r>
      <w:r w:rsidRPr="00545CF9">
        <w:rPr>
          <w:kern w:val="0"/>
          <w:sz w:val="24"/>
          <w:szCs w:val="24"/>
          <w:vertAlign w:val="superscript"/>
          <w:lang w:val="en-GB" w:eastAsia="en-US"/>
        </w:rPr>
        <w:t>2</w:t>
      </w:r>
      <w:r w:rsidRPr="00545CF9">
        <w:rPr>
          <w:kern w:val="0"/>
          <w:sz w:val="24"/>
          <w:szCs w:val="24"/>
          <w:lang w:val="en-GB" w:eastAsia="en-US"/>
        </w:rPr>
        <w:t xml:space="preserve"> emissions.</w:t>
      </w:r>
    </w:p>
    <w:p w14:paraId="7C3A82B8" w14:textId="77777777" w:rsidR="00545CF9" w:rsidRPr="00545CF9" w:rsidRDefault="00545CF9" w:rsidP="00545CF9">
      <w:pPr>
        <w:numPr>
          <w:ilvl w:val="0"/>
          <w:numId w:val="37"/>
        </w:numPr>
        <w:spacing w:after="160" w:line="360" w:lineRule="auto"/>
        <w:contextualSpacing/>
        <w:rPr>
          <w:kern w:val="0"/>
          <w:sz w:val="24"/>
          <w:szCs w:val="24"/>
          <w:lang w:val="en-GB" w:eastAsia="en-US"/>
        </w:rPr>
      </w:pPr>
      <w:r w:rsidRPr="00545CF9">
        <w:rPr>
          <w:kern w:val="0"/>
          <w:sz w:val="24"/>
          <w:szCs w:val="24"/>
          <w:lang w:val="en-GB" w:eastAsia="en-US"/>
        </w:rPr>
        <w:t>Energy conserved through insulation use far outweighs the energy used in its manufacture. Only when a building achieves a ‘Low-Heat’ standard does insulation’s embodied carbon become significant.</w:t>
      </w:r>
    </w:p>
    <w:p w14:paraId="6BB5BC69" w14:textId="77777777" w:rsidR="00545CF9" w:rsidRPr="00545CF9" w:rsidRDefault="00545CF9" w:rsidP="00545CF9">
      <w:pPr>
        <w:numPr>
          <w:ilvl w:val="0"/>
          <w:numId w:val="37"/>
        </w:numPr>
        <w:spacing w:after="160" w:line="360" w:lineRule="auto"/>
        <w:contextualSpacing/>
        <w:rPr>
          <w:kern w:val="0"/>
          <w:sz w:val="24"/>
          <w:szCs w:val="24"/>
          <w:lang w:val="en-GB" w:eastAsia="en-US"/>
        </w:rPr>
      </w:pPr>
      <w:r w:rsidRPr="00545CF9">
        <w:rPr>
          <w:kern w:val="0"/>
          <w:sz w:val="24"/>
          <w:szCs w:val="24"/>
          <w:lang w:val="en-GB" w:eastAsia="en-US"/>
        </w:rPr>
        <w:t>To reduce sound from outside and opposite.</w:t>
      </w:r>
    </w:p>
    <w:p w14:paraId="3609F3D1" w14:textId="77777777" w:rsidR="00545CF9" w:rsidRPr="00545CF9" w:rsidRDefault="00545CF9" w:rsidP="00545CF9">
      <w:pPr>
        <w:numPr>
          <w:ilvl w:val="0"/>
          <w:numId w:val="37"/>
        </w:numPr>
        <w:spacing w:after="160" w:line="360" w:lineRule="auto"/>
        <w:contextualSpacing/>
        <w:rPr>
          <w:kern w:val="0"/>
          <w:sz w:val="24"/>
          <w:szCs w:val="24"/>
          <w:lang w:val="en-GB" w:eastAsia="en-US"/>
        </w:rPr>
      </w:pPr>
      <w:r w:rsidRPr="00545CF9">
        <w:rPr>
          <w:kern w:val="0"/>
          <w:sz w:val="24"/>
          <w:szCs w:val="24"/>
          <w:lang w:val="en-GB" w:eastAsia="en-US"/>
        </w:rPr>
        <w:t>To improve fire safety of building.</w:t>
      </w:r>
    </w:p>
    <w:p w14:paraId="36DB7384" w14:textId="77777777" w:rsidR="00545CF9" w:rsidRPr="00545CF9" w:rsidRDefault="00545CF9" w:rsidP="00545CF9">
      <w:pPr>
        <w:spacing w:after="120" w:line="276" w:lineRule="auto"/>
        <w:rPr>
          <w:rFonts w:ascii="Arial Narrow" w:hAnsi="Arial Narrow"/>
          <w:sz w:val="24"/>
          <w:lang w:val="en-GB"/>
        </w:rPr>
      </w:pPr>
      <w:r w:rsidRPr="00545CF9">
        <w:rPr>
          <w:rFonts w:ascii="Arial Narrow" w:hAnsi="Arial Narrow"/>
          <w:sz w:val="24"/>
          <w:lang w:val="en-GB"/>
        </w:rPr>
        <w:br w:type="page"/>
      </w:r>
    </w:p>
    <w:p w14:paraId="1BEB5996" w14:textId="77777777" w:rsidR="00545CF9" w:rsidRPr="00545CF9" w:rsidRDefault="00545CF9" w:rsidP="00545CF9">
      <w:pPr>
        <w:numPr>
          <w:ilvl w:val="0"/>
          <w:numId w:val="2"/>
        </w:numPr>
        <w:spacing w:after="240" w:line="276" w:lineRule="auto"/>
        <w:contextualSpacing/>
        <w:outlineLvl w:val="0"/>
        <w:rPr>
          <w:rFonts w:eastAsiaTheme="majorEastAsia" w:cstheme="majorBidi"/>
          <w:b/>
          <w:bCs/>
          <w:color w:val="538135"/>
          <w:sz w:val="28"/>
          <w:szCs w:val="24"/>
          <w:lang w:val="en-GB"/>
        </w:rPr>
      </w:pPr>
      <w:bookmarkStart w:id="6" w:name="_Toc70594935"/>
      <w:r w:rsidRPr="00545CF9">
        <w:rPr>
          <w:rFonts w:eastAsiaTheme="majorEastAsia" w:cstheme="majorBidi"/>
          <w:b/>
          <w:bCs/>
          <w:color w:val="538135"/>
          <w:sz w:val="28"/>
          <w:szCs w:val="24"/>
          <w:lang w:val="en-GB"/>
        </w:rPr>
        <w:lastRenderedPageBreak/>
        <w:t>Definitions</w:t>
      </w:r>
      <w:bookmarkEnd w:id="6"/>
    </w:p>
    <w:p w14:paraId="2ED87FAC" w14:textId="77777777" w:rsidR="00545CF9" w:rsidRPr="00545CF9" w:rsidRDefault="00545CF9" w:rsidP="00545CF9">
      <w:pPr>
        <w:spacing w:after="120" w:line="360" w:lineRule="auto"/>
        <w:rPr>
          <w:sz w:val="24"/>
          <w:lang w:val="en-GB" w:eastAsia="lv-LV"/>
        </w:rPr>
      </w:pPr>
      <w:r w:rsidRPr="00545CF9">
        <w:rPr>
          <w:sz w:val="24"/>
          <w:lang w:val="en-GB" w:eastAsia="lv-LV"/>
        </w:rPr>
        <w:t>The thermal properties of insulating materials and construction materials are known or can be accurately measured. The amount of heat transmission (flow) through any combination of materials can be calculated. However, it is necessary to know and understand certain technical terms to be able to calculate heat losses and understand the factors that are involved.</w:t>
      </w:r>
    </w:p>
    <w:p w14:paraId="42A6BB75" w14:textId="77777777" w:rsidR="00545CF9" w:rsidRPr="00545CF9" w:rsidRDefault="00545CF9" w:rsidP="00545CF9">
      <w:pPr>
        <w:spacing w:after="120" w:line="360" w:lineRule="auto"/>
        <w:rPr>
          <w:sz w:val="24"/>
          <w:lang w:val="en-GB" w:eastAsia="lv-LV"/>
        </w:rPr>
      </w:pPr>
      <w:r w:rsidRPr="00545CF9">
        <w:rPr>
          <w:sz w:val="24"/>
          <w:lang w:val="en-GB" w:eastAsia="lv-LV"/>
        </w:rPr>
        <w:t>By convention, the ending “-ity” means the property of a material, regardless of its thickness and the ending “-ance” refers to the property of a specific body of given thickness.</w:t>
      </w:r>
    </w:p>
    <w:p w14:paraId="11724668" w14:textId="77777777" w:rsidR="00545CF9" w:rsidRPr="00545CF9" w:rsidRDefault="00545CF9" w:rsidP="00545CF9">
      <w:pPr>
        <w:spacing w:after="120" w:line="360" w:lineRule="auto"/>
        <w:rPr>
          <w:sz w:val="24"/>
          <w:lang w:val="en-GB" w:eastAsia="lv-LV"/>
        </w:rPr>
      </w:pPr>
      <w:r w:rsidRPr="00545CF9">
        <w:rPr>
          <w:b/>
          <w:bCs/>
          <w:i/>
          <w:iCs/>
          <w:sz w:val="24"/>
          <w:lang w:val="en-GB" w:eastAsia="lv-LV"/>
        </w:rPr>
        <w:t>Heat energy</w:t>
      </w:r>
    </w:p>
    <w:p w14:paraId="6803C185" w14:textId="77777777" w:rsidR="00545CF9" w:rsidRPr="00545CF9" w:rsidRDefault="00545CF9" w:rsidP="00545CF9">
      <w:pPr>
        <w:spacing w:after="120" w:line="360" w:lineRule="auto"/>
        <w:rPr>
          <w:sz w:val="24"/>
          <w:lang w:val="en-GB" w:eastAsia="lv-LV"/>
        </w:rPr>
      </w:pPr>
      <w:r w:rsidRPr="00545CF9">
        <w:rPr>
          <w:sz w:val="24"/>
          <w:lang w:val="en-GB" w:eastAsia="lv-LV"/>
        </w:rPr>
        <w:t>One kilocalorie (1 kcal or 1 000 calories) is the amount of heat (energy) needed to raise the temperature of one kg of water by one degree Celsius [°C]. The SI standard unit for energy is Joule [J]. One kcal is approximately 4.18 kJ (this varies slightly with temperature). Another unit is the Btu (British thermal unit). One Btu roughly corresponds to 1 kJ.</w:t>
      </w:r>
    </w:p>
    <w:p w14:paraId="7323FEEE" w14:textId="77777777" w:rsidR="00545CF9" w:rsidRPr="00545CF9" w:rsidRDefault="00545CF9" w:rsidP="00545CF9">
      <w:pPr>
        <w:spacing w:after="120" w:line="360" w:lineRule="auto"/>
        <w:rPr>
          <w:b/>
          <w:bCs/>
          <w:sz w:val="24"/>
          <w:lang w:val="en-GB"/>
        </w:rPr>
      </w:pPr>
      <w:r w:rsidRPr="00545CF9">
        <w:rPr>
          <w:b/>
          <w:bCs/>
          <w:sz w:val="24"/>
          <w:lang w:val="en-GB"/>
        </w:rPr>
        <w:t>Conversion table for units of work, energy and heat</w:t>
      </w:r>
    </w:p>
    <w:tbl>
      <w:tblPr>
        <w:tblStyle w:val="TableGrid"/>
        <w:tblW w:w="9691" w:type="dxa"/>
        <w:tblLook w:val="04A0" w:firstRow="1" w:lastRow="0" w:firstColumn="1" w:lastColumn="0" w:noHBand="0" w:noVBand="1"/>
      </w:tblPr>
      <w:tblGrid>
        <w:gridCol w:w="2405"/>
        <w:gridCol w:w="1418"/>
        <w:gridCol w:w="1503"/>
        <w:gridCol w:w="1503"/>
        <w:gridCol w:w="1503"/>
        <w:gridCol w:w="1359"/>
      </w:tblGrid>
      <w:tr w:rsidR="00545CF9" w:rsidRPr="00545CF9" w14:paraId="4976350C" w14:textId="77777777" w:rsidTr="009B20DE">
        <w:tc>
          <w:tcPr>
            <w:tcW w:w="2405" w:type="dxa"/>
          </w:tcPr>
          <w:p w14:paraId="46F7D4B7" w14:textId="77777777" w:rsidR="00545CF9" w:rsidRPr="00545CF9" w:rsidRDefault="00545CF9" w:rsidP="00545CF9">
            <w:pPr>
              <w:spacing w:after="120" w:line="360" w:lineRule="auto"/>
              <w:rPr>
                <w:b/>
                <w:bCs/>
                <w:sz w:val="24"/>
                <w:lang w:val="en-GB"/>
              </w:rPr>
            </w:pPr>
          </w:p>
        </w:tc>
        <w:tc>
          <w:tcPr>
            <w:tcW w:w="1418" w:type="dxa"/>
          </w:tcPr>
          <w:p w14:paraId="2CA84BD2" w14:textId="77777777" w:rsidR="00545CF9" w:rsidRPr="00545CF9" w:rsidRDefault="00545CF9" w:rsidP="00545CF9">
            <w:pPr>
              <w:spacing w:after="120" w:line="360" w:lineRule="auto"/>
              <w:rPr>
                <w:b/>
                <w:bCs/>
                <w:sz w:val="24"/>
                <w:lang w:val="en-GB"/>
              </w:rPr>
            </w:pPr>
            <w:r w:rsidRPr="00545CF9">
              <w:rPr>
                <w:b/>
                <w:bCs/>
                <w:sz w:val="24"/>
                <w:lang w:val="en-GB"/>
              </w:rPr>
              <w:t>J</w:t>
            </w:r>
          </w:p>
        </w:tc>
        <w:tc>
          <w:tcPr>
            <w:tcW w:w="1503" w:type="dxa"/>
          </w:tcPr>
          <w:p w14:paraId="4F717AE0" w14:textId="77777777" w:rsidR="00545CF9" w:rsidRPr="00545CF9" w:rsidRDefault="00545CF9" w:rsidP="00545CF9">
            <w:pPr>
              <w:spacing w:after="120" w:line="360" w:lineRule="auto"/>
              <w:rPr>
                <w:b/>
                <w:bCs/>
                <w:sz w:val="24"/>
                <w:lang w:val="en-GB"/>
              </w:rPr>
            </w:pPr>
            <w:r w:rsidRPr="00545CF9">
              <w:rPr>
                <w:b/>
                <w:bCs/>
                <w:sz w:val="24"/>
                <w:lang w:val="en-GB"/>
              </w:rPr>
              <w:t>kJ</w:t>
            </w:r>
          </w:p>
        </w:tc>
        <w:tc>
          <w:tcPr>
            <w:tcW w:w="1503" w:type="dxa"/>
          </w:tcPr>
          <w:p w14:paraId="4F83B712" w14:textId="77777777" w:rsidR="00545CF9" w:rsidRPr="00545CF9" w:rsidRDefault="00545CF9" w:rsidP="00545CF9">
            <w:pPr>
              <w:spacing w:after="120" w:line="360" w:lineRule="auto"/>
              <w:rPr>
                <w:b/>
                <w:bCs/>
                <w:sz w:val="24"/>
                <w:lang w:val="en-GB"/>
              </w:rPr>
            </w:pPr>
            <w:r w:rsidRPr="00545CF9">
              <w:rPr>
                <w:b/>
                <w:bCs/>
                <w:sz w:val="24"/>
                <w:lang w:val="en-GB"/>
              </w:rPr>
              <w:t>kWh</w:t>
            </w:r>
          </w:p>
        </w:tc>
        <w:tc>
          <w:tcPr>
            <w:tcW w:w="1503" w:type="dxa"/>
          </w:tcPr>
          <w:p w14:paraId="0B130343" w14:textId="77777777" w:rsidR="00545CF9" w:rsidRPr="00545CF9" w:rsidRDefault="00545CF9" w:rsidP="00545CF9">
            <w:pPr>
              <w:spacing w:after="120" w:line="360" w:lineRule="auto"/>
              <w:rPr>
                <w:b/>
                <w:bCs/>
                <w:sz w:val="24"/>
                <w:lang w:val="en-GB"/>
              </w:rPr>
            </w:pPr>
            <w:r w:rsidRPr="00545CF9">
              <w:rPr>
                <w:b/>
                <w:bCs/>
                <w:sz w:val="24"/>
                <w:lang w:val="en-GB"/>
              </w:rPr>
              <w:t>kcal</w:t>
            </w:r>
          </w:p>
        </w:tc>
        <w:tc>
          <w:tcPr>
            <w:tcW w:w="1359" w:type="dxa"/>
          </w:tcPr>
          <w:p w14:paraId="7370CD05" w14:textId="77777777" w:rsidR="00545CF9" w:rsidRPr="00545CF9" w:rsidRDefault="00545CF9" w:rsidP="00545CF9">
            <w:pPr>
              <w:spacing w:after="120" w:line="360" w:lineRule="auto"/>
              <w:rPr>
                <w:b/>
                <w:bCs/>
                <w:sz w:val="24"/>
                <w:lang w:val="en-GB"/>
              </w:rPr>
            </w:pPr>
            <w:r w:rsidRPr="00545CF9">
              <w:rPr>
                <w:b/>
                <w:bCs/>
                <w:sz w:val="24"/>
                <w:lang w:val="en-GB"/>
              </w:rPr>
              <w:t>kpm</w:t>
            </w:r>
          </w:p>
        </w:tc>
      </w:tr>
      <w:tr w:rsidR="00545CF9" w:rsidRPr="00545CF9" w14:paraId="17A8F913" w14:textId="77777777" w:rsidTr="009B20DE">
        <w:tc>
          <w:tcPr>
            <w:tcW w:w="2405" w:type="dxa"/>
          </w:tcPr>
          <w:p w14:paraId="56DDED7E" w14:textId="77777777" w:rsidR="00545CF9" w:rsidRPr="00545CF9" w:rsidRDefault="00545CF9" w:rsidP="00545CF9">
            <w:pPr>
              <w:spacing w:after="120" w:line="360" w:lineRule="auto"/>
              <w:rPr>
                <w:b/>
                <w:bCs/>
                <w:sz w:val="24"/>
                <w:lang w:val="en-GB"/>
              </w:rPr>
            </w:pPr>
            <w:r w:rsidRPr="00545CF9">
              <w:rPr>
                <w:b/>
                <w:bCs/>
                <w:sz w:val="24"/>
                <w:lang w:val="en-GB"/>
              </w:rPr>
              <w:t>1J = 1Nm=1Ws</w:t>
            </w:r>
          </w:p>
        </w:tc>
        <w:tc>
          <w:tcPr>
            <w:tcW w:w="1418" w:type="dxa"/>
          </w:tcPr>
          <w:p w14:paraId="1AECD657" w14:textId="77777777" w:rsidR="00545CF9" w:rsidRPr="00545CF9" w:rsidRDefault="00545CF9" w:rsidP="00545CF9">
            <w:pPr>
              <w:spacing w:after="120" w:line="360" w:lineRule="auto"/>
              <w:rPr>
                <w:sz w:val="24"/>
                <w:lang w:val="en-GB"/>
              </w:rPr>
            </w:pPr>
            <w:r w:rsidRPr="00545CF9">
              <w:rPr>
                <w:sz w:val="24"/>
                <w:lang w:val="en-GB"/>
              </w:rPr>
              <w:t>1</w:t>
            </w:r>
          </w:p>
        </w:tc>
        <w:tc>
          <w:tcPr>
            <w:tcW w:w="1503" w:type="dxa"/>
          </w:tcPr>
          <w:p w14:paraId="0AE779BC" w14:textId="77777777" w:rsidR="00545CF9" w:rsidRPr="00545CF9" w:rsidRDefault="00545CF9" w:rsidP="00545CF9">
            <w:pPr>
              <w:spacing w:after="120" w:line="360" w:lineRule="auto"/>
              <w:rPr>
                <w:sz w:val="24"/>
                <w:lang w:val="en-GB"/>
              </w:rPr>
            </w:pPr>
            <w:r w:rsidRPr="00545CF9">
              <w:rPr>
                <w:sz w:val="24"/>
                <w:lang w:val="en-GB"/>
              </w:rPr>
              <w:t>10</w:t>
            </w:r>
            <w:r w:rsidRPr="00545CF9">
              <w:rPr>
                <w:sz w:val="24"/>
                <w:vertAlign w:val="superscript"/>
                <w:lang w:val="en-GB"/>
              </w:rPr>
              <w:t>-3</w:t>
            </w:r>
          </w:p>
        </w:tc>
        <w:tc>
          <w:tcPr>
            <w:tcW w:w="1503" w:type="dxa"/>
          </w:tcPr>
          <w:p w14:paraId="6D35E8A0" w14:textId="77777777" w:rsidR="00545CF9" w:rsidRPr="00545CF9" w:rsidRDefault="00545CF9" w:rsidP="00545CF9">
            <w:pPr>
              <w:spacing w:after="120" w:line="360" w:lineRule="auto"/>
              <w:rPr>
                <w:sz w:val="24"/>
                <w:lang w:val="en-GB"/>
              </w:rPr>
            </w:pPr>
            <w:r w:rsidRPr="00545CF9">
              <w:rPr>
                <w:sz w:val="24"/>
                <w:lang w:val="en-GB"/>
              </w:rPr>
              <w:t>2,78*10</w:t>
            </w:r>
            <w:r w:rsidRPr="00545CF9">
              <w:rPr>
                <w:sz w:val="24"/>
                <w:vertAlign w:val="superscript"/>
                <w:lang w:val="en-GB"/>
              </w:rPr>
              <w:t>-7</w:t>
            </w:r>
          </w:p>
        </w:tc>
        <w:tc>
          <w:tcPr>
            <w:tcW w:w="1503" w:type="dxa"/>
          </w:tcPr>
          <w:p w14:paraId="482A3F54" w14:textId="77777777" w:rsidR="00545CF9" w:rsidRPr="00545CF9" w:rsidRDefault="00545CF9" w:rsidP="00545CF9">
            <w:pPr>
              <w:spacing w:after="120" w:line="360" w:lineRule="auto"/>
              <w:rPr>
                <w:sz w:val="24"/>
                <w:lang w:val="en-GB"/>
              </w:rPr>
            </w:pPr>
            <w:r w:rsidRPr="00545CF9">
              <w:rPr>
                <w:sz w:val="24"/>
                <w:lang w:val="en-GB"/>
              </w:rPr>
              <w:t>2,39*10</w:t>
            </w:r>
            <w:r w:rsidRPr="00545CF9">
              <w:rPr>
                <w:sz w:val="24"/>
                <w:vertAlign w:val="superscript"/>
                <w:lang w:val="en-GB"/>
              </w:rPr>
              <w:t>-4</w:t>
            </w:r>
          </w:p>
        </w:tc>
        <w:tc>
          <w:tcPr>
            <w:tcW w:w="1359" w:type="dxa"/>
          </w:tcPr>
          <w:p w14:paraId="17CC6770" w14:textId="77777777" w:rsidR="00545CF9" w:rsidRPr="00545CF9" w:rsidRDefault="00545CF9" w:rsidP="00545CF9">
            <w:pPr>
              <w:spacing w:after="120" w:line="360" w:lineRule="auto"/>
              <w:rPr>
                <w:sz w:val="24"/>
                <w:lang w:val="en-GB"/>
              </w:rPr>
            </w:pPr>
            <w:r w:rsidRPr="00545CF9">
              <w:rPr>
                <w:sz w:val="24"/>
                <w:lang w:val="en-GB"/>
              </w:rPr>
              <w:t>0,102</w:t>
            </w:r>
          </w:p>
        </w:tc>
      </w:tr>
      <w:tr w:rsidR="00545CF9" w:rsidRPr="00545CF9" w14:paraId="4CC395F9" w14:textId="77777777" w:rsidTr="009B20DE">
        <w:tc>
          <w:tcPr>
            <w:tcW w:w="2405" w:type="dxa"/>
          </w:tcPr>
          <w:p w14:paraId="48680905" w14:textId="77777777" w:rsidR="00545CF9" w:rsidRPr="00545CF9" w:rsidRDefault="00545CF9" w:rsidP="00545CF9">
            <w:pPr>
              <w:spacing w:after="120" w:line="360" w:lineRule="auto"/>
              <w:rPr>
                <w:b/>
                <w:bCs/>
                <w:sz w:val="24"/>
                <w:lang w:val="en-GB"/>
              </w:rPr>
            </w:pPr>
            <w:r w:rsidRPr="00545CF9">
              <w:rPr>
                <w:b/>
                <w:bCs/>
                <w:sz w:val="24"/>
                <w:lang w:val="en-GB"/>
              </w:rPr>
              <w:t>1kJ</w:t>
            </w:r>
          </w:p>
        </w:tc>
        <w:tc>
          <w:tcPr>
            <w:tcW w:w="1418" w:type="dxa"/>
          </w:tcPr>
          <w:p w14:paraId="5A2EEAB8" w14:textId="77777777" w:rsidR="00545CF9" w:rsidRPr="00545CF9" w:rsidRDefault="00545CF9" w:rsidP="00545CF9">
            <w:pPr>
              <w:spacing w:after="120" w:line="360" w:lineRule="auto"/>
              <w:rPr>
                <w:sz w:val="24"/>
                <w:lang w:val="en-GB"/>
              </w:rPr>
            </w:pPr>
            <w:r w:rsidRPr="00545CF9">
              <w:rPr>
                <w:sz w:val="24"/>
                <w:lang w:val="en-GB"/>
              </w:rPr>
              <w:t>1000</w:t>
            </w:r>
          </w:p>
        </w:tc>
        <w:tc>
          <w:tcPr>
            <w:tcW w:w="1503" w:type="dxa"/>
          </w:tcPr>
          <w:p w14:paraId="54EF6FE1" w14:textId="77777777" w:rsidR="00545CF9" w:rsidRPr="00545CF9" w:rsidRDefault="00545CF9" w:rsidP="00545CF9">
            <w:pPr>
              <w:spacing w:after="120" w:line="360" w:lineRule="auto"/>
              <w:rPr>
                <w:sz w:val="24"/>
                <w:lang w:val="en-GB"/>
              </w:rPr>
            </w:pPr>
            <w:r w:rsidRPr="00545CF9">
              <w:rPr>
                <w:sz w:val="24"/>
                <w:lang w:val="en-GB"/>
              </w:rPr>
              <w:t>1</w:t>
            </w:r>
          </w:p>
        </w:tc>
        <w:tc>
          <w:tcPr>
            <w:tcW w:w="1503" w:type="dxa"/>
          </w:tcPr>
          <w:p w14:paraId="00A3FF2E" w14:textId="77777777" w:rsidR="00545CF9" w:rsidRPr="00545CF9" w:rsidRDefault="00545CF9" w:rsidP="00545CF9">
            <w:pPr>
              <w:spacing w:after="120" w:line="360" w:lineRule="auto"/>
              <w:rPr>
                <w:sz w:val="24"/>
                <w:lang w:val="en-GB"/>
              </w:rPr>
            </w:pPr>
            <w:r w:rsidRPr="00545CF9">
              <w:rPr>
                <w:sz w:val="24"/>
                <w:lang w:val="en-GB"/>
              </w:rPr>
              <w:t>2,78*10</w:t>
            </w:r>
            <w:r w:rsidRPr="00545CF9">
              <w:rPr>
                <w:sz w:val="24"/>
                <w:vertAlign w:val="superscript"/>
                <w:lang w:val="en-GB"/>
              </w:rPr>
              <w:t>-4</w:t>
            </w:r>
          </w:p>
        </w:tc>
        <w:tc>
          <w:tcPr>
            <w:tcW w:w="1503" w:type="dxa"/>
          </w:tcPr>
          <w:p w14:paraId="2E814587" w14:textId="77777777" w:rsidR="00545CF9" w:rsidRPr="00545CF9" w:rsidRDefault="00545CF9" w:rsidP="00545CF9">
            <w:pPr>
              <w:spacing w:after="120" w:line="360" w:lineRule="auto"/>
              <w:rPr>
                <w:sz w:val="24"/>
                <w:lang w:val="en-GB"/>
              </w:rPr>
            </w:pPr>
            <w:r w:rsidRPr="00545CF9">
              <w:rPr>
                <w:sz w:val="24"/>
                <w:lang w:val="en-GB"/>
              </w:rPr>
              <w:t>0,239</w:t>
            </w:r>
          </w:p>
        </w:tc>
        <w:tc>
          <w:tcPr>
            <w:tcW w:w="1359" w:type="dxa"/>
          </w:tcPr>
          <w:p w14:paraId="30552044" w14:textId="77777777" w:rsidR="00545CF9" w:rsidRPr="00545CF9" w:rsidRDefault="00545CF9" w:rsidP="00545CF9">
            <w:pPr>
              <w:spacing w:after="120" w:line="360" w:lineRule="auto"/>
              <w:rPr>
                <w:sz w:val="24"/>
                <w:lang w:val="en-GB"/>
              </w:rPr>
            </w:pPr>
            <w:r w:rsidRPr="00545CF9">
              <w:rPr>
                <w:sz w:val="24"/>
                <w:lang w:val="en-GB"/>
              </w:rPr>
              <w:t>102</w:t>
            </w:r>
          </w:p>
        </w:tc>
      </w:tr>
      <w:tr w:rsidR="00545CF9" w:rsidRPr="00545CF9" w14:paraId="2F9C031D" w14:textId="77777777" w:rsidTr="009B20DE">
        <w:tc>
          <w:tcPr>
            <w:tcW w:w="2405" w:type="dxa"/>
          </w:tcPr>
          <w:p w14:paraId="065D5BAC" w14:textId="77777777" w:rsidR="00545CF9" w:rsidRPr="00545CF9" w:rsidRDefault="00545CF9" w:rsidP="00545CF9">
            <w:pPr>
              <w:spacing w:after="120" w:line="360" w:lineRule="auto"/>
              <w:rPr>
                <w:b/>
                <w:bCs/>
                <w:sz w:val="24"/>
                <w:lang w:val="en-GB"/>
              </w:rPr>
            </w:pPr>
            <w:r w:rsidRPr="00545CF9">
              <w:rPr>
                <w:b/>
                <w:bCs/>
                <w:sz w:val="24"/>
                <w:lang w:val="en-GB"/>
              </w:rPr>
              <w:t>1kWh</w:t>
            </w:r>
          </w:p>
        </w:tc>
        <w:tc>
          <w:tcPr>
            <w:tcW w:w="1418" w:type="dxa"/>
          </w:tcPr>
          <w:p w14:paraId="469287FC" w14:textId="77777777" w:rsidR="00545CF9" w:rsidRPr="00545CF9" w:rsidRDefault="00545CF9" w:rsidP="00545CF9">
            <w:pPr>
              <w:spacing w:after="120" w:line="360" w:lineRule="auto"/>
              <w:rPr>
                <w:sz w:val="24"/>
                <w:lang w:val="en-GB"/>
              </w:rPr>
            </w:pPr>
            <w:r w:rsidRPr="00545CF9">
              <w:rPr>
                <w:sz w:val="24"/>
                <w:lang w:val="en-GB"/>
              </w:rPr>
              <w:t>3,6*10</w:t>
            </w:r>
            <w:r w:rsidRPr="00545CF9">
              <w:rPr>
                <w:sz w:val="24"/>
                <w:vertAlign w:val="superscript"/>
                <w:lang w:val="en-GB"/>
              </w:rPr>
              <w:t>6</w:t>
            </w:r>
          </w:p>
        </w:tc>
        <w:tc>
          <w:tcPr>
            <w:tcW w:w="1503" w:type="dxa"/>
          </w:tcPr>
          <w:p w14:paraId="7E77B8B7" w14:textId="77777777" w:rsidR="00545CF9" w:rsidRPr="00545CF9" w:rsidRDefault="00545CF9" w:rsidP="00545CF9">
            <w:pPr>
              <w:spacing w:after="120" w:line="360" w:lineRule="auto"/>
              <w:rPr>
                <w:sz w:val="24"/>
                <w:lang w:val="en-GB"/>
              </w:rPr>
            </w:pPr>
            <w:r w:rsidRPr="00545CF9">
              <w:rPr>
                <w:sz w:val="24"/>
                <w:lang w:val="en-GB"/>
              </w:rPr>
              <w:t>3,6*10</w:t>
            </w:r>
            <w:r w:rsidRPr="00545CF9">
              <w:rPr>
                <w:sz w:val="24"/>
                <w:vertAlign w:val="superscript"/>
                <w:lang w:val="en-GB"/>
              </w:rPr>
              <w:t>3</w:t>
            </w:r>
          </w:p>
        </w:tc>
        <w:tc>
          <w:tcPr>
            <w:tcW w:w="1503" w:type="dxa"/>
          </w:tcPr>
          <w:p w14:paraId="51F65371" w14:textId="77777777" w:rsidR="00545CF9" w:rsidRPr="00545CF9" w:rsidRDefault="00545CF9" w:rsidP="00545CF9">
            <w:pPr>
              <w:spacing w:after="120" w:line="360" w:lineRule="auto"/>
              <w:rPr>
                <w:sz w:val="24"/>
                <w:lang w:val="en-GB"/>
              </w:rPr>
            </w:pPr>
            <w:r w:rsidRPr="00545CF9">
              <w:rPr>
                <w:sz w:val="24"/>
                <w:lang w:val="en-GB"/>
              </w:rPr>
              <w:t>1</w:t>
            </w:r>
          </w:p>
        </w:tc>
        <w:tc>
          <w:tcPr>
            <w:tcW w:w="1503" w:type="dxa"/>
          </w:tcPr>
          <w:p w14:paraId="71EC05C4" w14:textId="77777777" w:rsidR="00545CF9" w:rsidRPr="00545CF9" w:rsidRDefault="00545CF9" w:rsidP="00545CF9">
            <w:pPr>
              <w:spacing w:after="120" w:line="360" w:lineRule="auto"/>
              <w:rPr>
                <w:sz w:val="24"/>
                <w:lang w:val="en-GB"/>
              </w:rPr>
            </w:pPr>
            <w:r w:rsidRPr="00545CF9">
              <w:rPr>
                <w:sz w:val="24"/>
                <w:lang w:val="en-GB"/>
              </w:rPr>
              <w:t>860</w:t>
            </w:r>
          </w:p>
        </w:tc>
        <w:tc>
          <w:tcPr>
            <w:tcW w:w="1359" w:type="dxa"/>
          </w:tcPr>
          <w:p w14:paraId="06A629BE" w14:textId="77777777" w:rsidR="00545CF9" w:rsidRPr="00545CF9" w:rsidRDefault="00545CF9" w:rsidP="00545CF9">
            <w:pPr>
              <w:spacing w:after="120" w:line="360" w:lineRule="auto"/>
              <w:rPr>
                <w:sz w:val="24"/>
                <w:lang w:val="en-GB"/>
              </w:rPr>
            </w:pPr>
            <w:r w:rsidRPr="00545CF9">
              <w:rPr>
                <w:sz w:val="24"/>
                <w:lang w:val="en-GB"/>
              </w:rPr>
              <w:t>3,67*10</w:t>
            </w:r>
            <w:r w:rsidRPr="00545CF9">
              <w:rPr>
                <w:sz w:val="24"/>
                <w:vertAlign w:val="superscript"/>
                <w:lang w:val="en-GB"/>
              </w:rPr>
              <w:t>5</w:t>
            </w:r>
          </w:p>
        </w:tc>
      </w:tr>
      <w:tr w:rsidR="00545CF9" w:rsidRPr="00545CF9" w14:paraId="5F626BAB" w14:textId="77777777" w:rsidTr="009B20DE">
        <w:tc>
          <w:tcPr>
            <w:tcW w:w="2405" w:type="dxa"/>
          </w:tcPr>
          <w:p w14:paraId="0F304601" w14:textId="77777777" w:rsidR="00545CF9" w:rsidRPr="00545CF9" w:rsidRDefault="00545CF9" w:rsidP="00545CF9">
            <w:pPr>
              <w:spacing w:after="120" w:line="360" w:lineRule="auto"/>
              <w:rPr>
                <w:b/>
                <w:bCs/>
                <w:sz w:val="24"/>
                <w:lang w:val="en-GB"/>
              </w:rPr>
            </w:pPr>
            <w:r w:rsidRPr="00545CF9">
              <w:rPr>
                <w:b/>
                <w:bCs/>
                <w:sz w:val="24"/>
                <w:lang w:val="en-GB"/>
              </w:rPr>
              <w:t>1 kcal</w:t>
            </w:r>
          </w:p>
        </w:tc>
        <w:tc>
          <w:tcPr>
            <w:tcW w:w="1418" w:type="dxa"/>
          </w:tcPr>
          <w:p w14:paraId="49FA5F5E" w14:textId="77777777" w:rsidR="00545CF9" w:rsidRPr="00545CF9" w:rsidRDefault="00545CF9" w:rsidP="00545CF9">
            <w:pPr>
              <w:spacing w:after="120" w:line="360" w:lineRule="auto"/>
              <w:rPr>
                <w:sz w:val="24"/>
                <w:lang w:val="en-GB"/>
              </w:rPr>
            </w:pPr>
            <w:r w:rsidRPr="00545CF9">
              <w:rPr>
                <w:sz w:val="24"/>
                <w:lang w:val="en-GB"/>
              </w:rPr>
              <w:t>4,19*10</w:t>
            </w:r>
            <w:r w:rsidRPr="00545CF9">
              <w:rPr>
                <w:sz w:val="24"/>
                <w:vertAlign w:val="superscript"/>
                <w:lang w:val="en-GB"/>
              </w:rPr>
              <w:t>3</w:t>
            </w:r>
          </w:p>
        </w:tc>
        <w:tc>
          <w:tcPr>
            <w:tcW w:w="1503" w:type="dxa"/>
          </w:tcPr>
          <w:p w14:paraId="25296C2C" w14:textId="77777777" w:rsidR="00545CF9" w:rsidRPr="00545CF9" w:rsidRDefault="00545CF9" w:rsidP="00545CF9">
            <w:pPr>
              <w:spacing w:after="120" w:line="360" w:lineRule="auto"/>
              <w:rPr>
                <w:sz w:val="24"/>
                <w:lang w:val="en-GB"/>
              </w:rPr>
            </w:pPr>
            <w:r w:rsidRPr="00545CF9">
              <w:rPr>
                <w:sz w:val="24"/>
                <w:lang w:val="en-GB"/>
              </w:rPr>
              <w:t>4,19</w:t>
            </w:r>
          </w:p>
        </w:tc>
        <w:tc>
          <w:tcPr>
            <w:tcW w:w="1503" w:type="dxa"/>
          </w:tcPr>
          <w:p w14:paraId="4127915A" w14:textId="77777777" w:rsidR="00545CF9" w:rsidRPr="00545CF9" w:rsidRDefault="00545CF9" w:rsidP="00545CF9">
            <w:pPr>
              <w:spacing w:after="120" w:line="360" w:lineRule="auto"/>
              <w:rPr>
                <w:sz w:val="24"/>
                <w:lang w:val="en-GB"/>
              </w:rPr>
            </w:pPr>
            <w:r w:rsidRPr="00545CF9">
              <w:rPr>
                <w:sz w:val="24"/>
                <w:lang w:val="en-GB"/>
              </w:rPr>
              <w:t>1,16*10</w:t>
            </w:r>
            <w:r w:rsidRPr="00545CF9">
              <w:rPr>
                <w:sz w:val="24"/>
                <w:vertAlign w:val="superscript"/>
                <w:lang w:val="en-GB"/>
              </w:rPr>
              <w:t>-3</w:t>
            </w:r>
          </w:p>
        </w:tc>
        <w:tc>
          <w:tcPr>
            <w:tcW w:w="1503" w:type="dxa"/>
          </w:tcPr>
          <w:p w14:paraId="25FFFA78" w14:textId="77777777" w:rsidR="00545CF9" w:rsidRPr="00545CF9" w:rsidRDefault="00545CF9" w:rsidP="00545CF9">
            <w:pPr>
              <w:spacing w:after="120" w:line="360" w:lineRule="auto"/>
              <w:rPr>
                <w:sz w:val="24"/>
                <w:lang w:val="en-GB"/>
              </w:rPr>
            </w:pPr>
            <w:r w:rsidRPr="00545CF9">
              <w:rPr>
                <w:sz w:val="24"/>
                <w:lang w:val="en-GB"/>
              </w:rPr>
              <w:t>1</w:t>
            </w:r>
          </w:p>
        </w:tc>
        <w:tc>
          <w:tcPr>
            <w:tcW w:w="1359" w:type="dxa"/>
          </w:tcPr>
          <w:p w14:paraId="6838A016" w14:textId="77777777" w:rsidR="00545CF9" w:rsidRPr="00545CF9" w:rsidRDefault="00545CF9" w:rsidP="00545CF9">
            <w:pPr>
              <w:spacing w:after="120" w:line="360" w:lineRule="auto"/>
              <w:rPr>
                <w:sz w:val="24"/>
                <w:lang w:val="en-GB"/>
              </w:rPr>
            </w:pPr>
            <w:r w:rsidRPr="00545CF9">
              <w:rPr>
                <w:sz w:val="24"/>
                <w:lang w:val="en-GB"/>
              </w:rPr>
              <w:t>427</w:t>
            </w:r>
          </w:p>
        </w:tc>
      </w:tr>
      <w:tr w:rsidR="00545CF9" w:rsidRPr="00545CF9" w14:paraId="19F8C10C" w14:textId="77777777" w:rsidTr="009B20DE">
        <w:tc>
          <w:tcPr>
            <w:tcW w:w="2405" w:type="dxa"/>
          </w:tcPr>
          <w:p w14:paraId="5DC96CBD" w14:textId="77777777" w:rsidR="00545CF9" w:rsidRPr="00545CF9" w:rsidRDefault="00545CF9" w:rsidP="00545CF9">
            <w:pPr>
              <w:spacing w:after="120" w:line="360" w:lineRule="auto"/>
              <w:rPr>
                <w:b/>
                <w:bCs/>
                <w:sz w:val="24"/>
                <w:lang w:val="en-GB"/>
              </w:rPr>
            </w:pPr>
            <w:r w:rsidRPr="00545CF9">
              <w:rPr>
                <w:b/>
                <w:bCs/>
                <w:sz w:val="24"/>
                <w:lang w:val="en-GB"/>
              </w:rPr>
              <w:t>kpm</w:t>
            </w:r>
          </w:p>
        </w:tc>
        <w:tc>
          <w:tcPr>
            <w:tcW w:w="1418" w:type="dxa"/>
          </w:tcPr>
          <w:p w14:paraId="135D84E6" w14:textId="77777777" w:rsidR="00545CF9" w:rsidRPr="00545CF9" w:rsidRDefault="00545CF9" w:rsidP="00545CF9">
            <w:pPr>
              <w:spacing w:after="120" w:line="360" w:lineRule="auto"/>
              <w:rPr>
                <w:sz w:val="24"/>
                <w:lang w:val="en-GB"/>
              </w:rPr>
            </w:pPr>
            <w:r w:rsidRPr="00545CF9">
              <w:rPr>
                <w:sz w:val="24"/>
                <w:lang w:val="en-GB"/>
              </w:rPr>
              <w:t>9,81</w:t>
            </w:r>
          </w:p>
        </w:tc>
        <w:tc>
          <w:tcPr>
            <w:tcW w:w="1503" w:type="dxa"/>
          </w:tcPr>
          <w:p w14:paraId="05C03729" w14:textId="77777777" w:rsidR="00545CF9" w:rsidRPr="00545CF9" w:rsidRDefault="00545CF9" w:rsidP="00545CF9">
            <w:pPr>
              <w:spacing w:after="120" w:line="360" w:lineRule="auto"/>
              <w:rPr>
                <w:sz w:val="24"/>
                <w:lang w:val="en-GB"/>
              </w:rPr>
            </w:pPr>
            <w:r w:rsidRPr="00545CF9">
              <w:rPr>
                <w:sz w:val="24"/>
                <w:lang w:val="en-GB"/>
              </w:rPr>
              <w:t>9,81*10</w:t>
            </w:r>
            <w:r w:rsidRPr="00545CF9">
              <w:rPr>
                <w:sz w:val="24"/>
                <w:vertAlign w:val="superscript"/>
                <w:lang w:val="en-GB"/>
              </w:rPr>
              <w:t>-3</w:t>
            </w:r>
          </w:p>
        </w:tc>
        <w:tc>
          <w:tcPr>
            <w:tcW w:w="1503" w:type="dxa"/>
          </w:tcPr>
          <w:p w14:paraId="3A10DDF0" w14:textId="77777777" w:rsidR="00545CF9" w:rsidRPr="00545CF9" w:rsidRDefault="00545CF9" w:rsidP="00545CF9">
            <w:pPr>
              <w:spacing w:after="120" w:line="360" w:lineRule="auto"/>
              <w:rPr>
                <w:sz w:val="24"/>
                <w:lang w:val="en-GB"/>
              </w:rPr>
            </w:pPr>
            <w:r w:rsidRPr="00545CF9">
              <w:rPr>
                <w:sz w:val="24"/>
                <w:lang w:val="en-GB"/>
              </w:rPr>
              <w:t>2,72*10</w:t>
            </w:r>
            <w:r w:rsidRPr="00545CF9">
              <w:rPr>
                <w:sz w:val="24"/>
                <w:vertAlign w:val="superscript"/>
                <w:lang w:val="en-GB"/>
              </w:rPr>
              <w:t>-6</w:t>
            </w:r>
          </w:p>
        </w:tc>
        <w:tc>
          <w:tcPr>
            <w:tcW w:w="1503" w:type="dxa"/>
          </w:tcPr>
          <w:p w14:paraId="341F02F3" w14:textId="77777777" w:rsidR="00545CF9" w:rsidRPr="00545CF9" w:rsidRDefault="00545CF9" w:rsidP="00545CF9">
            <w:pPr>
              <w:spacing w:after="120" w:line="360" w:lineRule="auto"/>
              <w:rPr>
                <w:sz w:val="24"/>
                <w:lang w:val="en-GB"/>
              </w:rPr>
            </w:pPr>
            <w:r w:rsidRPr="00545CF9">
              <w:rPr>
                <w:sz w:val="24"/>
                <w:lang w:val="en-GB"/>
              </w:rPr>
              <w:t>2,34*10</w:t>
            </w:r>
            <w:r w:rsidRPr="00545CF9">
              <w:rPr>
                <w:sz w:val="24"/>
                <w:vertAlign w:val="superscript"/>
                <w:lang w:val="en-GB"/>
              </w:rPr>
              <w:t>-3</w:t>
            </w:r>
          </w:p>
        </w:tc>
        <w:tc>
          <w:tcPr>
            <w:tcW w:w="1359" w:type="dxa"/>
          </w:tcPr>
          <w:p w14:paraId="24C0F80D" w14:textId="77777777" w:rsidR="00545CF9" w:rsidRPr="00545CF9" w:rsidRDefault="00545CF9" w:rsidP="00545CF9">
            <w:pPr>
              <w:spacing w:after="120" w:line="360" w:lineRule="auto"/>
              <w:rPr>
                <w:sz w:val="24"/>
                <w:lang w:val="en-GB"/>
              </w:rPr>
            </w:pPr>
            <w:r w:rsidRPr="00545CF9">
              <w:rPr>
                <w:sz w:val="24"/>
                <w:lang w:val="en-GB"/>
              </w:rPr>
              <w:t>1</w:t>
            </w:r>
          </w:p>
        </w:tc>
      </w:tr>
    </w:tbl>
    <w:p w14:paraId="7712B748" w14:textId="77777777" w:rsidR="00545CF9" w:rsidRPr="00545CF9" w:rsidRDefault="00545CF9" w:rsidP="00545CF9">
      <w:pPr>
        <w:spacing w:after="120" w:line="360" w:lineRule="auto"/>
        <w:rPr>
          <w:sz w:val="24"/>
          <w:lang w:val="en-GB"/>
        </w:rPr>
      </w:pPr>
    </w:p>
    <w:p w14:paraId="240E41C4" w14:textId="77777777" w:rsidR="00545CF9" w:rsidRPr="00545CF9" w:rsidRDefault="00545CF9" w:rsidP="00545CF9">
      <w:pPr>
        <w:spacing w:before="100" w:beforeAutospacing="1" w:after="100" w:afterAutospacing="1"/>
        <w:rPr>
          <w:rFonts w:ascii="Times New Roman" w:eastAsia="Times New Roman" w:hAnsi="Times New Roman" w:cs="Times New Roman"/>
          <w:color w:val="000000"/>
          <w:lang w:val="en-GB" w:eastAsia="lv-LV"/>
        </w:rPr>
      </w:pPr>
    </w:p>
    <w:p w14:paraId="51FDB260" w14:textId="77777777" w:rsidR="00545CF9" w:rsidRPr="00545CF9" w:rsidRDefault="00545CF9" w:rsidP="00545CF9">
      <w:pPr>
        <w:spacing w:after="120" w:line="360" w:lineRule="auto"/>
        <w:rPr>
          <w:rFonts w:ascii="Times New Roman" w:hAnsi="Times New Roman" w:cs="Times New Roman"/>
          <w:sz w:val="18"/>
          <w:szCs w:val="18"/>
          <w:lang w:val="en-GB"/>
        </w:rPr>
      </w:pPr>
      <w:r w:rsidRPr="00545CF9">
        <w:rPr>
          <w:rFonts w:ascii="Times New Roman" w:hAnsi="Times New Roman" w:cs="Times New Roman"/>
          <w:sz w:val="18"/>
          <w:szCs w:val="18"/>
          <w:lang w:val="en-GB" w:eastAsia="lv-LV"/>
        </w:rPr>
        <w:t>Sorce:https://www.bossard.com/global-en/assembly-technology-expert/technical-information-and-tools/technical-resources/conversion-tables/conversion-table-for-units-of-work-energy-and-heat/</w:t>
      </w:r>
    </w:p>
    <w:p w14:paraId="0CB0F33B" w14:textId="77777777" w:rsidR="00545CF9" w:rsidRPr="00545CF9" w:rsidRDefault="00545CF9" w:rsidP="00545CF9">
      <w:pPr>
        <w:spacing w:after="120" w:line="360" w:lineRule="auto"/>
        <w:rPr>
          <w:b/>
          <w:bCs/>
          <w:sz w:val="24"/>
          <w:lang w:val="en-GB" w:eastAsia="lv-LV"/>
        </w:rPr>
      </w:pPr>
    </w:p>
    <w:p w14:paraId="7B6FD68D" w14:textId="77777777" w:rsidR="00545CF9" w:rsidRPr="00545CF9" w:rsidRDefault="00545CF9" w:rsidP="00545CF9">
      <w:pPr>
        <w:spacing w:after="120" w:line="360" w:lineRule="auto"/>
        <w:rPr>
          <w:b/>
          <w:bCs/>
          <w:sz w:val="24"/>
          <w:lang w:val="en-GB" w:eastAsia="lv-LV"/>
        </w:rPr>
      </w:pPr>
      <w:r w:rsidRPr="00545CF9">
        <w:rPr>
          <w:b/>
          <w:bCs/>
          <w:sz w:val="24"/>
          <w:lang w:val="en-GB" w:eastAsia="lv-LV"/>
        </w:rPr>
        <w:t>Thermal conductivity (k-value)</w:t>
      </w:r>
    </w:p>
    <w:p w14:paraId="0C86E14D" w14:textId="77777777" w:rsidR="00545CF9" w:rsidRPr="00545CF9" w:rsidRDefault="00545CF9" w:rsidP="00545CF9">
      <w:pPr>
        <w:spacing w:after="120" w:line="360" w:lineRule="auto"/>
        <w:rPr>
          <w:sz w:val="24"/>
          <w:lang w:val="en-GB" w:eastAsia="lv-LV"/>
        </w:rPr>
      </w:pPr>
      <w:r w:rsidRPr="00545CF9">
        <w:rPr>
          <w:sz w:val="24"/>
          <w:lang w:val="en-GB" w:eastAsia="lv-LV"/>
        </w:rPr>
        <w:lastRenderedPageBreak/>
        <w:t>In simple terms this is a measure of the capacity of a material to conduct heat through its mass. Different insulating materials and other types of material have specific thermal conductivity values that can be used to measure their insulating effectiveness. It can be defined as the amount of heat/energy (expressed in kcal, Btu or J) that can be conducted in unit time through unit area of unit thickness of material, when there is a unit temperature difference. Thermal conductivity can be expressed in [kcal/m°C], [Btu/ft°F] and in the SI system in watt [W/m°C]. Thermal conductivity is also known as the k-value.</w:t>
      </w:r>
    </w:p>
    <w:p w14:paraId="2D7E070A" w14:textId="77777777" w:rsidR="00545CF9" w:rsidRPr="00545CF9" w:rsidRDefault="00545CF9" w:rsidP="00545CF9">
      <w:pPr>
        <w:spacing w:after="120" w:line="360" w:lineRule="auto"/>
        <w:rPr>
          <w:b/>
          <w:bCs/>
          <w:sz w:val="24"/>
          <w:lang w:val="en-GB" w:eastAsia="lv-LV"/>
        </w:rPr>
      </w:pPr>
      <w:r w:rsidRPr="00545CF9">
        <w:rPr>
          <w:b/>
          <w:bCs/>
          <w:sz w:val="24"/>
          <w:lang w:val="en-GB" w:eastAsia="lv-LV"/>
        </w:rPr>
        <w:t>Coefficient of thermal conductance “λ” (kcal /m</w:t>
      </w:r>
      <w:r w:rsidRPr="00545CF9">
        <w:rPr>
          <w:b/>
          <w:bCs/>
          <w:sz w:val="16"/>
          <w:szCs w:val="16"/>
          <w:vertAlign w:val="superscript"/>
          <w:lang w:val="en-GB" w:eastAsia="lv-LV"/>
        </w:rPr>
        <w:t>2</w:t>
      </w:r>
      <w:r w:rsidRPr="00545CF9">
        <w:rPr>
          <w:b/>
          <w:bCs/>
          <w:sz w:val="24"/>
          <w:lang w:val="en-GB" w:eastAsia="lv-LV"/>
        </w:rPr>
        <w:t>h°C)</w:t>
      </w:r>
    </w:p>
    <w:p w14:paraId="56E0C9B9" w14:textId="77777777" w:rsidR="00545CF9" w:rsidRPr="00545CF9" w:rsidRDefault="00545CF9" w:rsidP="00545CF9">
      <w:pPr>
        <w:spacing w:after="120" w:line="360" w:lineRule="auto"/>
        <w:rPr>
          <w:sz w:val="24"/>
          <w:lang w:val="en-GB" w:eastAsia="lv-LV"/>
        </w:rPr>
      </w:pPr>
      <w:r w:rsidRPr="00545CF9">
        <w:rPr>
          <w:sz w:val="24"/>
          <w:lang w:val="en-GB" w:eastAsia="lv-LV"/>
        </w:rPr>
        <w:t>This is designated as λ (the Greek letter lambda) and defined as the amount of heat (in kcal) conducted in one hour through 1 m</w:t>
      </w:r>
      <w:r w:rsidRPr="00545CF9">
        <w:rPr>
          <w:sz w:val="16"/>
          <w:szCs w:val="16"/>
          <w:vertAlign w:val="superscript"/>
          <w:lang w:val="en-GB" w:eastAsia="lv-LV"/>
        </w:rPr>
        <w:t>2</w:t>
      </w:r>
      <w:r w:rsidRPr="00545CF9">
        <w:rPr>
          <w:sz w:val="24"/>
          <w:lang w:val="en-GB" w:eastAsia="lv-LV"/>
        </w:rPr>
        <w:t> of material, with a thickness of 1 m, when the temperature drop through the material under conditions of steady heat flow is 1 °C. The thermal conductance is established by tests and is the basic rating for any material. l can also be expressed in [Btu/ft</w:t>
      </w:r>
      <w:r w:rsidRPr="00545CF9">
        <w:rPr>
          <w:sz w:val="16"/>
          <w:szCs w:val="16"/>
          <w:vertAlign w:val="superscript"/>
          <w:lang w:val="en-GB" w:eastAsia="lv-LV"/>
        </w:rPr>
        <w:t>2</w:t>
      </w:r>
      <w:r w:rsidRPr="00545CF9">
        <w:rPr>
          <w:sz w:val="24"/>
          <w:lang w:val="en-GB" w:eastAsia="lv-LV"/>
        </w:rPr>
        <w:t>h°F] (British thermal unit per square foot, hour, and degree Fahrenheit) or in SI units in [W/m</w:t>
      </w:r>
      <w:r w:rsidRPr="00545CF9">
        <w:rPr>
          <w:sz w:val="16"/>
          <w:szCs w:val="16"/>
          <w:vertAlign w:val="superscript"/>
          <w:lang w:val="en-GB" w:eastAsia="lv-LV"/>
        </w:rPr>
        <w:t>2</w:t>
      </w:r>
      <w:r w:rsidRPr="00545CF9">
        <w:rPr>
          <w:sz w:val="24"/>
          <w:lang w:val="en-GB" w:eastAsia="lv-LV"/>
        </w:rPr>
        <w:t>K] Kelvin.</w:t>
      </w:r>
    </w:p>
    <w:p w14:paraId="08A795CD" w14:textId="77777777" w:rsidR="00545CF9" w:rsidRPr="00545CF9" w:rsidRDefault="00545CF9" w:rsidP="00545CF9">
      <w:pPr>
        <w:spacing w:after="120" w:line="360" w:lineRule="auto"/>
        <w:rPr>
          <w:b/>
          <w:bCs/>
          <w:sz w:val="24"/>
          <w:lang w:val="en-GB" w:eastAsia="lv-LV"/>
        </w:rPr>
      </w:pPr>
      <w:r w:rsidRPr="00545CF9">
        <w:rPr>
          <w:b/>
          <w:bCs/>
          <w:sz w:val="24"/>
          <w:lang w:val="en-GB" w:eastAsia="lv-LV"/>
        </w:rPr>
        <w:t>Thermal resistivity</w:t>
      </w:r>
    </w:p>
    <w:p w14:paraId="202A99EA" w14:textId="77777777" w:rsidR="00545CF9" w:rsidRPr="00545CF9" w:rsidRDefault="00545CF9" w:rsidP="00545CF9">
      <w:pPr>
        <w:spacing w:after="120" w:line="360" w:lineRule="auto"/>
        <w:rPr>
          <w:sz w:val="24"/>
          <w:lang w:val="en-GB" w:eastAsia="lv-LV"/>
        </w:rPr>
      </w:pPr>
      <w:r w:rsidRPr="00545CF9">
        <w:rPr>
          <w:sz w:val="24"/>
          <w:lang w:val="en-GB" w:eastAsia="lv-LV"/>
        </w:rPr>
        <w:t>The thermal resistivity is the reciprocal of the k-value (1/k).</w:t>
      </w:r>
    </w:p>
    <w:p w14:paraId="1D5F6194" w14:textId="77777777" w:rsidR="00545CF9" w:rsidRPr="00545CF9" w:rsidRDefault="00545CF9" w:rsidP="00545CF9">
      <w:pPr>
        <w:spacing w:after="120" w:line="360" w:lineRule="auto"/>
        <w:rPr>
          <w:b/>
          <w:bCs/>
          <w:sz w:val="24"/>
          <w:lang w:val="en-GB" w:eastAsia="lv-LV"/>
        </w:rPr>
      </w:pPr>
      <w:bookmarkStart w:id="7" w:name="_Hlk63965525"/>
      <w:r w:rsidRPr="00545CF9">
        <w:rPr>
          <w:b/>
          <w:bCs/>
          <w:sz w:val="24"/>
          <w:lang w:val="en-GB" w:eastAsia="lv-LV"/>
        </w:rPr>
        <w:t xml:space="preserve">Thermal resistance </w:t>
      </w:r>
      <w:bookmarkEnd w:id="7"/>
      <w:r w:rsidRPr="00545CF9">
        <w:rPr>
          <w:b/>
          <w:bCs/>
          <w:sz w:val="24"/>
          <w:lang w:val="en-GB" w:eastAsia="lv-LV"/>
        </w:rPr>
        <w:t>(R-value)</w:t>
      </w:r>
    </w:p>
    <w:p w14:paraId="6F2F2DC0" w14:textId="77777777" w:rsidR="00545CF9" w:rsidRPr="00545CF9" w:rsidRDefault="00545CF9" w:rsidP="00545CF9">
      <w:pPr>
        <w:spacing w:after="120" w:line="360" w:lineRule="auto"/>
        <w:rPr>
          <w:sz w:val="24"/>
          <w:lang w:val="en-GB" w:eastAsia="lv-LV"/>
        </w:rPr>
      </w:pPr>
      <w:r w:rsidRPr="00545CF9">
        <w:rPr>
          <w:sz w:val="24"/>
          <w:lang w:val="en-GB" w:eastAsia="lv-LV"/>
        </w:rPr>
        <w:t>The thermal resistance (R-value) is the reciprocal of l (1/l) and is used for calculating the thermal resistance of any material or composite material. The R-value can be defined in simple terms as the resistance that any specific material offers to the heat flow. A good insulation material will have a high R-value. For thicknesses other than 1 m, the R-value increases in direct proportion to the increase in thickness of the insulation material. This is </w:t>
      </w:r>
      <w:r w:rsidRPr="00545CF9">
        <w:rPr>
          <w:i/>
          <w:iCs/>
          <w:sz w:val="24"/>
          <w:lang w:val="en-GB" w:eastAsia="lv-LV"/>
        </w:rPr>
        <w:t>x</w:t>
      </w:r>
      <w:r w:rsidRPr="00545CF9">
        <w:rPr>
          <w:sz w:val="24"/>
          <w:lang w:val="en-GB" w:eastAsia="lv-LV"/>
        </w:rPr>
        <w:t>/l, where </w:t>
      </w:r>
      <w:r w:rsidRPr="00545CF9">
        <w:rPr>
          <w:i/>
          <w:iCs/>
          <w:sz w:val="24"/>
          <w:lang w:val="en-GB" w:eastAsia="lv-LV"/>
        </w:rPr>
        <w:t>x </w:t>
      </w:r>
      <w:r w:rsidRPr="00545CF9">
        <w:rPr>
          <w:sz w:val="24"/>
          <w:lang w:val="en-GB" w:eastAsia="lv-LV"/>
        </w:rPr>
        <w:t>stands for the thickness of the material in meters.</w:t>
      </w:r>
    </w:p>
    <w:p w14:paraId="3D4D826E" w14:textId="77777777" w:rsidR="00103740" w:rsidRDefault="00103740" w:rsidP="00545CF9">
      <w:pPr>
        <w:spacing w:after="120" w:line="360" w:lineRule="auto"/>
        <w:rPr>
          <w:b/>
          <w:bCs/>
          <w:sz w:val="24"/>
          <w:lang w:val="en-GB" w:eastAsia="lv-LV"/>
        </w:rPr>
      </w:pPr>
    </w:p>
    <w:p w14:paraId="08CF0041" w14:textId="77777777" w:rsidR="00103740" w:rsidRDefault="00103740" w:rsidP="00545CF9">
      <w:pPr>
        <w:spacing w:after="120" w:line="360" w:lineRule="auto"/>
        <w:rPr>
          <w:b/>
          <w:bCs/>
          <w:sz w:val="24"/>
          <w:lang w:val="en-GB" w:eastAsia="lv-LV"/>
        </w:rPr>
      </w:pPr>
    </w:p>
    <w:p w14:paraId="7FFB076C" w14:textId="6D4846BF" w:rsidR="00545CF9" w:rsidRPr="00545CF9" w:rsidRDefault="00545CF9" w:rsidP="00545CF9">
      <w:pPr>
        <w:spacing w:after="120" w:line="360" w:lineRule="auto"/>
        <w:rPr>
          <w:b/>
          <w:bCs/>
          <w:sz w:val="24"/>
          <w:lang w:val="en-GB" w:eastAsia="lv-LV"/>
        </w:rPr>
      </w:pPr>
      <w:r w:rsidRPr="00545CF9">
        <w:rPr>
          <w:b/>
          <w:bCs/>
          <w:sz w:val="24"/>
          <w:lang w:val="en-GB" w:eastAsia="lv-LV"/>
        </w:rPr>
        <w:lastRenderedPageBreak/>
        <w:t>Coefficient of heat transmission (U) (kcal/m</w:t>
      </w:r>
      <w:r w:rsidRPr="00545CF9">
        <w:rPr>
          <w:b/>
          <w:bCs/>
          <w:sz w:val="16"/>
          <w:szCs w:val="16"/>
          <w:vertAlign w:val="superscript"/>
          <w:lang w:val="en-GB" w:eastAsia="lv-LV"/>
        </w:rPr>
        <w:t>2</w:t>
      </w:r>
      <w:r w:rsidRPr="00545CF9">
        <w:rPr>
          <w:b/>
          <w:bCs/>
          <w:sz w:val="24"/>
          <w:lang w:val="en-GB" w:eastAsia="lv-LV"/>
        </w:rPr>
        <w:t>h°C)</w:t>
      </w:r>
    </w:p>
    <w:p w14:paraId="5C58B0FF" w14:textId="77777777" w:rsidR="00545CF9" w:rsidRPr="00545CF9" w:rsidRDefault="00545CF9" w:rsidP="00545CF9">
      <w:pPr>
        <w:spacing w:after="120" w:line="360" w:lineRule="auto"/>
        <w:rPr>
          <w:b/>
          <w:bCs/>
          <w:sz w:val="24"/>
          <w:lang w:val="en-GB" w:eastAsia="lv-LV"/>
        </w:rPr>
      </w:pPr>
      <w:r w:rsidRPr="00545CF9">
        <w:rPr>
          <w:sz w:val="24"/>
          <w:lang w:val="en-GB" w:eastAsia="lv-LV"/>
        </w:rPr>
        <w:t>The symbol U designates the overall coefficient of heat transmission for any section of a material or a composite of materials. The SI units for U are kcal per square metre of section per hour per degree Celsius, the difference between inside air temperature and outside air temperature. It can also be expressed in other unit systems. The U coefficient includes the thermal resistances of both surfaces of walls or flooring, as well as the thermal resistance of individual layers and air spaces that may be contained within the wall or flooring itself.</w:t>
      </w:r>
    </w:p>
    <w:p w14:paraId="518AFCBB" w14:textId="77777777" w:rsidR="00545CF9" w:rsidRPr="00545CF9" w:rsidRDefault="00545CF9" w:rsidP="00545CF9">
      <w:pPr>
        <w:numPr>
          <w:ilvl w:val="0"/>
          <w:numId w:val="2"/>
        </w:numPr>
        <w:spacing w:after="240" w:line="276" w:lineRule="auto"/>
        <w:contextualSpacing/>
        <w:outlineLvl w:val="0"/>
        <w:rPr>
          <w:rFonts w:eastAsiaTheme="majorEastAsia" w:cstheme="majorBidi"/>
          <w:b/>
          <w:bCs/>
          <w:color w:val="538135"/>
          <w:sz w:val="28"/>
          <w:szCs w:val="24"/>
        </w:rPr>
      </w:pPr>
      <w:bookmarkStart w:id="8" w:name="_Toc70594936"/>
      <w:r w:rsidRPr="00545CF9">
        <w:rPr>
          <w:rFonts w:eastAsiaTheme="majorEastAsia" w:cstheme="majorBidi"/>
          <w:b/>
          <w:bCs/>
          <w:color w:val="538135"/>
          <w:sz w:val="28"/>
          <w:szCs w:val="24"/>
        </w:rPr>
        <w:t>Benefits of heat insulation in buildings</w:t>
      </w:r>
      <w:bookmarkEnd w:id="8"/>
      <w:r w:rsidRPr="00545CF9">
        <w:rPr>
          <w:rFonts w:eastAsiaTheme="majorEastAsia" w:cstheme="majorBidi"/>
          <w:b/>
          <w:bCs/>
          <w:color w:val="538135"/>
          <w:sz w:val="28"/>
          <w:szCs w:val="24"/>
        </w:rPr>
        <w:t xml:space="preserve"> </w:t>
      </w:r>
    </w:p>
    <w:p w14:paraId="5C0E6075" w14:textId="77777777" w:rsidR="00545CF9" w:rsidRPr="00545CF9" w:rsidRDefault="00545CF9" w:rsidP="00545CF9">
      <w:pPr>
        <w:spacing w:after="120" w:line="360" w:lineRule="auto"/>
        <w:rPr>
          <w:sz w:val="24"/>
          <w:lang w:val="en-GB"/>
        </w:rPr>
      </w:pPr>
      <w:r w:rsidRPr="00545CF9">
        <w:rPr>
          <w:sz w:val="24"/>
          <w:lang w:val="en-GB"/>
        </w:rPr>
        <w:t>1. The primary function of thermal insulation materials used in buildings to reduce the transmission of heat through building walls. Insulation in the walls of the building can reduce the amount of heat or cold that enters the building and so reduce the amount of heat of cooling keep the comfortable climate inside building (~20-24</w:t>
      </w:r>
      <w:r w:rsidRPr="00545CF9">
        <w:rPr>
          <w:sz w:val="24"/>
          <w:vertAlign w:val="superscript"/>
          <w:lang w:val="en-GB"/>
        </w:rPr>
        <w:t xml:space="preserve">0 </w:t>
      </w:r>
      <w:r w:rsidRPr="00545CF9">
        <w:rPr>
          <w:sz w:val="24"/>
          <w:lang w:val="en-GB"/>
        </w:rPr>
        <w:t>Celsius).</w:t>
      </w:r>
    </w:p>
    <w:p w14:paraId="2E975022" w14:textId="77777777" w:rsidR="00545CF9" w:rsidRPr="00545CF9" w:rsidRDefault="00545CF9" w:rsidP="00545CF9">
      <w:pPr>
        <w:spacing w:before="100" w:beforeAutospacing="1" w:after="100" w:afterAutospacing="1"/>
        <w:jc w:val="center"/>
        <w:rPr>
          <w:rFonts w:ascii="Times New Roman" w:eastAsiaTheme="minorEastAsia" w:hAnsi="Times New Roman" w:cs="Times New Roman"/>
          <w:color w:val="000000"/>
          <w:kern w:val="0"/>
          <w:lang w:val="en-GB"/>
        </w:rPr>
      </w:pPr>
      <w:r w:rsidRPr="00545CF9">
        <w:rPr>
          <w:rFonts w:ascii="Times New Roman" w:eastAsiaTheme="minorEastAsia" w:hAnsi="Times New Roman" w:cs="Times New Roman"/>
          <w:noProof/>
          <w:kern w:val="0"/>
          <w:sz w:val="24"/>
          <w:szCs w:val="24"/>
          <w:lang w:val="lv-LV" w:eastAsia="lv-LV"/>
        </w:rPr>
        <w:drawing>
          <wp:inline distT="0" distB="0" distL="0" distR="0" wp14:anchorId="74C990C4" wp14:editId="73C3A776">
            <wp:extent cx="2964180" cy="2423160"/>
            <wp:effectExtent l="0" t="0" r="7620" b="0"/>
            <wp:docPr id="30748" name="Attēls 33" descr="Society for Certified Home Energy Auditors — Industry standard percentages  for heat loss wit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ciety for Certified Home Energy Auditors — Industry standard percentages  for heat loss within..."/>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964180" cy="2423160"/>
                    </a:xfrm>
                    <a:prstGeom prst="rect">
                      <a:avLst/>
                    </a:prstGeom>
                    <a:noFill/>
                    <a:ln>
                      <a:noFill/>
                    </a:ln>
                  </pic:spPr>
                </pic:pic>
              </a:graphicData>
            </a:graphic>
          </wp:inline>
        </w:drawing>
      </w:r>
    </w:p>
    <w:p w14:paraId="7DE9E3D7" w14:textId="77777777" w:rsidR="00545CF9" w:rsidRPr="00545CF9" w:rsidRDefault="00545CF9" w:rsidP="00545CF9">
      <w:pPr>
        <w:spacing w:after="200"/>
        <w:rPr>
          <w:i/>
          <w:iCs/>
          <w:color w:val="44546A" w:themeColor="text2"/>
          <w:sz w:val="18"/>
          <w:szCs w:val="18"/>
          <w:shd w:val="clear" w:color="auto" w:fill="FFFFFF"/>
          <w:lang w:val="en-GB"/>
        </w:rPr>
      </w:pPr>
      <w:r w:rsidRPr="00545CF9">
        <w:rPr>
          <w:i/>
          <w:iCs/>
          <w:color w:val="44546A" w:themeColor="text2"/>
          <w:sz w:val="18"/>
          <w:szCs w:val="18"/>
          <w:lang w:val="en-GB"/>
        </w:rPr>
        <w:t xml:space="preserve">Figure </w:t>
      </w:r>
      <w:r w:rsidRPr="00545CF9">
        <w:rPr>
          <w:i/>
          <w:iCs/>
          <w:color w:val="44546A" w:themeColor="text2"/>
          <w:sz w:val="18"/>
          <w:szCs w:val="18"/>
          <w:lang w:val="en-GB"/>
        </w:rPr>
        <w:fldChar w:fldCharType="begin"/>
      </w:r>
      <w:r w:rsidRPr="00545CF9">
        <w:rPr>
          <w:i/>
          <w:iCs/>
          <w:color w:val="44546A" w:themeColor="text2"/>
          <w:sz w:val="18"/>
          <w:szCs w:val="18"/>
          <w:lang w:val="en-GB"/>
        </w:rPr>
        <w:instrText xml:space="preserve"> SEQ Figure \* ARABIC </w:instrText>
      </w:r>
      <w:r w:rsidRPr="00545CF9">
        <w:rPr>
          <w:i/>
          <w:iCs/>
          <w:color w:val="44546A" w:themeColor="text2"/>
          <w:sz w:val="18"/>
          <w:szCs w:val="18"/>
          <w:lang w:val="en-GB"/>
        </w:rPr>
        <w:fldChar w:fldCharType="separate"/>
      </w:r>
      <w:r w:rsidRPr="00545CF9">
        <w:rPr>
          <w:i/>
          <w:iCs/>
          <w:noProof/>
          <w:color w:val="44546A" w:themeColor="text2"/>
          <w:sz w:val="18"/>
          <w:szCs w:val="18"/>
          <w:lang w:val="en-GB"/>
        </w:rPr>
        <w:t>1</w:t>
      </w:r>
      <w:r w:rsidRPr="00545CF9">
        <w:rPr>
          <w:i/>
          <w:iCs/>
          <w:color w:val="44546A" w:themeColor="text2"/>
          <w:sz w:val="18"/>
          <w:szCs w:val="18"/>
          <w:lang w:val="en-GB"/>
        </w:rPr>
        <w:fldChar w:fldCharType="end"/>
      </w:r>
      <w:r w:rsidRPr="00545CF9">
        <w:rPr>
          <w:i/>
          <w:iCs/>
          <w:color w:val="44546A" w:themeColor="text2"/>
          <w:sz w:val="18"/>
          <w:szCs w:val="18"/>
          <w:lang w:val="en-GB"/>
        </w:rPr>
        <w:t>. Heat losses in buildings</w:t>
      </w:r>
    </w:p>
    <w:p w14:paraId="10D6B7DA" w14:textId="77777777" w:rsidR="00545CF9" w:rsidRPr="00545CF9" w:rsidRDefault="00545CF9" w:rsidP="00545CF9">
      <w:pPr>
        <w:spacing w:before="100" w:beforeAutospacing="1" w:after="100" w:afterAutospacing="1"/>
        <w:rPr>
          <w:rFonts w:ascii="Times New Roman" w:eastAsiaTheme="minorEastAsia" w:hAnsi="Times New Roman" w:cs="Times New Roman"/>
          <w:color w:val="000000"/>
          <w:kern w:val="0"/>
          <w:lang w:val="en-GB"/>
        </w:rPr>
      </w:pPr>
    </w:p>
    <w:p w14:paraId="1857ECB5" w14:textId="77777777" w:rsidR="00545CF9" w:rsidRPr="00545CF9" w:rsidRDefault="00545CF9" w:rsidP="00545CF9">
      <w:pPr>
        <w:spacing w:after="120" w:line="360" w:lineRule="auto"/>
        <w:rPr>
          <w:sz w:val="24"/>
          <w:szCs w:val="24"/>
          <w:lang w:val="en-GB"/>
        </w:rPr>
      </w:pPr>
      <w:r w:rsidRPr="00545CF9">
        <w:rPr>
          <w:sz w:val="24"/>
          <w:szCs w:val="24"/>
          <w:lang w:val="en-GB"/>
        </w:rPr>
        <w:t>2. Thermal insulation of building walls has a significant effect on the reduction of thermal energy consumption in buildings that leads to the reduction of CO</w:t>
      </w:r>
      <w:r w:rsidRPr="00545CF9">
        <w:rPr>
          <w:sz w:val="24"/>
          <w:szCs w:val="24"/>
          <w:vertAlign w:val="superscript"/>
          <w:lang w:val="en-GB"/>
        </w:rPr>
        <w:t>2</w:t>
      </w:r>
      <w:r w:rsidRPr="00545CF9">
        <w:rPr>
          <w:sz w:val="24"/>
          <w:szCs w:val="24"/>
          <w:lang w:val="en-GB"/>
        </w:rPr>
        <w:t xml:space="preserve"> emissions.</w:t>
      </w:r>
    </w:p>
    <w:p w14:paraId="00208C50" w14:textId="77777777" w:rsidR="00545CF9" w:rsidRPr="00545CF9" w:rsidRDefault="00545CF9" w:rsidP="00545CF9">
      <w:pPr>
        <w:spacing w:after="120" w:line="360" w:lineRule="auto"/>
        <w:rPr>
          <w:sz w:val="24"/>
          <w:szCs w:val="24"/>
          <w:lang w:val="en-GB"/>
        </w:rPr>
      </w:pPr>
    </w:p>
    <w:p w14:paraId="7BB38125" w14:textId="77777777" w:rsidR="00545CF9" w:rsidRPr="00545CF9" w:rsidRDefault="00545CF9" w:rsidP="00545CF9">
      <w:pPr>
        <w:spacing w:after="120" w:line="360" w:lineRule="auto"/>
        <w:rPr>
          <w:sz w:val="24"/>
          <w:szCs w:val="24"/>
          <w:lang w:val="en-GB"/>
        </w:rPr>
      </w:pPr>
      <w:r w:rsidRPr="00545CF9">
        <w:rPr>
          <w:sz w:val="24"/>
          <w:szCs w:val="24"/>
          <w:lang w:val="en-GB"/>
        </w:rPr>
        <w:lastRenderedPageBreak/>
        <w:t>3. Energy Efficiency with Thermal Insulation</w:t>
      </w:r>
    </w:p>
    <w:p w14:paraId="306E6F77" w14:textId="77777777" w:rsidR="00545CF9" w:rsidRPr="00545CF9" w:rsidRDefault="00545CF9" w:rsidP="00545CF9">
      <w:pPr>
        <w:spacing w:after="120" w:line="360" w:lineRule="auto"/>
        <w:rPr>
          <w:sz w:val="24"/>
          <w:szCs w:val="24"/>
          <w:lang w:val="en-GB"/>
        </w:rPr>
      </w:pPr>
      <w:r w:rsidRPr="00545CF9">
        <w:rPr>
          <w:sz w:val="24"/>
          <w:szCs w:val="24"/>
          <w:lang w:val="en-GB"/>
        </w:rPr>
        <w:t>Meeting a significant portion of the world’s energy requirement and having limited resources, fossil fuels such as petroleum and natural gas are rapidly consumed away today. In the world where the resources are gradually diminishing although the energy requirement is continuously increasing, a wide range of programs are applied to ensure efficient use of energy. Thermal insulation comes to the forefront as one of the most successful tools for energy saving.</w:t>
      </w:r>
    </w:p>
    <w:p w14:paraId="17B6F63C" w14:textId="77777777" w:rsidR="00545CF9" w:rsidRPr="00545CF9" w:rsidRDefault="00545CF9" w:rsidP="00545CF9">
      <w:pPr>
        <w:spacing w:after="120" w:line="360" w:lineRule="auto"/>
        <w:rPr>
          <w:sz w:val="24"/>
          <w:szCs w:val="24"/>
          <w:lang w:val="en-GB"/>
        </w:rPr>
      </w:pPr>
      <w:r w:rsidRPr="00545CF9">
        <w:rPr>
          <w:sz w:val="24"/>
          <w:szCs w:val="24"/>
          <w:lang w:val="en-GB"/>
        </w:rPr>
        <w:t>4. Stronger and Longer - Lasting Buildings</w:t>
      </w:r>
    </w:p>
    <w:p w14:paraId="611112A5" w14:textId="77777777" w:rsidR="00545CF9" w:rsidRPr="00545CF9" w:rsidRDefault="00545CF9" w:rsidP="00545CF9">
      <w:pPr>
        <w:spacing w:after="120" w:line="360" w:lineRule="auto"/>
        <w:rPr>
          <w:sz w:val="24"/>
          <w:szCs w:val="24"/>
          <w:lang w:val="en-GB"/>
        </w:rPr>
      </w:pPr>
      <w:r w:rsidRPr="00545CF9">
        <w:rPr>
          <w:sz w:val="24"/>
          <w:szCs w:val="24"/>
          <w:lang w:val="en-GB"/>
        </w:rPr>
        <w:t>Thermal insulation reduces heat movements and vapor condensation. Therefore, it prevents humidity, mold, freezing, deformation that may occur in the building and weakening of iron parts due to corrosion; and helps preservation of the building. Building has an extended life and increased durability thanks to thermal insulation, which also contributes to earthquake safety.</w:t>
      </w:r>
    </w:p>
    <w:p w14:paraId="67051C48" w14:textId="77777777" w:rsidR="00545CF9" w:rsidRPr="00545CF9" w:rsidRDefault="00545CF9" w:rsidP="00545CF9">
      <w:pPr>
        <w:spacing w:after="120" w:line="360" w:lineRule="auto"/>
        <w:rPr>
          <w:sz w:val="24"/>
          <w:szCs w:val="24"/>
          <w:lang w:val="en-GB"/>
        </w:rPr>
      </w:pPr>
      <w:r w:rsidRPr="00545CF9">
        <w:rPr>
          <w:sz w:val="24"/>
          <w:szCs w:val="24"/>
          <w:lang w:val="en-GB"/>
        </w:rPr>
        <w:t>5. Positive Effect on Human Health</w:t>
      </w:r>
    </w:p>
    <w:p w14:paraId="4A1AD5EA" w14:textId="77777777" w:rsidR="00545CF9" w:rsidRPr="00545CF9" w:rsidRDefault="00545CF9" w:rsidP="00545CF9">
      <w:pPr>
        <w:spacing w:after="120" w:line="360" w:lineRule="auto"/>
        <w:rPr>
          <w:sz w:val="24"/>
          <w:szCs w:val="24"/>
          <w:lang w:val="en-GB"/>
        </w:rPr>
      </w:pPr>
      <w:r w:rsidRPr="00545CF9">
        <w:rPr>
          <w:sz w:val="24"/>
          <w:szCs w:val="24"/>
          <w:lang w:val="en-GB"/>
        </w:rPr>
        <w:t>Homogeneous heat distribution between interior areas with correct application of thermal insulation enhances the comfort in your living spaces.</w:t>
      </w:r>
    </w:p>
    <w:p w14:paraId="028D5119" w14:textId="77777777" w:rsidR="00545CF9" w:rsidRPr="00545CF9" w:rsidRDefault="00545CF9" w:rsidP="00545CF9">
      <w:pPr>
        <w:spacing w:after="120" w:line="360" w:lineRule="auto"/>
        <w:rPr>
          <w:sz w:val="24"/>
          <w:szCs w:val="24"/>
          <w:lang w:val="en-GB"/>
        </w:rPr>
      </w:pPr>
      <w:r w:rsidRPr="00545CF9">
        <w:rPr>
          <w:sz w:val="24"/>
          <w:szCs w:val="24"/>
          <w:lang w:val="en-GB"/>
        </w:rPr>
        <w:t>Moreover, thermal insulation outside the building contributes positively to human health by preventing factors such as humidity, mold, fungus, moisture, dust, noise and air pollution that may have negative effects on human health.</w:t>
      </w:r>
    </w:p>
    <w:p w14:paraId="026CCC75" w14:textId="77777777" w:rsidR="00545CF9" w:rsidRPr="00545CF9" w:rsidRDefault="00545CF9" w:rsidP="00545CF9">
      <w:pPr>
        <w:spacing w:after="120" w:line="360" w:lineRule="auto"/>
        <w:rPr>
          <w:sz w:val="24"/>
          <w:szCs w:val="24"/>
          <w:lang w:val="en-GB"/>
        </w:rPr>
      </w:pPr>
      <w:r w:rsidRPr="00545CF9">
        <w:rPr>
          <w:sz w:val="24"/>
          <w:szCs w:val="24"/>
          <w:lang w:val="en-GB"/>
        </w:rPr>
        <w:t>6. Environment and Ecological Balance</w:t>
      </w:r>
    </w:p>
    <w:p w14:paraId="22EC439B" w14:textId="77777777" w:rsidR="00545CF9" w:rsidRPr="00545CF9" w:rsidRDefault="00545CF9" w:rsidP="00545CF9">
      <w:pPr>
        <w:spacing w:after="120" w:line="360" w:lineRule="auto"/>
        <w:rPr>
          <w:sz w:val="24"/>
          <w:szCs w:val="24"/>
          <w:lang w:val="en-GB"/>
        </w:rPr>
      </w:pPr>
      <w:r w:rsidRPr="00545CF9">
        <w:rPr>
          <w:sz w:val="24"/>
          <w:szCs w:val="24"/>
          <w:lang w:val="en-GB"/>
        </w:rPr>
        <w:t>Thermal insulation applications help to protect the ecological balance. Minimum energy is used for heating, cooling and climatization of thermal-insulated buildings; reducing the consumption of fossil fuels such as coal and natural gas. In consequence, emission of carbon dioxide (CO</w:t>
      </w:r>
      <w:r w:rsidRPr="00545CF9">
        <w:rPr>
          <w:sz w:val="24"/>
          <w:szCs w:val="24"/>
          <w:vertAlign w:val="superscript"/>
          <w:lang w:val="en-GB"/>
        </w:rPr>
        <w:t>2</w:t>
      </w:r>
      <w:r w:rsidRPr="00545CF9">
        <w:rPr>
          <w:sz w:val="24"/>
          <w:szCs w:val="24"/>
          <w:lang w:val="en-GB"/>
        </w:rPr>
        <w:t>), sulfur dioxide (SO</w:t>
      </w:r>
      <w:r w:rsidRPr="00545CF9">
        <w:rPr>
          <w:sz w:val="24"/>
          <w:szCs w:val="24"/>
          <w:vertAlign w:val="superscript"/>
          <w:lang w:val="en-GB"/>
        </w:rPr>
        <w:t>2</w:t>
      </w:r>
      <w:r w:rsidRPr="00545CF9">
        <w:rPr>
          <w:sz w:val="24"/>
          <w:szCs w:val="24"/>
          <w:lang w:val="en-GB"/>
        </w:rPr>
        <w:t xml:space="preserve">) and other harmful greenhouse gases spreading into the </w:t>
      </w:r>
      <w:r w:rsidRPr="00545CF9">
        <w:rPr>
          <w:sz w:val="24"/>
          <w:szCs w:val="24"/>
          <w:lang w:val="en-GB"/>
        </w:rPr>
        <w:lastRenderedPageBreak/>
        <w:t>atmosphere is minimized, and the negative effect on the ecological balance is reduced.</w:t>
      </w:r>
    </w:p>
    <w:p w14:paraId="5CEA4407" w14:textId="77777777" w:rsidR="00545CF9" w:rsidRPr="00545CF9" w:rsidRDefault="00545CF9" w:rsidP="00545CF9">
      <w:pPr>
        <w:spacing w:after="120" w:line="360" w:lineRule="auto"/>
        <w:rPr>
          <w:sz w:val="24"/>
          <w:szCs w:val="24"/>
          <w:lang w:val="en-GB"/>
        </w:rPr>
      </w:pPr>
      <w:r w:rsidRPr="00545CF9">
        <w:rPr>
          <w:sz w:val="24"/>
          <w:szCs w:val="24"/>
          <w:lang w:val="en-GB"/>
        </w:rPr>
        <w:t>When apply thermal insulation in building correctly selected fuel type with an appropriate technique, you utilize the whole energy consumption for heating or cooling purposes. Therefore, you can minimize the effect of the fuel on environmental pollution without wasting energy.</w:t>
      </w:r>
    </w:p>
    <w:p w14:paraId="2240B7FB" w14:textId="77777777" w:rsidR="00545CF9" w:rsidRPr="00545CF9" w:rsidRDefault="00545CF9" w:rsidP="00545CF9">
      <w:pPr>
        <w:spacing w:after="120" w:line="360" w:lineRule="auto"/>
        <w:rPr>
          <w:sz w:val="24"/>
          <w:szCs w:val="24"/>
          <w:lang w:val="en-GB"/>
        </w:rPr>
      </w:pPr>
      <w:r w:rsidRPr="00545CF9">
        <w:rPr>
          <w:sz w:val="24"/>
          <w:szCs w:val="24"/>
          <w:lang w:val="en-GB"/>
        </w:rPr>
        <w:t>7. Helping Sound Insulation</w:t>
      </w:r>
    </w:p>
    <w:p w14:paraId="27DEE031" w14:textId="77777777" w:rsidR="00545CF9" w:rsidRPr="00545CF9" w:rsidRDefault="00545CF9" w:rsidP="00545CF9">
      <w:pPr>
        <w:spacing w:after="120" w:line="360" w:lineRule="auto"/>
        <w:rPr>
          <w:sz w:val="24"/>
          <w:szCs w:val="24"/>
          <w:lang w:val="en-GB"/>
        </w:rPr>
      </w:pPr>
      <w:r w:rsidRPr="00545CF9">
        <w:rPr>
          <w:sz w:val="24"/>
          <w:szCs w:val="24"/>
          <w:lang w:val="en-GB"/>
        </w:rPr>
        <w:t>Thermal insulation reduces noise as well as weather effects from outside; therefore, it helps prevention of harmful effects of noise on humans. Moreover, thermal insulation applications in building gaps such as elevators, stairs and installations prevent occurrence of sound escape funnel.</w:t>
      </w:r>
    </w:p>
    <w:p w14:paraId="2C4B80A2" w14:textId="77777777" w:rsidR="00545CF9" w:rsidRPr="00545CF9" w:rsidRDefault="00545CF9" w:rsidP="00545CF9">
      <w:pPr>
        <w:spacing w:after="120" w:line="360" w:lineRule="auto"/>
        <w:rPr>
          <w:sz w:val="24"/>
          <w:szCs w:val="24"/>
          <w:lang w:val="en-GB"/>
        </w:rPr>
      </w:pPr>
      <w:r w:rsidRPr="00545CF9">
        <w:rPr>
          <w:sz w:val="24"/>
          <w:szCs w:val="24"/>
          <w:lang w:val="en-GB"/>
        </w:rPr>
        <w:t>8. Contribution to National and Family Economy</w:t>
      </w:r>
    </w:p>
    <w:p w14:paraId="67928F9B" w14:textId="77777777" w:rsidR="00545CF9" w:rsidRPr="00545CF9" w:rsidRDefault="00545CF9" w:rsidP="00545CF9">
      <w:pPr>
        <w:spacing w:after="120" w:line="360" w:lineRule="auto"/>
        <w:rPr>
          <w:sz w:val="24"/>
          <w:szCs w:val="24"/>
          <w:lang w:val="en-GB"/>
        </w:rPr>
      </w:pPr>
      <w:r w:rsidRPr="00545CF9">
        <w:rPr>
          <w:sz w:val="24"/>
          <w:szCs w:val="24"/>
          <w:lang w:val="en-GB"/>
        </w:rPr>
        <w:t>Maintenance and repair expenses are reduced with thermal insulation, which protects your building from external factors. It reduces fossil fuel import and foreign dependence of our country as it ensures optimum use of energy resources. Moreover, it also contributes to the economy by reducing building energy and family health expenses.</w:t>
      </w:r>
    </w:p>
    <w:p w14:paraId="7C9C1575" w14:textId="77777777" w:rsidR="00545CF9" w:rsidRPr="00545CF9" w:rsidRDefault="00545CF9" w:rsidP="00545CF9">
      <w:pPr>
        <w:spacing w:after="120" w:line="360" w:lineRule="auto"/>
        <w:rPr>
          <w:rFonts w:eastAsia="Times New Roman"/>
          <w:sz w:val="24"/>
          <w:lang w:val="en-GB"/>
        </w:rPr>
      </w:pPr>
      <w:r w:rsidRPr="00545CF9">
        <w:rPr>
          <w:sz w:val="24"/>
          <w:lang w:val="en-GB"/>
        </w:rPr>
        <w:t>To choose the best type of insulation, you should first determine the following:</w:t>
      </w:r>
    </w:p>
    <w:p w14:paraId="0AF015C7" w14:textId="77777777" w:rsidR="00545CF9" w:rsidRPr="00545CF9" w:rsidRDefault="00545CF9" w:rsidP="00545CF9">
      <w:pPr>
        <w:numPr>
          <w:ilvl w:val="0"/>
          <w:numId w:val="33"/>
        </w:numPr>
        <w:spacing w:after="160" w:line="259" w:lineRule="auto"/>
        <w:contextualSpacing/>
        <w:rPr>
          <w:kern w:val="0"/>
          <w:sz w:val="24"/>
          <w:szCs w:val="24"/>
          <w:lang w:val="en-GB" w:eastAsia="en-US"/>
        </w:rPr>
      </w:pPr>
      <w:r w:rsidRPr="00545CF9">
        <w:rPr>
          <w:kern w:val="0"/>
          <w:sz w:val="24"/>
          <w:szCs w:val="24"/>
          <w:lang w:val="en-GB" w:eastAsia="en-US"/>
        </w:rPr>
        <w:t>Where you want or need to install/add insulation</w:t>
      </w:r>
    </w:p>
    <w:p w14:paraId="378038E7" w14:textId="77777777" w:rsidR="00545CF9" w:rsidRPr="00545CF9" w:rsidRDefault="00545CF9" w:rsidP="00545CF9">
      <w:pPr>
        <w:numPr>
          <w:ilvl w:val="0"/>
          <w:numId w:val="33"/>
        </w:numPr>
        <w:spacing w:after="160" w:line="259" w:lineRule="auto"/>
        <w:contextualSpacing/>
        <w:rPr>
          <w:kern w:val="0"/>
          <w:sz w:val="24"/>
          <w:szCs w:val="24"/>
          <w:lang w:val="en-GB" w:eastAsia="en-US"/>
        </w:rPr>
      </w:pPr>
      <w:r w:rsidRPr="00545CF9">
        <w:rPr>
          <w:kern w:val="0"/>
          <w:sz w:val="24"/>
          <w:szCs w:val="24"/>
          <w:lang w:val="en-GB" w:eastAsia="en-US"/>
        </w:rPr>
        <w:t>The recommended R-values for areas you want to insulate.</w:t>
      </w:r>
    </w:p>
    <w:p w14:paraId="4D13C5F1" w14:textId="77777777" w:rsidR="00545CF9" w:rsidRPr="00545CF9" w:rsidRDefault="00545CF9" w:rsidP="00545CF9">
      <w:pPr>
        <w:spacing w:after="120" w:line="360" w:lineRule="auto"/>
        <w:rPr>
          <w:sz w:val="24"/>
          <w:szCs w:val="24"/>
          <w:lang w:val="en-GB"/>
        </w:rPr>
      </w:pPr>
    </w:p>
    <w:p w14:paraId="0A9D8818" w14:textId="77777777" w:rsidR="00545CF9" w:rsidRPr="00545CF9" w:rsidRDefault="00545CF9" w:rsidP="00545CF9">
      <w:pPr>
        <w:numPr>
          <w:ilvl w:val="0"/>
          <w:numId w:val="2"/>
        </w:numPr>
        <w:spacing w:after="240" w:line="276" w:lineRule="auto"/>
        <w:contextualSpacing/>
        <w:outlineLvl w:val="0"/>
        <w:rPr>
          <w:rFonts w:eastAsiaTheme="majorEastAsia" w:cstheme="majorBidi"/>
          <w:b/>
          <w:bCs/>
          <w:color w:val="538135"/>
          <w:sz w:val="28"/>
          <w:szCs w:val="24"/>
          <w:lang w:val="en-GB"/>
        </w:rPr>
      </w:pPr>
      <w:bookmarkStart w:id="9" w:name="_Toc70594937"/>
      <w:r w:rsidRPr="00545CF9">
        <w:rPr>
          <w:rFonts w:eastAsiaTheme="majorEastAsia" w:cstheme="majorBidi"/>
          <w:b/>
          <w:bCs/>
          <w:color w:val="538135"/>
          <w:sz w:val="28"/>
          <w:szCs w:val="24"/>
          <w:lang w:val="en-GB"/>
        </w:rPr>
        <w:t>Materials accessible in the insulation market</w:t>
      </w:r>
      <w:bookmarkEnd w:id="9"/>
    </w:p>
    <w:p w14:paraId="587AB684" w14:textId="77777777" w:rsidR="00545CF9" w:rsidRPr="00545CF9" w:rsidRDefault="00545CF9" w:rsidP="00545CF9">
      <w:pPr>
        <w:spacing w:after="120" w:line="360" w:lineRule="auto"/>
        <w:rPr>
          <w:sz w:val="24"/>
          <w:lang w:val="en-GB"/>
        </w:rPr>
      </w:pPr>
      <w:r w:rsidRPr="00545CF9">
        <w:rPr>
          <w:sz w:val="24"/>
          <w:lang w:val="en-GB"/>
        </w:rPr>
        <w:t>Industrial insulation products are largely classified into three groups – inorganic or mineral fibre, cellular plastic and plant/animal derived.</w:t>
      </w:r>
    </w:p>
    <w:p w14:paraId="76B8CFD3" w14:textId="77777777" w:rsidR="00545CF9" w:rsidRPr="00545CF9" w:rsidRDefault="00545CF9" w:rsidP="00545CF9">
      <w:pPr>
        <w:spacing w:after="120" w:line="360" w:lineRule="auto"/>
        <w:rPr>
          <w:sz w:val="24"/>
          <w:lang w:val="en-GB"/>
        </w:rPr>
      </w:pPr>
      <w:r w:rsidRPr="00545CF9">
        <w:rPr>
          <w:b/>
          <w:bCs/>
          <w:sz w:val="24"/>
          <w:lang w:val="en-GB"/>
        </w:rPr>
        <w:t>Inorganic or mineral fibre</w:t>
      </w:r>
      <w:r w:rsidRPr="00545CF9">
        <w:rPr>
          <w:sz w:val="24"/>
          <w:lang w:val="en-GB"/>
        </w:rPr>
        <w:t xml:space="preserve"> products include rock wool, slag wool and glass wool, which can be sourced from recycled waste. These materials are melted at high temperatures, spun into fibre and then have a binding agent added to form rigid sheets and insulation batts. If removed in appropriate conditions, mineral fibre can be reused and recycled at the end of its life.</w:t>
      </w:r>
    </w:p>
    <w:p w14:paraId="2B09C4BE" w14:textId="77777777" w:rsidR="00545CF9" w:rsidRPr="00545CF9" w:rsidRDefault="00545CF9" w:rsidP="00545CF9">
      <w:pPr>
        <w:spacing w:after="120" w:line="360" w:lineRule="auto"/>
        <w:rPr>
          <w:sz w:val="24"/>
          <w:lang w:val="en-GB"/>
        </w:rPr>
      </w:pPr>
      <w:r w:rsidRPr="00545CF9">
        <w:rPr>
          <w:b/>
          <w:bCs/>
          <w:sz w:val="24"/>
          <w:lang w:val="en-GB"/>
        </w:rPr>
        <w:lastRenderedPageBreak/>
        <w:t>Perochemical or cellular plastic</w:t>
      </w:r>
      <w:r w:rsidRPr="00545CF9">
        <w:rPr>
          <w:sz w:val="24"/>
          <w:lang w:val="en-GB"/>
        </w:rPr>
        <w:t xml:space="preserve"> products are oil-derived and include rigid polyurethane, phenlic, expanded polystyrene, and extruded polystyrene. The products are available as loose fill, rigid sheets and foam. In the past, the production process involved ozone depleting agents, such as HCFCs. However, the production process has switched to using neutral hydrocarbons. As such, when sourcing cellular plastic insulation products, it is important to ensure the specified products have production processes that do not use ozone depleting agents. Cellular plastic products can be recycled but it is a cumbersome process. It is more suitable for cellular plastic products to be incinerated for energy recovery at their end of life.</w:t>
      </w:r>
    </w:p>
    <w:p w14:paraId="30CD86DD" w14:textId="77777777" w:rsidR="00545CF9" w:rsidRPr="00545CF9" w:rsidRDefault="00545CF9" w:rsidP="00545CF9">
      <w:pPr>
        <w:spacing w:after="120" w:line="360" w:lineRule="auto"/>
        <w:rPr>
          <w:sz w:val="24"/>
          <w:lang w:val="en-GB"/>
        </w:rPr>
      </w:pPr>
      <w:r w:rsidRPr="00545CF9">
        <w:rPr>
          <w:b/>
          <w:bCs/>
          <w:sz w:val="24"/>
          <w:lang w:val="en-GB"/>
        </w:rPr>
        <w:t>Natural or renewable fibre</w:t>
      </w:r>
      <w:r w:rsidRPr="00545CF9">
        <w:rPr>
          <w:sz w:val="24"/>
          <w:lang w:val="en-GB"/>
        </w:rPr>
        <w:t xml:space="preserve"> derived products include cellulose fibre, sheep wool, cotton, and flax. These products have low embodied energy, as the materials can be sourced from renewable raw materials. The products are in the form of fibre, batts or compressed board. Their production involves chemical treatment to ensure appropriate properties, such as fire resistance and no vermin infestation. As such, at the end of life, it is difficult to use it for energy recovery through incineration.</w:t>
      </w:r>
    </w:p>
    <w:p w14:paraId="57BB9DF5" w14:textId="77777777" w:rsidR="00545CF9" w:rsidRPr="00545CF9" w:rsidRDefault="00545CF9" w:rsidP="00545CF9">
      <w:pPr>
        <w:jc w:val="left"/>
        <w:rPr>
          <w:sz w:val="24"/>
          <w:lang w:val="en-GB"/>
        </w:rPr>
      </w:pPr>
      <w:r w:rsidRPr="00545CF9">
        <w:rPr>
          <w:sz w:val="24"/>
          <w:lang w:val="en-GB"/>
        </w:rPr>
        <w:br w:type="page"/>
      </w:r>
    </w:p>
    <w:p w14:paraId="53A79964" w14:textId="77777777" w:rsidR="00545CF9" w:rsidRPr="00545CF9" w:rsidRDefault="00545CF9" w:rsidP="00545CF9">
      <w:pPr>
        <w:spacing w:after="120" w:line="360" w:lineRule="auto"/>
        <w:rPr>
          <w:sz w:val="24"/>
          <w:lang w:val="en-GB"/>
        </w:rPr>
      </w:pPr>
    </w:p>
    <w:p w14:paraId="5FB485EA" w14:textId="77777777" w:rsidR="00545CF9" w:rsidRPr="00545CF9" w:rsidRDefault="00545CF9" w:rsidP="00545CF9">
      <w:pPr>
        <w:spacing w:after="120" w:line="360" w:lineRule="auto"/>
        <w:rPr>
          <w:sz w:val="24"/>
          <w:lang w:val="en-GB"/>
        </w:rPr>
      </w:pPr>
      <w:r w:rsidRPr="00545CF9">
        <w:rPr>
          <w:rFonts w:ascii="Times New Roman" w:hAnsi="Times New Roman" w:cs="Times New Roman"/>
          <w:noProof/>
          <w:color w:val="000000"/>
          <w:sz w:val="24"/>
          <w:lang w:val="lv-LV" w:eastAsia="lv-LV"/>
        </w:rPr>
        <mc:AlternateContent>
          <mc:Choice Requires="wps">
            <w:drawing>
              <wp:anchor distT="0" distB="0" distL="114300" distR="114300" simplePos="0" relativeHeight="251683862" behindDoc="0" locked="0" layoutInCell="1" allowOverlap="1" wp14:anchorId="33FC483D" wp14:editId="706C1510">
                <wp:simplePos x="0" y="0"/>
                <wp:positionH relativeFrom="margin">
                  <wp:align>left</wp:align>
                </wp:positionH>
                <wp:positionV relativeFrom="paragraph">
                  <wp:posOffset>97963</wp:posOffset>
                </wp:positionV>
                <wp:extent cx="5265420" cy="242454"/>
                <wp:effectExtent l="0" t="0" r="11430" b="24765"/>
                <wp:wrapNone/>
                <wp:docPr id="2" name="Tekstlodziņš 2"/>
                <wp:cNvGraphicFramePr/>
                <a:graphic xmlns:a="http://schemas.openxmlformats.org/drawingml/2006/main">
                  <a:graphicData uri="http://schemas.microsoft.com/office/word/2010/wordprocessingShape">
                    <wps:wsp>
                      <wps:cNvSpPr txBox="1"/>
                      <wps:spPr>
                        <a:xfrm>
                          <a:off x="0" y="0"/>
                          <a:ext cx="5265420" cy="242454"/>
                        </a:xfrm>
                        <a:prstGeom prst="rect">
                          <a:avLst/>
                        </a:prstGeom>
                        <a:solidFill>
                          <a:sysClr val="window" lastClr="FFFFFF"/>
                        </a:solidFill>
                        <a:ln w="6350">
                          <a:solidFill>
                            <a:prstClr val="black"/>
                          </a:solidFill>
                        </a:ln>
                      </wps:spPr>
                      <wps:txbx>
                        <w:txbxContent>
                          <w:p w14:paraId="25FBD088" w14:textId="77777777" w:rsidR="00545CF9" w:rsidRPr="00CE70A5" w:rsidRDefault="00545CF9" w:rsidP="00545CF9">
                            <w:pPr>
                              <w:jc w:val="center"/>
                              <w:rPr>
                                <w:b/>
                                <w:bCs/>
                              </w:rPr>
                            </w:pPr>
                            <w:r w:rsidRPr="00CE70A5">
                              <w:rPr>
                                <w:b/>
                                <w:bCs/>
                              </w:rPr>
                              <w:t>Insulation Materials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C483D" id="Tekstlodziņš 2" o:spid="_x0000_s1028" type="#_x0000_t202" style="position:absolute;left:0;text-align:left;margin-left:0;margin-top:7.7pt;width:414.6pt;height:19.1pt;z-index:25168386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" fillcolor="window" strokeweight=".5pt">
                <v:textbox>
                  <w:txbxContent>
                    <w:p w14:paraId="25FBD088" w14:textId="77777777" w:rsidR="00545CF9" w:rsidRPr="00CE70A5" w:rsidRDefault="00545CF9" w:rsidP="00545CF9">
                      <w:pPr>
                        <w:jc w:val="center"/>
                        <w:rPr>
                          <w:b/>
                          <w:bCs/>
                        </w:rPr>
                      </w:pPr>
                      <w:r w:rsidRPr="00CE70A5">
                        <w:rPr>
                          <w:b/>
                          <w:bCs/>
                        </w:rPr>
                        <w:t>Insulation Materials</w:t>
                      </w:r>
                    </w:p>
                  </w:txbxContent>
                </v:textbox>
                <w10:wrap anchorx="margin"/>
              </v:shape>
            </w:pict>
          </mc:Fallback>
        </mc:AlternateContent>
      </w:r>
    </w:p>
    <w:p w14:paraId="2B825420" w14:textId="77777777" w:rsidR="00545CF9" w:rsidRPr="00545CF9" w:rsidRDefault="00545CF9" w:rsidP="00545CF9">
      <w:pPr>
        <w:spacing w:after="120" w:line="360" w:lineRule="auto"/>
        <w:rPr>
          <w:rFonts w:ascii="Times New Roman" w:hAnsi="Times New Roman" w:cs="Times New Roman"/>
          <w:color w:val="000000"/>
          <w:sz w:val="16"/>
          <w:szCs w:val="16"/>
          <w:lang w:val="en-GB"/>
        </w:rPr>
      </w:pPr>
      <w:r w:rsidRPr="00545CF9">
        <w:rPr>
          <w:rFonts w:ascii="Times New Roman" w:hAnsi="Times New Roman" w:cs="Times New Roman"/>
          <w:noProof/>
          <w:color w:val="000000"/>
          <w:sz w:val="16"/>
          <w:szCs w:val="16"/>
          <w:lang w:val="lv-LV" w:eastAsia="lv-LV"/>
        </w:rPr>
        <mc:AlternateContent>
          <mc:Choice Requires="wps">
            <w:drawing>
              <wp:anchor distT="0" distB="0" distL="114300" distR="114300" simplePos="0" relativeHeight="251685910" behindDoc="0" locked="0" layoutInCell="1" allowOverlap="1" wp14:anchorId="7D70FCE5" wp14:editId="72A2E795">
                <wp:simplePos x="0" y="0"/>
                <wp:positionH relativeFrom="column">
                  <wp:posOffset>1524000</wp:posOffset>
                </wp:positionH>
                <wp:positionV relativeFrom="paragraph">
                  <wp:posOffset>30480</wp:posOffset>
                </wp:positionV>
                <wp:extent cx="3741420" cy="266700"/>
                <wp:effectExtent l="0" t="0" r="11430" b="19050"/>
                <wp:wrapNone/>
                <wp:docPr id="3" name="Tekstlodziņš 6"/>
                <wp:cNvGraphicFramePr/>
                <a:graphic xmlns:a="http://schemas.openxmlformats.org/drawingml/2006/main">
                  <a:graphicData uri="http://schemas.microsoft.com/office/word/2010/wordprocessingShape">
                    <wps:wsp>
                      <wps:cNvSpPr txBox="1"/>
                      <wps:spPr>
                        <a:xfrm>
                          <a:off x="0" y="0"/>
                          <a:ext cx="3741420" cy="266700"/>
                        </a:xfrm>
                        <a:prstGeom prst="rect">
                          <a:avLst/>
                        </a:prstGeom>
                        <a:solidFill>
                          <a:sysClr val="window" lastClr="FFFFFF"/>
                        </a:solidFill>
                        <a:ln w="6350">
                          <a:solidFill>
                            <a:prstClr val="black"/>
                          </a:solidFill>
                        </a:ln>
                      </wps:spPr>
                      <wps:txbx>
                        <w:txbxContent>
                          <w:p w14:paraId="4FE0852E" w14:textId="77777777" w:rsidR="00545CF9" w:rsidRPr="00CE70A5" w:rsidRDefault="00545CF9" w:rsidP="00545CF9">
                            <w:pPr>
                              <w:jc w:val="center"/>
                              <w:rPr>
                                <w:b/>
                                <w:bCs/>
                              </w:rPr>
                            </w:pPr>
                            <w:r w:rsidRPr="00CE70A5">
                              <w:rPr>
                                <w:b/>
                                <w:bCs/>
                              </w:rPr>
                              <w:t>Organic Materials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0FCE5" id="Tekstlodziņš 6" o:spid="_x0000_s1029" type="#_x0000_t202" style="position:absolute;left:0;text-align:left;margin-left:120pt;margin-top:2.4pt;width:294.6pt;height:21pt;z-index:2516859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" fillcolor="window" strokeweight=".5pt">
                <v:textbox>
                  <w:txbxContent>
                    <w:p w14:paraId="4FE0852E" w14:textId="77777777" w:rsidR="00545CF9" w:rsidRPr="00CE70A5" w:rsidRDefault="00545CF9" w:rsidP="00545CF9">
                      <w:pPr>
                        <w:jc w:val="center"/>
                        <w:rPr>
                          <w:b/>
                          <w:bCs/>
                        </w:rPr>
                      </w:pPr>
                      <w:r w:rsidRPr="00CE70A5">
                        <w:rPr>
                          <w:b/>
                          <w:bCs/>
                        </w:rPr>
                        <w:t>Organic Materials</w:t>
                      </w:r>
                    </w:p>
                  </w:txbxContent>
                </v:textbox>
              </v:shape>
            </w:pict>
          </mc:Fallback>
        </mc:AlternateContent>
      </w:r>
      <w:r w:rsidRPr="00545CF9">
        <w:rPr>
          <w:rFonts w:ascii="Times New Roman" w:hAnsi="Times New Roman" w:cs="Times New Roman"/>
          <w:noProof/>
          <w:color w:val="000000"/>
          <w:sz w:val="16"/>
          <w:szCs w:val="16"/>
          <w:lang w:val="lv-LV" w:eastAsia="lv-LV"/>
        </w:rPr>
        <mc:AlternateContent>
          <mc:Choice Requires="wps">
            <w:drawing>
              <wp:anchor distT="0" distB="0" distL="114300" distR="114300" simplePos="0" relativeHeight="251684886" behindDoc="0" locked="0" layoutInCell="1" allowOverlap="1" wp14:anchorId="6E9B2BD9" wp14:editId="51EE1340">
                <wp:simplePos x="0" y="0"/>
                <wp:positionH relativeFrom="margin">
                  <wp:posOffset>0</wp:posOffset>
                </wp:positionH>
                <wp:positionV relativeFrom="paragraph">
                  <wp:posOffset>30538</wp:posOffset>
                </wp:positionV>
                <wp:extent cx="1402080" cy="266700"/>
                <wp:effectExtent l="0" t="0" r="26670" b="19050"/>
                <wp:wrapNone/>
                <wp:docPr id="18" name="Tekstlodziņš 3"/>
                <wp:cNvGraphicFramePr/>
                <a:graphic xmlns:a="http://schemas.openxmlformats.org/drawingml/2006/main">
                  <a:graphicData uri="http://schemas.microsoft.com/office/word/2010/wordprocessingShape">
                    <wps:wsp>
                      <wps:cNvSpPr txBox="1"/>
                      <wps:spPr>
                        <a:xfrm>
                          <a:off x="0" y="0"/>
                          <a:ext cx="1402080" cy="266700"/>
                        </a:xfrm>
                        <a:prstGeom prst="rect">
                          <a:avLst/>
                        </a:prstGeom>
                        <a:solidFill>
                          <a:sysClr val="window" lastClr="FFFFFF"/>
                        </a:solidFill>
                        <a:ln w="6350">
                          <a:solidFill>
                            <a:prstClr val="black"/>
                          </a:solidFill>
                        </a:ln>
                      </wps:spPr>
                      <wps:txbx>
                        <w:txbxContent>
                          <w:p w14:paraId="13F5A628" w14:textId="77777777" w:rsidR="00545CF9" w:rsidRPr="00CE70A5" w:rsidRDefault="00545CF9" w:rsidP="00545CF9">
                            <w:pPr>
                              <w:jc w:val="center"/>
                              <w:rPr>
                                <w:b/>
                                <w:bCs/>
                              </w:rPr>
                            </w:pPr>
                            <w:r w:rsidRPr="00CE70A5">
                              <w:rPr>
                                <w:b/>
                                <w:bCs/>
                              </w:rPr>
                              <w:t>Inorganic Materials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B2BD9" id="Tekstlodziņš 3" o:spid="_x0000_s1030" type="#_x0000_t202" style="position:absolute;left:0;text-align:left;margin-left:0;margin-top:2.4pt;width:110.4pt;height:21pt;z-index:2516848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" fillcolor="window" strokeweight=".5pt">
                <v:textbox>
                  <w:txbxContent>
                    <w:p w14:paraId="13F5A628" w14:textId="77777777" w:rsidR="00545CF9" w:rsidRPr="00CE70A5" w:rsidRDefault="00545CF9" w:rsidP="00545CF9">
                      <w:pPr>
                        <w:jc w:val="center"/>
                        <w:rPr>
                          <w:b/>
                          <w:bCs/>
                        </w:rPr>
                      </w:pPr>
                      <w:r w:rsidRPr="00CE70A5">
                        <w:rPr>
                          <w:b/>
                          <w:bCs/>
                        </w:rPr>
                        <w:t>Inorganic Materials</w:t>
                      </w:r>
                    </w:p>
                  </w:txbxContent>
                </v:textbox>
                <w10:wrap anchorx="margin"/>
              </v:shape>
            </w:pict>
          </mc:Fallback>
        </mc:AlternateContent>
      </w:r>
    </w:p>
    <w:p w14:paraId="41E21B9A" w14:textId="77777777" w:rsidR="00545CF9" w:rsidRPr="00545CF9" w:rsidRDefault="00545CF9" w:rsidP="00545CF9">
      <w:pPr>
        <w:spacing w:after="120" w:line="360" w:lineRule="auto"/>
        <w:rPr>
          <w:rFonts w:ascii="Times New Roman" w:hAnsi="Times New Roman" w:cs="Times New Roman"/>
          <w:color w:val="000000"/>
          <w:sz w:val="16"/>
          <w:szCs w:val="16"/>
          <w:lang w:val="en-GB"/>
        </w:rPr>
      </w:pPr>
      <w:r w:rsidRPr="00545CF9">
        <w:rPr>
          <w:rFonts w:ascii="Times New Roman" w:hAnsi="Times New Roman" w:cs="Times New Roman"/>
          <w:noProof/>
          <w:color w:val="000000"/>
          <w:sz w:val="16"/>
          <w:szCs w:val="16"/>
          <w:lang w:val="lv-LV" w:eastAsia="lv-LV"/>
        </w:rPr>
        <mc:AlternateContent>
          <mc:Choice Requires="wps">
            <w:drawing>
              <wp:anchor distT="0" distB="0" distL="114300" distR="114300" simplePos="0" relativeHeight="251697174" behindDoc="0" locked="0" layoutInCell="1" allowOverlap="1" wp14:anchorId="35655BFC" wp14:editId="0C86B54E">
                <wp:simplePos x="0" y="0"/>
                <wp:positionH relativeFrom="column">
                  <wp:posOffset>3436620</wp:posOffset>
                </wp:positionH>
                <wp:positionV relativeFrom="paragraph">
                  <wp:posOffset>60960</wp:posOffset>
                </wp:positionV>
                <wp:extent cx="1828800" cy="266700"/>
                <wp:effectExtent l="0" t="0" r="19050" b="19050"/>
                <wp:wrapNone/>
                <wp:docPr id="21" name="Tekstlodziņš 16"/>
                <wp:cNvGraphicFramePr/>
                <a:graphic xmlns:a="http://schemas.openxmlformats.org/drawingml/2006/main">
                  <a:graphicData uri="http://schemas.microsoft.com/office/word/2010/wordprocessingShape">
                    <wps:wsp>
                      <wps:cNvSpPr txBox="1"/>
                      <wps:spPr>
                        <a:xfrm>
                          <a:off x="0" y="0"/>
                          <a:ext cx="1828800" cy="266700"/>
                        </a:xfrm>
                        <a:prstGeom prst="rect">
                          <a:avLst/>
                        </a:prstGeom>
                        <a:solidFill>
                          <a:sysClr val="window" lastClr="FFFFFF"/>
                        </a:solidFill>
                        <a:ln w="6350">
                          <a:solidFill>
                            <a:prstClr val="black"/>
                          </a:solidFill>
                        </a:ln>
                      </wps:spPr>
                      <wps:txbx>
                        <w:txbxContent>
                          <w:p w14:paraId="19DC10F3" w14:textId="77777777" w:rsidR="00545CF9" w:rsidRPr="00CE70A5" w:rsidRDefault="00545CF9" w:rsidP="00545CF9">
                            <w:pPr>
                              <w:jc w:val="center"/>
                              <w:rPr>
                                <w:b/>
                                <w:bCs/>
                              </w:rPr>
                            </w:pPr>
                            <w:r w:rsidRPr="00CE70A5">
                              <w:rPr>
                                <w:b/>
                                <w:bCs/>
                              </w:rPr>
                              <w:t>Natural (renewable)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55BFC" id="Tekstlodziņš 16" o:spid="_x0000_s1031" type="#_x0000_t202" style="position:absolute;left:0;text-align:left;margin-left:270.6pt;margin-top:4.8pt;width:2in;height:21pt;z-index:2516971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" fillcolor="window" strokeweight=".5pt">
                <v:textbox>
                  <w:txbxContent>
                    <w:p w14:paraId="19DC10F3" w14:textId="77777777" w:rsidR="00545CF9" w:rsidRPr="00CE70A5" w:rsidRDefault="00545CF9" w:rsidP="00545CF9">
                      <w:pPr>
                        <w:jc w:val="center"/>
                        <w:rPr>
                          <w:b/>
                          <w:bCs/>
                        </w:rPr>
                      </w:pPr>
                      <w:r w:rsidRPr="00CE70A5">
                        <w:rPr>
                          <w:b/>
                          <w:bCs/>
                        </w:rPr>
                        <w:t>Natural (renewable)</w:t>
                      </w:r>
                    </w:p>
                  </w:txbxContent>
                </v:textbox>
              </v:shape>
            </w:pict>
          </mc:Fallback>
        </mc:AlternateContent>
      </w:r>
      <w:r w:rsidRPr="00545CF9">
        <w:rPr>
          <w:rFonts w:ascii="Times New Roman" w:hAnsi="Times New Roman" w:cs="Times New Roman"/>
          <w:noProof/>
          <w:color w:val="000000"/>
          <w:sz w:val="16"/>
          <w:szCs w:val="16"/>
          <w:lang w:val="lv-LV" w:eastAsia="lv-LV"/>
        </w:rPr>
        <mc:AlternateContent>
          <mc:Choice Requires="wps">
            <w:drawing>
              <wp:anchor distT="0" distB="0" distL="114300" distR="114300" simplePos="0" relativeHeight="251696150" behindDoc="0" locked="0" layoutInCell="1" allowOverlap="1" wp14:anchorId="26E63440" wp14:editId="686F3697">
                <wp:simplePos x="0" y="0"/>
                <wp:positionH relativeFrom="column">
                  <wp:posOffset>1531620</wp:posOffset>
                </wp:positionH>
                <wp:positionV relativeFrom="paragraph">
                  <wp:posOffset>60960</wp:posOffset>
                </wp:positionV>
                <wp:extent cx="1828800" cy="266700"/>
                <wp:effectExtent l="0" t="0" r="19050" b="19050"/>
                <wp:wrapNone/>
                <wp:docPr id="22" name="Tekstlodziņš 15"/>
                <wp:cNvGraphicFramePr/>
                <a:graphic xmlns:a="http://schemas.openxmlformats.org/drawingml/2006/main">
                  <a:graphicData uri="http://schemas.microsoft.com/office/word/2010/wordprocessingShape">
                    <wps:wsp>
                      <wps:cNvSpPr txBox="1"/>
                      <wps:spPr>
                        <a:xfrm>
                          <a:off x="0" y="0"/>
                          <a:ext cx="1828800" cy="266700"/>
                        </a:xfrm>
                        <a:prstGeom prst="rect">
                          <a:avLst/>
                        </a:prstGeom>
                        <a:solidFill>
                          <a:sysClr val="window" lastClr="FFFFFF"/>
                        </a:solidFill>
                        <a:ln w="6350">
                          <a:solidFill>
                            <a:prstClr val="black"/>
                          </a:solidFill>
                        </a:ln>
                      </wps:spPr>
                      <wps:txbx>
                        <w:txbxContent>
                          <w:p w14:paraId="009960BB" w14:textId="77777777" w:rsidR="00545CF9" w:rsidRPr="00CE70A5" w:rsidRDefault="00545CF9" w:rsidP="00545CF9">
                            <w:pPr>
                              <w:jc w:val="center"/>
                              <w:rPr>
                                <w:b/>
                                <w:bCs/>
                              </w:rPr>
                            </w:pPr>
                            <w:r w:rsidRPr="00CE70A5">
                              <w:rPr>
                                <w:b/>
                                <w:bCs/>
                              </w:rPr>
                              <w:t>Petrochemical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63440" id="Tekstlodziņš 15" o:spid="_x0000_s1032" type="#_x0000_t202" style="position:absolute;left:0;text-align:left;margin-left:120.6pt;margin-top:4.8pt;width:2in;height:21pt;z-index:2516961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" fillcolor="window" strokeweight=".5pt">
                <v:textbox>
                  <w:txbxContent>
                    <w:p w14:paraId="009960BB" w14:textId="77777777" w:rsidR="00545CF9" w:rsidRPr="00CE70A5" w:rsidRDefault="00545CF9" w:rsidP="00545CF9">
                      <w:pPr>
                        <w:jc w:val="center"/>
                        <w:rPr>
                          <w:b/>
                          <w:bCs/>
                        </w:rPr>
                      </w:pPr>
                      <w:r w:rsidRPr="00CE70A5">
                        <w:rPr>
                          <w:b/>
                          <w:bCs/>
                        </w:rPr>
                        <w:t>Petrochemical</w:t>
                      </w:r>
                    </w:p>
                  </w:txbxContent>
                </v:textbox>
              </v:shape>
            </w:pict>
          </mc:Fallback>
        </mc:AlternateContent>
      </w:r>
      <w:r w:rsidRPr="00545CF9">
        <w:rPr>
          <w:rFonts w:ascii="Times New Roman" w:hAnsi="Times New Roman" w:cs="Times New Roman"/>
          <w:noProof/>
          <w:color w:val="000000"/>
          <w:sz w:val="16"/>
          <w:szCs w:val="16"/>
          <w:lang w:val="lv-LV" w:eastAsia="lv-LV"/>
        </w:rPr>
        <mc:AlternateContent>
          <mc:Choice Requires="wps">
            <w:drawing>
              <wp:anchor distT="0" distB="0" distL="114300" distR="114300" simplePos="0" relativeHeight="251686934" behindDoc="0" locked="0" layoutInCell="1" allowOverlap="1" wp14:anchorId="0D8E39AB" wp14:editId="2446FD6F">
                <wp:simplePos x="0" y="0"/>
                <wp:positionH relativeFrom="margin">
                  <wp:posOffset>0</wp:posOffset>
                </wp:positionH>
                <wp:positionV relativeFrom="paragraph">
                  <wp:posOffset>61537</wp:posOffset>
                </wp:positionV>
                <wp:extent cx="1407795" cy="266700"/>
                <wp:effectExtent l="0" t="0" r="20955" b="19050"/>
                <wp:wrapNone/>
                <wp:docPr id="27" name="Tekstlodziņš 5"/>
                <wp:cNvGraphicFramePr/>
                <a:graphic xmlns:a="http://schemas.openxmlformats.org/drawingml/2006/main">
                  <a:graphicData uri="http://schemas.microsoft.com/office/word/2010/wordprocessingShape">
                    <wps:wsp>
                      <wps:cNvSpPr txBox="1"/>
                      <wps:spPr>
                        <a:xfrm>
                          <a:off x="0" y="0"/>
                          <a:ext cx="1407795" cy="266700"/>
                        </a:xfrm>
                        <a:prstGeom prst="rect">
                          <a:avLst/>
                        </a:prstGeom>
                        <a:solidFill>
                          <a:sysClr val="window" lastClr="FFFFFF"/>
                        </a:solidFill>
                        <a:ln w="6350">
                          <a:solidFill>
                            <a:prstClr val="black"/>
                          </a:solidFill>
                        </a:ln>
                      </wps:spPr>
                      <wps:txbx>
                        <w:txbxContent>
                          <w:p w14:paraId="59289D20" w14:textId="77777777" w:rsidR="00545CF9" w:rsidRPr="00CE70A5" w:rsidRDefault="00545CF9" w:rsidP="00545CF9">
                            <w:pPr>
                              <w:jc w:val="center"/>
                              <w:rPr>
                                <w:b/>
                                <w:bCs/>
                              </w:rPr>
                            </w:pPr>
                            <w:r w:rsidRPr="00CE70A5">
                              <w:rPr>
                                <w:b/>
                                <w:bCs/>
                              </w:rPr>
                              <w:t>Glass Wool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E39AB" id="Tekstlodziņš 5" o:spid="_x0000_s1033" type="#_x0000_t202" style="position:absolute;left:0;text-align:left;margin-left:0;margin-top:4.85pt;width:110.85pt;height:21pt;z-index:2516869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" fillcolor="window" strokeweight=".5pt">
                <v:textbox>
                  <w:txbxContent>
                    <w:p w14:paraId="59289D20" w14:textId="77777777" w:rsidR="00545CF9" w:rsidRPr="00CE70A5" w:rsidRDefault="00545CF9" w:rsidP="00545CF9">
                      <w:pPr>
                        <w:jc w:val="center"/>
                        <w:rPr>
                          <w:b/>
                          <w:bCs/>
                        </w:rPr>
                      </w:pPr>
                      <w:r w:rsidRPr="00CE70A5">
                        <w:rPr>
                          <w:b/>
                          <w:bCs/>
                        </w:rPr>
                        <w:t>Glass Wool</w:t>
                      </w:r>
                    </w:p>
                  </w:txbxContent>
                </v:textbox>
                <w10:wrap anchorx="margin"/>
              </v:shape>
            </w:pict>
          </mc:Fallback>
        </mc:AlternateContent>
      </w:r>
    </w:p>
    <w:p w14:paraId="1A49C3D5" w14:textId="77777777" w:rsidR="00545CF9" w:rsidRPr="00545CF9" w:rsidRDefault="00545CF9" w:rsidP="00545CF9">
      <w:pPr>
        <w:spacing w:after="120" w:line="360" w:lineRule="auto"/>
        <w:rPr>
          <w:rFonts w:ascii="Times New Roman" w:eastAsia="Times New Roman" w:hAnsi="Times New Roman" w:cs="Times New Roman"/>
          <w:color w:val="000000"/>
          <w:sz w:val="16"/>
          <w:szCs w:val="16"/>
          <w:lang w:val="en-GB" w:eastAsia="lv-LV"/>
        </w:rPr>
      </w:pPr>
      <w:r w:rsidRPr="00545CF9">
        <w:rPr>
          <w:rFonts w:ascii="Times New Roman" w:hAnsi="Times New Roman" w:cs="Times New Roman"/>
          <w:noProof/>
          <w:color w:val="000000"/>
          <w:sz w:val="16"/>
          <w:szCs w:val="16"/>
          <w:lang w:val="lv-LV" w:eastAsia="lv-LV"/>
        </w:rPr>
        <mc:AlternateContent>
          <mc:Choice Requires="wps">
            <w:drawing>
              <wp:anchor distT="0" distB="0" distL="114300" distR="114300" simplePos="0" relativeHeight="251687958" behindDoc="0" locked="0" layoutInCell="1" allowOverlap="1" wp14:anchorId="52755A86" wp14:editId="7B1EA04A">
                <wp:simplePos x="0" y="0"/>
                <wp:positionH relativeFrom="margin">
                  <wp:posOffset>0</wp:posOffset>
                </wp:positionH>
                <wp:positionV relativeFrom="paragraph">
                  <wp:posOffset>101600</wp:posOffset>
                </wp:positionV>
                <wp:extent cx="1417320" cy="266700"/>
                <wp:effectExtent l="0" t="0" r="11430" b="19050"/>
                <wp:wrapNone/>
                <wp:docPr id="29" name="Tekstlodziņš 8"/>
                <wp:cNvGraphicFramePr/>
                <a:graphic xmlns:a="http://schemas.openxmlformats.org/drawingml/2006/main">
                  <a:graphicData uri="http://schemas.microsoft.com/office/word/2010/wordprocessingShape">
                    <wps:wsp>
                      <wps:cNvSpPr txBox="1"/>
                      <wps:spPr>
                        <a:xfrm>
                          <a:off x="0" y="0"/>
                          <a:ext cx="1417320" cy="266700"/>
                        </a:xfrm>
                        <a:prstGeom prst="rect">
                          <a:avLst/>
                        </a:prstGeom>
                        <a:solidFill>
                          <a:sysClr val="window" lastClr="FFFFFF"/>
                        </a:solidFill>
                        <a:ln w="6350">
                          <a:solidFill>
                            <a:prstClr val="black"/>
                          </a:solidFill>
                        </a:ln>
                      </wps:spPr>
                      <wps:txbx>
                        <w:txbxContent>
                          <w:p w14:paraId="320C47C2" w14:textId="77777777" w:rsidR="00545CF9" w:rsidRPr="00CE70A5" w:rsidRDefault="00545CF9" w:rsidP="00545CF9">
                            <w:pPr>
                              <w:jc w:val="center"/>
                              <w:rPr>
                                <w:b/>
                                <w:bCs/>
                              </w:rPr>
                            </w:pPr>
                            <w:r w:rsidRPr="00CE70A5">
                              <w:rPr>
                                <w:b/>
                                <w:bCs/>
                              </w:rPr>
                              <w:t>Rock Wool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55A86" id="Tekstlodziņš 8" o:spid="_x0000_s1034" type="#_x0000_t202" style="position:absolute;left:0;text-align:left;margin-left:0;margin-top:8pt;width:111.6pt;height:21pt;z-index:2516879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" fillcolor="window" strokeweight=".5pt">
                <v:textbox>
                  <w:txbxContent>
                    <w:p w14:paraId="320C47C2" w14:textId="77777777" w:rsidR="00545CF9" w:rsidRPr="00CE70A5" w:rsidRDefault="00545CF9" w:rsidP="00545CF9">
                      <w:pPr>
                        <w:jc w:val="center"/>
                        <w:rPr>
                          <w:b/>
                          <w:bCs/>
                        </w:rPr>
                      </w:pPr>
                      <w:r w:rsidRPr="00CE70A5">
                        <w:rPr>
                          <w:b/>
                          <w:bCs/>
                        </w:rPr>
                        <w:t>Rock Wool</w:t>
                      </w:r>
                    </w:p>
                  </w:txbxContent>
                </v:textbox>
                <w10:wrap anchorx="margin"/>
              </v:shape>
            </w:pict>
          </mc:Fallback>
        </mc:AlternateContent>
      </w:r>
      <w:r w:rsidRPr="00545CF9">
        <w:rPr>
          <w:rFonts w:ascii="Times New Roman" w:hAnsi="Times New Roman" w:cs="Times New Roman"/>
          <w:noProof/>
          <w:color w:val="000000"/>
          <w:sz w:val="16"/>
          <w:szCs w:val="16"/>
          <w:lang w:val="lv-LV" w:eastAsia="lv-LV"/>
        </w:rPr>
        <mc:AlternateContent>
          <mc:Choice Requires="wps">
            <w:drawing>
              <wp:anchor distT="0" distB="0" distL="114300" distR="114300" simplePos="0" relativeHeight="251698198" behindDoc="0" locked="0" layoutInCell="1" allowOverlap="1" wp14:anchorId="60F84060" wp14:editId="2ECA88B4">
                <wp:simplePos x="0" y="0"/>
                <wp:positionH relativeFrom="column">
                  <wp:posOffset>1516380</wp:posOffset>
                </wp:positionH>
                <wp:positionV relativeFrom="paragraph">
                  <wp:posOffset>116840</wp:posOffset>
                </wp:positionV>
                <wp:extent cx="1851660" cy="266700"/>
                <wp:effectExtent l="0" t="0" r="15240" b="19050"/>
                <wp:wrapNone/>
                <wp:docPr id="33" name="Tekstlodziņš 20"/>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0889E32B" w14:textId="77777777" w:rsidR="00545CF9" w:rsidRPr="00CE70A5" w:rsidRDefault="00545CF9" w:rsidP="00545CF9">
                            <w:pPr>
                              <w:jc w:val="center"/>
                              <w:rPr>
                                <w:b/>
                                <w:bCs/>
                              </w:rPr>
                            </w:pPr>
                            <w:r w:rsidRPr="00CE70A5">
                              <w:rPr>
                                <w:b/>
                                <w:bCs/>
                              </w:rPr>
                              <w:t>Expanded Polystyrene (EPS)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84060" id="Tekstlodziņš 20" o:spid="_x0000_s1035" type="#_x0000_t202" style="position:absolute;left:0;text-align:left;margin-left:119.4pt;margin-top:9.2pt;width:145.8pt;height:21pt;z-index:2516981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" fillcolor="window" strokeweight=".5pt">
                <v:textbox>
                  <w:txbxContent>
                    <w:p w14:paraId="0889E32B" w14:textId="77777777" w:rsidR="00545CF9" w:rsidRPr="00CE70A5" w:rsidRDefault="00545CF9" w:rsidP="00545CF9">
                      <w:pPr>
                        <w:jc w:val="center"/>
                        <w:rPr>
                          <w:b/>
                          <w:bCs/>
                        </w:rPr>
                      </w:pPr>
                      <w:r w:rsidRPr="00CE70A5">
                        <w:rPr>
                          <w:b/>
                          <w:bCs/>
                        </w:rPr>
                        <w:t>Expanded Polystyrene (EPS)</w:t>
                      </w:r>
                    </w:p>
                  </w:txbxContent>
                </v:textbox>
              </v:shape>
            </w:pict>
          </mc:Fallback>
        </mc:AlternateContent>
      </w:r>
      <w:r w:rsidRPr="00545CF9">
        <w:rPr>
          <w:rFonts w:ascii="Times New Roman" w:hAnsi="Times New Roman" w:cs="Times New Roman"/>
          <w:noProof/>
          <w:color w:val="000000"/>
          <w:sz w:val="16"/>
          <w:szCs w:val="16"/>
          <w:lang w:val="lv-LV" w:eastAsia="lv-LV"/>
        </w:rPr>
        <mc:AlternateContent>
          <mc:Choice Requires="wps">
            <w:drawing>
              <wp:anchor distT="0" distB="0" distL="114300" distR="114300" simplePos="0" relativeHeight="251699222" behindDoc="0" locked="0" layoutInCell="1" allowOverlap="1" wp14:anchorId="2AEB3576" wp14:editId="1C6EC211">
                <wp:simplePos x="0" y="0"/>
                <wp:positionH relativeFrom="column">
                  <wp:posOffset>1531620</wp:posOffset>
                </wp:positionH>
                <wp:positionV relativeFrom="paragraph">
                  <wp:posOffset>429260</wp:posOffset>
                </wp:positionV>
                <wp:extent cx="1851660" cy="266700"/>
                <wp:effectExtent l="0" t="0" r="15240" b="19050"/>
                <wp:wrapNone/>
                <wp:docPr id="35" name="Tekstlodziņš 18"/>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27C76C76" w14:textId="77777777" w:rsidR="00545CF9" w:rsidRPr="00CE70A5" w:rsidRDefault="00545CF9" w:rsidP="00545CF9">
                            <w:pPr>
                              <w:jc w:val="center"/>
                              <w:rPr>
                                <w:b/>
                                <w:bCs/>
                              </w:rPr>
                            </w:pPr>
                            <w:r w:rsidRPr="00CE70A5">
                              <w:rPr>
                                <w:b/>
                                <w:bCs/>
                              </w:rPr>
                              <w:t>Extruded Polystyrene (XPS)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B3576" id="Tekstlodziņš 18" o:spid="_x0000_s1036" type="#_x0000_t202" style="position:absolute;left:0;text-align:left;margin-left:120.6pt;margin-top:33.8pt;width:145.8pt;height:21pt;z-index:251699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" fillcolor="window" strokeweight=".5pt">
                <v:textbox>
                  <w:txbxContent>
                    <w:p w14:paraId="27C76C76" w14:textId="77777777" w:rsidR="00545CF9" w:rsidRPr="00CE70A5" w:rsidRDefault="00545CF9" w:rsidP="00545CF9">
                      <w:pPr>
                        <w:jc w:val="center"/>
                        <w:rPr>
                          <w:b/>
                          <w:bCs/>
                        </w:rPr>
                      </w:pPr>
                      <w:r w:rsidRPr="00CE70A5">
                        <w:rPr>
                          <w:b/>
                          <w:bCs/>
                        </w:rPr>
                        <w:t>Extruded Polystyrene (XPS)</w:t>
                      </w:r>
                    </w:p>
                  </w:txbxContent>
                </v:textbox>
              </v:shape>
            </w:pict>
          </mc:Fallback>
        </mc:AlternateContent>
      </w:r>
      <w:r w:rsidRPr="00545CF9">
        <w:rPr>
          <w:rFonts w:ascii="Times New Roman" w:hAnsi="Times New Roman" w:cs="Times New Roman"/>
          <w:noProof/>
          <w:color w:val="000000"/>
          <w:sz w:val="16"/>
          <w:szCs w:val="16"/>
          <w:lang w:val="lv-LV" w:eastAsia="lv-LV"/>
        </w:rPr>
        <mc:AlternateContent>
          <mc:Choice Requires="wps">
            <w:drawing>
              <wp:anchor distT="0" distB="0" distL="114300" distR="114300" simplePos="0" relativeHeight="251700246" behindDoc="0" locked="0" layoutInCell="1" allowOverlap="1" wp14:anchorId="6017C39E" wp14:editId="0AB85C25">
                <wp:simplePos x="0" y="0"/>
                <wp:positionH relativeFrom="column">
                  <wp:posOffset>1524000</wp:posOffset>
                </wp:positionH>
                <wp:positionV relativeFrom="paragraph">
                  <wp:posOffset>779145</wp:posOffset>
                </wp:positionV>
                <wp:extent cx="1851660" cy="266700"/>
                <wp:effectExtent l="0" t="0" r="15240" b="19050"/>
                <wp:wrapNone/>
                <wp:docPr id="39" name="Tekstlodziņš 21"/>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049A49A4" w14:textId="77777777" w:rsidR="00545CF9" w:rsidRPr="00CE70A5" w:rsidRDefault="00545CF9" w:rsidP="00545CF9">
                            <w:pPr>
                              <w:jc w:val="center"/>
                            </w:pPr>
                            <w:r w:rsidRPr="00CE70A5">
                              <w:t>Phenol Formaldehyde (PF)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7C39E" id="Tekstlodziņš 21" o:spid="_x0000_s1037" type="#_x0000_t202" style="position:absolute;left:0;text-align:left;margin-left:120pt;margin-top:61.35pt;width:145.8pt;height:21pt;z-index:251700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" fillcolor="window" strokeweight=".5pt">
                <v:textbox>
                  <w:txbxContent>
                    <w:p w14:paraId="049A49A4" w14:textId="77777777" w:rsidR="00545CF9" w:rsidRPr="00CE70A5" w:rsidRDefault="00545CF9" w:rsidP="00545CF9">
                      <w:pPr>
                        <w:jc w:val="center"/>
                      </w:pPr>
                      <w:r w:rsidRPr="00CE70A5">
                        <w:t>Phenol Formaldehyde (PF)</w:t>
                      </w:r>
                    </w:p>
                  </w:txbxContent>
                </v:textbox>
              </v:shape>
            </w:pict>
          </mc:Fallback>
        </mc:AlternateContent>
      </w:r>
      <w:r w:rsidRPr="00545CF9">
        <w:rPr>
          <w:rFonts w:ascii="Times New Roman" w:hAnsi="Times New Roman" w:cs="Times New Roman"/>
          <w:noProof/>
          <w:color w:val="000000"/>
          <w:sz w:val="16"/>
          <w:szCs w:val="16"/>
          <w:lang w:val="lv-LV" w:eastAsia="lv-LV"/>
        </w:rPr>
        <mc:AlternateContent>
          <mc:Choice Requires="wps">
            <w:drawing>
              <wp:anchor distT="0" distB="0" distL="114300" distR="114300" simplePos="0" relativeHeight="251701270" behindDoc="0" locked="0" layoutInCell="1" allowOverlap="1" wp14:anchorId="5DB39F74" wp14:editId="4EF8FED4">
                <wp:simplePos x="0" y="0"/>
                <wp:positionH relativeFrom="column">
                  <wp:posOffset>1524000</wp:posOffset>
                </wp:positionH>
                <wp:positionV relativeFrom="paragraph">
                  <wp:posOffset>1106805</wp:posOffset>
                </wp:positionV>
                <wp:extent cx="1851660" cy="266700"/>
                <wp:effectExtent l="0" t="0" r="15240" b="19050"/>
                <wp:wrapNone/>
                <wp:docPr id="41" name="Tekstlodziņš 24"/>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7C8DC25B" w14:textId="77777777" w:rsidR="00545CF9" w:rsidRPr="00CE70A5" w:rsidRDefault="00545CF9" w:rsidP="00545CF9">
                            <w:pPr>
                              <w:jc w:val="center"/>
                              <w:rPr>
                                <w:b/>
                                <w:bCs/>
                              </w:rPr>
                            </w:pPr>
                            <w:r w:rsidRPr="00CE70A5">
                              <w:rPr>
                                <w:b/>
                                <w:bCs/>
                              </w:rPr>
                              <w:t>Polyurethane (PUR)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39F74" id="Tekstlodziņš 24" o:spid="_x0000_s1038" type="#_x0000_t202" style="position:absolute;left:0;text-align:left;margin-left:120pt;margin-top:87.15pt;width:145.8pt;height:21pt;z-index:251701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" fillcolor="window" strokeweight=".5pt">
                <v:textbox>
                  <w:txbxContent>
                    <w:p w14:paraId="7C8DC25B" w14:textId="77777777" w:rsidR="00545CF9" w:rsidRPr="00CE70A5" w:rsidRDefault="00545CF9" w:rsidP="00545CF9">
                      <w:pPr>
                        <w:jc w:val="center"/>
                        <w:rPr>
                          <w:b/>
                          <w:bCs/>
                        </w:rPr>
                      </w:pPr>
                      <w:r w:rsidRPr="00CE70A5">
                        <w:rPr>
                          <w:b/>
                          <w:bCs/>
                        </w:rPr>
                        <w:t>Polyurethane (PUR)</w:t>
                      </w:r>
                    </w:p>
                  </w:txbxContent>
                </v:textbox>
              </v:shape>
            </w:pict>
          </mc:Fallback>
        </mc:AlternateContent>
      </w:r>
      <w:r w:rsidRPr="00545CF9">
        <w:rPr>
          <w:rFonts w:ascii="Times New Roman" w:hAnsi="Times New Roman" w:cs="Times New Roman"/>
          <w:noProof/>
          <w:color w:val="000000"/>
          <w:sz w:val="16"/>
          <w:szCs w:val="16"/>
          <w:lang w:val="lv-LV" w:eastAsia="lv-LV"/>
        </w:rPr>
        <mc:AlternateContent>
          <mc:Choice Requires="wps">
            <w:drawing>
              <wp:anchor distT="0" distB="0" distL="114300" distR="114300" simplePos="0" relativeHeight="251702294" behindDoc="0" locked="0" layoutInCell="1" allowOverlap="1" wp14:anchorId="4154F51D" wp14:editId="734C3B2A">
                <wp:simplePos x="0" y="0"/>
                <wp:positionH relativeFrom="column">
                  <wp:posOffset>1524000</wp:posOffset>
                </wp:positionH>
                <wp:positionV relativeFrom="paragraph">
                  <wp:posOffset>1434465</wp:posOffset>
                </wp:positionV>
                <wp:extent cx="1851660" cy="266700"/>
                <wp:effectExtent l="0" t="0" r="15240" b="19050"/>
                <wp:wrapNone/>
                <wp:docPr id="42" name="Tekstlodziņš 26"/>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1B6BCED8" w14:textId="77777777" w:rsidR="00545CF9" w:rsidRPr="00CE70A5" w:rsidRDefault="00545CF9" w:rsidP="00545CF9">
                            <w:pPr>
                              <w:jc w:val="center"/>
                              <w:rPr>
                                <w:b/>
                                <w:bCs/>
                              </w:rPr>
                            </w:pPr>
                            <w:r w:rsidRPr="00CE70A5">
                              <w:rPr>
                                <w:b/>
                                <w:bCs/>
                              </w:rPr>
                              <w:t>Polyisocyanurate (PIR)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4F51D" id="Tekstlodziņš 26" o:spid="_x0000_s1039" type="#_x0000_t202" style="position:absolute;left:0;text-align:left;margin-left:120pt;margin-top:112.95pt;width:145.8pt;height:21pt;z-index:251702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" fillcolor="window" strokeweight=".5pt">
                <v:textbox>
                  <w:txbxContent>
                    <w:p w14:paraId="1B6BCED8" w14:textId="77777777" w:rsidR="00545CF9" w:rsidRPr="00CE70A5" w:rsidRDefault="00545CF9" w:rsidP="00545CF9">
                      <w:pPr>
                        <w:jc w:val="center"/>
                        <w:rPr>
                          <w:b/>
                          <w:bCs/>
                        </w:rPr>
                      </w:pPr>
                      <w:r w:rsidRPr="00CE70A5">
                        <w:rPr>
                          <w:b/>
                          <w:bCs/>
                        </w:rPr>
                        <w:t>Polyisocyanurate (PIR)</w:t>
                      </w:r>
                    </w:p>
                  </w:txbxContent>
                </v:textbox>
              </v:shape>
            </w:pict>
          </mc:Fallback>
        </mc:AlternateContent>
      </w:r>
      <w:r w:rsidRPr="00545CF9">
        <w:rPr>
          <w:rFonts w:ascii="Times New Roman" w:hAnsi="Times New Roman" w:cs="Times New Roman"/>
          <w:noProof/>
          <w:color w:val="000000"/>
          <w:sz w:val="16"/>
          <w:szCs w:val="16"/>
          <w:lang w:val="lv-LV" w:eastAsia="lv-LV"/>
        </w:rPr>
        <mc:AlternateContent>
          <mc:Choice Requires="wps">
            <w:drawing>
              <wp:anchor distT="0" distB="0" distL="114300" distR="114300" simplePos="0" relativeHeight="251703318" behindDoc="0" locked="0" layoutInCell="1" allowOverlap="1" wp14:anchorId="4E86AE19" wp14:editId="1FD1C808">
                <wp:simplePos x="0" y="0"/>
                <wp:positionH relativeFrom="column">
                  <wp:posOffset>1516380</wp:posOffset>
                </wp:positionH>
                <wp:positionV relativeFrom="paragraph">
                  <wp:posOffset>1770380</wp:posOffset>
                </wp:positionV>
                <wp:extent cx="1851660" cy="266700"/>
                <wp:effectExtent l="0" t="0" r="15240" b="19050"/>
                <wp:wrapNone/>
                <wp:docPr id="44" name="Tekstlodziņš 27"/>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7FCD72AC" w14:textId="77777777" w:rsidR="00545CF9" w:rsidRPr="00CE70A5" w:rsidRDefault="00545CF9" w:rsidP="00545CF9">
                            <w:pPr>
                              <w:jc w:val="center"/>
                            </w:pPr>
                            <w:r w:rsidRPr="00CE70A5">
                              <w:t>Urea-formaldehyde (UF)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6AE19" id="Tekstlodziņš 27" o:spid="_x0000_s1040" type="#_x0000_t202" style="position:absolute;left:0;text-align:left;margin-left:119.4pt;margin-top:139.4pt;width:145.8pt;height:21pt;z-index:251703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" fillcolor="window" strokeweight=".5pt">
                <v:textbox>
                  <w:txbxContent>
                    <w:p w14:paraId="7FCD72AC" w14:textId="77777777" w:rsidR="00545CF9" w:rsidRPr="00CE70A5" w:rsidRDefault="00545CF9" w:rsidP="00545CF9">
                      <w:pPr>
                        <w:jc w:val="center"/>
                      </w:pPr>
                      <w:r w:rsidRPr="00CE70A5">
                        <w:t>Urea-formaldehyde (UF)</w:t>
                      </w:r>
                    </w:p>
                  </w:txbxContent>
                </v:textbox>
              </v:shape>
            </w:pict>
          </mc:Fallback>
        </mc:AlternateContent>
      </w:r>
      <w:r w:rsidRPr="00545CF9">
        <w:rPr>
          <w:rFonts w:ascii="Times New Roman" w:hAnsi="Times New Roman" w:cs="Times New Roman"/>
          <w:noProof/>
          <w:sz w:val="16"/>
          <w:szCs w:val="16"/>
          <w:lang w:val="lv-LV" w:eastAsia="lv-LV"/>
        </w:rPr>
        <mc:AlternateContent>
          <mc:Choice Requires="wps">
            <w:drawing>
              <wp:anchor distT="0" distB="0" distL="114300" distR="114300" simplePos="0" relativeHeight="251705366" behindDoc="0" locked="0" layoutInCell="1" allowOverlap="1" wp14:anchorId="4DF3914E" wp14:editId="141A323C">
                <wp:simplePos x="0" y="0"/>
                <wp:positionH relativeFrom="column">
                  <wp:posOffset>3429000</wp:posOffset>
                </wp:positionH>
                <wp:positionV relativeFrom="paragraph">
                  <wp:posOffset>93345</wp:posOffset>
                </wp:positionV>
                <wp:extent cx="1851660" cy="266700"/>
                <wp:effectExtent l="0" t="0" r="15240" b="19050"/>
                <wp:wrapNone/>
                <wp:docPr id="46" name="Tekstlodziņš 29"/>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4C420B4F" w14:textId="77777777" w:rsidR="00545CF9" w:rsidRPr="00CE70A5" w:rsidRDefault="00545CF9" w:rsidP="00545CF9">
                            <w:pPr>
                              <w:jc w:val="center"/>
                              <w:rPr>
                                <w:b/>
                                <w:bCs/>
                              </w:rPr>
                            </w:pPr>
                            <w:r w:rsidRPr="00CE70A5">
                              <w:rPr>
                                <w:b/>
                                <w:bCs/>
                              </w:rPr>
                              <w:t>Cellulose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3914E" id="Tekstlodziņš 29" o:spid="_x0000_s1041" type="#_x0000_t202" style="position:absolute;left:0;text-align:left;margin-left:270pt;margin-top:7.35pt;width:145.8pt;height:21pt;z-index:251705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" fillcolor="window" strokeweight=".5pt">
                <v:textbox>
                  <w:txbxContent>
                    <w:p w14:paraId="4C420B4F" w14:textId="77777777" w:rsidR="00545CF9" w:rsidRPr="00CE70A5" w:rsidRDefault="00545CF9" w:rsidP="00545CF9">
                      <w:pPr>
                        <w:jc w:val="center"/>
                        <w:rPr>
                          <w:b/>
                          <w:bCs/>
                        </w:rPr>
                      </w:pPr>
                      <w:r w:rsidRPr="00CE70A5">
                        <w:rPr>
                          <w:b/>
                          <w:bCs/>
                        </w:rPr>
                        <w:t>Cellulose</w:t>
                      </w:r>
                    </w:p>
                  </w:txbxContent>
                </v:textbox>
              </v:shape>
            </w:pict>
          </mc:Fallback>
        </mc:AlternateContent>
      </w:r>
      <w:r w:rsidRPr="00545CF9">
        <w:rPr>
          <w:rFonts w:ascii="Times New Roman" w:hAnsi="Times New Roman" w:cs="Times New Roman"/>
          <w:noProof/>
          <w:sz w:val="16"/>
          <w:szCs w:val="16"/>
          <w:lang w:val="lv-LV" w:eastAsia="lv-LV"/>
        </w:rPr>
        <mc:AlternateContent>
          <mc:Choice Requires="wps">
            <w:drawing>
              <wp:anchor distT="0" distB="0" distL="114300" distR="114300" simplePos="0" relativeHeight="251706390" behindDoc="0" locked="0" layoutInCell="1" allowOverlap="1" wp14:anchorId="4C05D38E" wp14:editId="1691CB6D">
                <wp:simplePos x="0" y="0"/>
                <wp:positionH relativeFrom="column">
                  <wp:posOffset>3444240</wp:posOffset>
                </wp:positionH>
                <wp:positionV relativeFrom="paragraph">
                  <wp:posOffset>405765</wp:posOffset>
                </wp:positionV>
                <wp:extent cx="1851660" cy="266700"/>
                <wp:effectExtent l="0" t="0" r="15240" b="19050"/>
                <wp:wrapNone/>
                <wp:docPr id="48" name="Tekstlodziņš 30"/>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74752FD4" w14:textId="77777777" w:rsidR="00545CF9" w:rsidRPr="00CE70A5" w:rsidRDefault="00545CF9" w:rsidP="00545CF9">
                            <w:pPr>
                              <w:jc w:val="center"/>
                            </w:pPr>
                            <w:r w:rsidRPr="00CE70A5">
                              <w:t>Coconut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5D38E" id="Tekstlodziņš 30" o:spid="_x0000_s1042" type="#_x0000_t202" style="position:absolute;left:0;text-align:left;margin-left:271.2pt;margin-top:31.95pt;width:145.8pt;height:21pt;z-index:251706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" fillcolor="window" strokeweight=".5pt">
                <v:textbox>
                  <w:txbxContent>
                    <w:p w14:paraId="74752FD4" w14:textId="77777777" w:rsidR="00545CF9" w:rsidRPr="00CE70A5" w:rsidRDefault="00545CF9" w:rsidP="00545CF9">
                      <w:pPr>
                        <w:jc w:val="center"/>
                      </w:pPr>
                      <w:r w:rsidRPr="00CE70A5">
                        <w:t>Coconut</w:t>
                      </w:r>
                    </w:p>
                  </w:txbxContent>
                </v:textbox>
              </v:shape>
            </w:pict>
          </mc:Fallback>
        </mc:AlternateContent>
      </w:r>
      <w:r w:rsidRPr="00545CF9">
        <w:rPr>
          <w:rFonts w:ascii="Times New Roman" w:hAnsi="Times New Roman" w:cs="Times New Roman"/>
          <w:noProof/>
          <w:sz w:val="16"/>
          <w:szCs w:val="16"/>
          <w:lang w:val="lv-LV" w:eastAsia="lv-LV"/>
        </w:rPr>
        <mc:AlternateContent>
          <mc:Choice Requires="wps">
            <w:drawing>
              <wp:anchor distT="0" distB="0" distL="114300" distR="114300" simplePos="0" relativeHeight="251707414" behindDoc="0" locked="0" layoutInCell="1" allowOverlap="1" wp14:anchorId="7235CA18" wp14:editId="1496EF16">
                <wp:simplePos x="0" y="0"/>
                <wp:positionH relativeFrom="column">
                  <wp:posOffset>3436620</wp:posOffset>
                </wp:positionH>
                <wp:positionV relativeFrom="paragraph">
                  <wp:posOffset>755650</wp:posOffset>
                </wp:positionV>
                <wp:extent cx="1851660" cy="266700"/>
                <wp:effectExtent l="0" t="0" r="15240" b="19050"/>
                <wp:wrapNone/>
                <wp:docPr id="49" name="Tekstlodziņš 34"/>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2185ADF6" w14:textId="77777777" w:rsidR="00545CF9" w:rsidRPr="00CE70A5" w:rsidRDefault="00545CF9" w:rsidP="00545CF9">
                            <w:pPr>
                              <w:jc w:val="center"/>
                            </w:pPr>
                            <w:r w:rsidRPr="00CE70A5">
                              <w:t>Flax Wool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5CA18" id="Tekstlodziņš 34" o:spid="_x0000_s1043" type="#_x0000_t202" style="position:absolute;left:0;text-align:left;margin-left:270.6pt;margin-top:59.5pt;width:145.8pt;height:21pt;z-index:251707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" fillcolor="window" strokeweight=".5pt">
                <v:textbox>
                  <w:txbxContent>
                    <w:p w14:paraId="2185ADF6" w14:textId="77777777" w:rsidR="00545CF9" w:rsidRPr="00CE70A5" w:rsidRDefault="00545CF9" w:rsidP="00545CF9">
                      <w:pPr>
                        <w:jc w:val="center"/>
                      </w:pPr>
                      <w:r w:rsidRPr="00CE70A5">
                        <w:t>Flax Wool</w:t>
                      </w:r>
                    </w:p>
                  </w:txbxContent>
                </v:textbox>
              </v:shape>
            </w:pict>
          </mc:Fallback>
        </mc:AlternateContent>
      </w:r>
      <w:r w:rsidRPr="00545CF9">
        <w:rPr>
          <w:rFonts w:ascii="Times New Roman" w:hAnsi="Times New Roman" w:cs="Times New Roman"/>
          <w:noProof/>
          <w:sz w:val="16"/>
          <w:szCs w:val="16"/>
          <w:lang w:val="lv-LV" w:eastAsia="lv-LV"/>
        </w:rPr>
        <mc:AlternateContent>
          <mc:Choice Requires="wps">
            <w:drawing>
              <wp:anchor distT="0" distB="0" distL="114300" distR="114300" simplePos="0" relativeHeight="251708438" behindDoc="0" locked="0" layoutInCell="1" allowOverlap="1" wp14:anchorId="7D5ED5E9" wp14:editId="3A415151">
                <wp:simplePos x="0" y="0"/>
                <wp:positionH relativeFrom="column">
                  <wp:posOffset>3436620</wp:posOffset>
                </wp:positionH>
                <wp:positionV relativeFrom="paragraph">
                  <wp:posOffset>1083310</wp:posOffset>
                </wp:positionV>
                <wp:extent cx="1851660" cy="266700"/>
                <wp:effectExtent l="0" t="0" r="15240" b="19050"/>
                <wp:wrapNone/>
                <wp:docPr id="51" name="Tekstlodziņš 36"/>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703BD29C" w14:textId="77777777" w:rsidR="00545CF9" w:rsidRPr="00CE70A5" w:rsidRDefault="00545CF9" w:rsidP="00545CF9">
                            <w:pPr>
                              <w:jc w:val="center"/>
                              <w:rPr>
                                <w:b/>
                                <w:bCs/>
                              </w:rPr>
                            </w:pPr>
                            <w:r w:rsidRPr="00CE70A5">
                              <w:rPr>
                                <w:b/>
                                <w:bCs/>
                              </w:rPr>
                              <w:t>Hemp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ED5E9" id="Tekstlodziņš 36" o:spid="_x0000_s1044" type="#_x0000_t202" style="position:absolute;left:0;text-align:left;margin-left:270.6pt;margin-top:85.3pt;width:145.8pt;height:21pt;z-index:251708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" fillcolor="window" strokeweight=".5pt">
                <v:textbox>
                  <w:txbxContent>
                    <w:p w14:paraId="703BD29C" w14:textId="77777777" w:rsidR="00545CF9" w:rsidRPr="00CE70A5" w:rsidRDefault="00545CF9" w:rsidP="00545CF9">
                      <w:pPr>
                        <w:jc w:val="center"/>
                        <w:rPr>
                          <w:b/>
                          <w:bCs/>
                        </w:rPr>
                      </w:pPr>
                      <w:r w:rsidRPr="00CE70A5">
                        <w:rPr>
                          <w:b/>
                          <w:bCs/>
                        </w:rPr>
                        <w:t>Hemp</w:t>
                      </w:r>
                    </w:p>
                  </w:txbxContent>
                </v:textbox>
              </v:shape>
            </w:pict>
          </mc:Fallback>
        </mc:AlternateContent>
      </w:r>
      <w:r w:rsidRPr="00545CF9">
        <w:rPr>
          <w:rFonts w:ascii="Times New Roman" w:hAnsi="Times New Roman" w:cs="Times New Roman"/>
          <w:noProof/>
          <w:sz w:val="16"/>
          <w:szCs w:val="16"/>
          <w:lang w:val="lv-LV" w:eastAsia="lv-LV"/>
        </w:rPr>
        <mc:AlternateContent>
          <mc:Choice Requires="wps">
            <w:drawing>
              <wp:anchor distT="0" distB="0" distL="114300" distR="114300" simplePos="0" relativeHeight="251709462" behindDoc="0" locked="0" layoutInCell="1" allowOverlap="1" wp14:anchorId="76D96C0F" wp14:editId="0E138146">
                <wp:simplePos x="0" y="0"/>
                <wp:positionH relativeFrom="column">
                  <wp:posOffset>3436620</wp:posOffset>
                </wp:positionH>
                <wp:positionV relativeFrom="paragraph">
                  <wp:posOffset>1410970</wp:posOffset>
                </wp:positionV>
                <wp:extent cx="1851660" cy="266700"/>
                <wp:effectExtent l="0" t="0" r="15240" b="19050"/>
                <wp:wrapNone/>
                <wp:docPr id="61" name="Tekstlodziņš 37"/>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50AAB2F5" w14:textId="77777777" w:rsidR="00545CF9" w:rsidRPr="00CE70A5" w:rsidRDefault="00545CF9" w:rsidP="00545CF9">
                            <w:pPr>
                              <w:jc w:val="center"/>
                              <w:rPr>
                                <w:b/>
                                <w:bCs/>
                              </w:rPr>
                            </w:pPr>
                            <w:r w:rsidRPr="00CE70A5">
                              <w:rPr>
                                <w:b/>
                                <w:bCs/>
                              </w:rPr>
                              <w:t>Recycled Cotton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96C0F" id="Tekstlodziņš 37" o:spid="_x0000_s1045" type="#_x0000_t202" style="position:absolute;left:0;text-align:left;margin-left:270.6pt;margin-top:111.1pt;width:145.8pt;height:21pt;z-index:251709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" fillcolor="window" strokeweight=".5pt">
                <v:textbox>
                  <w:txbxContent>
                    <w:p w14:paraId="50AAB2F5" w14:textId="77777777" w:rsidR="00545CF9" w:rsidRPr="00CE70A5" w:rsidRDefault="00545CF9" w:rsidP="00545CF9">
                      <w:pPr>
                        <w:jc w:val="center"/>
                        <w:rPr>
                          <w:b/>
                          <w:bCs/>
                        </w:rPr>
                      </w:pPr>
                      <w:r w:rsidRPr="00CE70A5">
                        <w:rPr>
                          <w:b/>
                          <w:bCs/>
                        </w:rPr>
                        <w:t>Recycled Cotton</w:t>
                      </w:r>
                    </w:p>
                  </w:txbxContent>
                </v:textbox>
              </v:shape>
            </w:pict>
          </mc:Fallback>
        </mc:AlternateContent>
      </w:r>
      <w:r w:rsidRPr="00545CF9">
        <w:rPr>
          <w:rFonts w:ascii="Times New Roman" w:hAnsi="Times New Roman" w:cs="Times New Roman"/>
          <w:noProof/>
          <w:sz w:val="16"/>
          <w:szCs w:val="16"/>
          <w:lang w:val="lv-LV" w:eastAsia="lv-LV"/>
        </w:rPr>
        <mc:AlternateContent>
          <mc:Choice Requires="wps">
            <w:drawing>
              <wp:anchor distT="0" distB="0" distL="114300" distR="114300" simplePos="0" relativeHeight="251710486" behindDoc="0" locked="0" layoutInCell="1" allowOverlap="1" wp14:anchorId="1D531DCB" wp14:editId="18AAB38A">
                <wp:simplePos x="0" y="0"/>
                <wp:positionH relativeFrom="column">
                  <wp:posOffset>3429000</wp:posOffset>
                </wp:positionH>
                <wp:positionV relativeFrom="paragraph">
                  <wp:posOffset>1746885</wp:posOffset>
                </wp:positionV>
                <wp:extent cx="1851660" cy="266700"/>
                <wp:effectExtent l="0" t="0" r="15240" b="19050"/>
                <wp:wrapNone/>
                <wp:docPr id="63" name="Tekstlodziņš 38"/>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01B359FF" w14:textId="77777777" w:rsidR="00545CF9" w:rsidRPr="00CE70A5" w:rsidRDefault="00545CF9" w:rsidP="00545CF9">
                            <w:pPr>
                              <w:jc w:val="center"/>
                              <w:rPr>
                                <w:b/>
                                <w:bCs/>
                              </w:rPr>
                            </w:pPr>
                            <w:r w:rsidRPr="00CE70A5">
                              <w:rPr>
                                <w:b/>
                                <w:bCs/>
                              </w:rPr>
                              <w:t>Sheep Wool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31DCB" id="Tekstlodziņš 38" o:spid="_x0000_s1046" type="#_x0000_t202" style="position:absolute;left:0;text-align:left;margin-left:270pt;margin-top:137.55pt;width:145.8pt;height:21pt;z-index:2517104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" fillcolor="window" strokeweight=".5pt">
                <v:textbox>
                  <w:txbxContent>
                    <w:p w14:paraId="01B359FF" w14:textId="77777777" w:rsidR="00545CF9" w:rsidRPr="00CE70A5" w:rsidRDefault="00545CF9" w:rsidP="00545CF9">
                      <w:pPr>
                        <w:jc w:val="center"/>
                        <w:rPr>
                          <w:b/>
                          <w:bCs/>
                        </w:rPr>
                      </w:pPr>
                      <w:r w:rsidRPr="00CE70A5">
                        <w:rPr>
                          <w:b/>
                          <w:bCs/>
                        </w:rPr>
                        <w:t>Sheep Wool</w:t>
                      </w:r>
                    </w:p>
                  </w:txbxContent>
                </v:textbox>
              </v:shape>
            </w:pict>
          </mc:Fallback>
        </mc:AlternateContent>
      </w:r>
      <w:r w:rsidRPr="00545CF9">
        <w:rPr>
          <w:rFonts w:ascii="Times New Roman" w:hAnsi="Times New Roman" w:cs="Times New Roman"/>
          <w:noProof/>
          <w:sz w:val="16"/>
          <w:szCs w:val="16"/>
          <w:lang w:val="lv-LV" w:eastAsia="lv-LV"/>
        </w:rPr>
        <mc:AlternateContent>
          <mc:Choice Requires="wps">
            <w:drawing>
              <wp:anchor distT="0" distB="0" distL="114300" distR="114300" simplePos="0" relativeHeight="251711510" behindDoc="0" locked="0" layoutInCell="1" allowOverlap="1" wp14:anchorId="67B670D9" wp14:editId="5D142C1E">
                <wp:simplePos x="0" y="0"/>
                <wp:positionH relativeFrom="column">
                  <wp:posOffset>3429000</wp:posOffset>
                </wp:positionH>
                <wp:positionV relativeFrom="paragraph">
                  <wp:posOffset>2098040</wp:posOffset>
                </wp:positionV>
                <wp:extent cx="1851660" cy="266700"/>
                <wp:effectExtent l="0" t="0" r="15240" b="19050"/>
                <wp:wrapNone/>
                <wp:docPr id="30722" name="Tekstlodziņš 39"/>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3216DE99" w14:textId="77777777" w:rsidR="00545CF9" w:rsidRPr="00CE70A5" w:rsidRDefault="00545CF9" w:rsidP="00545CF9">
                            <w:pPr>
                              <w:jc w:val="center"/>
                              <w:rPr>
                                <w:b/>
                                <w:bCs/>
                              </w:rPr>
                            </w:pPr>
                            <w:r w:rsidRPr="00CE70A5">
                              <w:rPr>
                                <w:b/>
                                <w:bCs/>
                              </w:rPr>
                              <w:t>Wood Wool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670D9" id="Tekstlodziņš 39" o:spid="_x0000_s1047" type="#_x0000_t202" style="position:absolute;left:0;text-align:left;margin-left:270pt;margin-top:165.2pt;width:145.8pt;height:21pt;z-index:2517115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" fillcolor="window" strokeweight=".5pt">
                <v:textbox>
                  <w:txbxContent>
                    <w:p w14:paraId="3216DE99" w14:textId="77777777" w:rsidR="00545CF9" w:rsidRPr="00CE70A5" w:rsidRDefault="00545CF9" w:rsidP="00545CF9">
                      <w:pPr>
                        <w:jc w:val="center"/>
                        <w:rPr>
                          <w:b/>
                          <w:bCs/>
                        </w:rPr>
                      </w:pPr>
                      <w:r w:rsidRPr="00CE70A5">
                        <w:rPr>
                          <w:b/>
                          <w:bCs/>
                        </w:rPr>
                        <w:t>Wood Wool</w:t>
                      </w:r>
                    </w:p>
                  </w:txbxContent>
                </v:textbox>
              </v:shape>
            </w:pict>
          </mc:Fallback>
        </mc:AlternateContent>
      </w:r>
      <w:r w:rsidRPr="00545CF9">
        <w:rPr>
          <w:rFonts w:ascii="Times New Roman" w:hAnsi="Times New Roman" w:cs="Times New Roman"/>
          <w:noProof/>
          <w:sz w:val="16"/>
          <w:szCs w:val="16"/>
          <w:lang w:val="lv-LV" w:eastAsia="lv-LV"/>
        </w:rPr>
        <mc:AlternateContent>
          <mc:Choice Requires="wps">
            <w:drawing>
              <wp:anchor distT="0" distB="0" distL="114300" distR="114300" simplePos="0" relativeHeight="251712534" behindDoc="0" locked="0" layoutInCell="1" allowOverlap="1" wp14:anchorId="69ED5B54" wp14:editId="51D59CF3">
                <wp:simplePos x="0" y="0"/>
                <wp:positionH relativeFrom="column">
                  <wp:posOffset>3429000</wp:posOffset>
                </wp:positionH>
                <wp:positionV relativeFrom="paragraph">
                  <wp:posOffset>2410460</wp:posOffset>
                </wp:positionV>
                <wp:extent cx="1851660" cy="266700"/>
                <wp:effectExtent l="0" t="0" r="15240" b="19050"/>
                <wp:wrapNone/>
                <wp:docPr id="30723" name="Tekstlodziņš 31"/>
                <wp:cNvGraphicFramePr/>
                <a:graphic xmlns:a="http://schemas.openxmlformats.org/drawingml/2006/main">
                  <a:graphicData uri="http://schemas.microsoft.com/office/word/2010/wordprocessingShape">
                    <wps:wsp>
                      <wps:cNvSpPr txBox="1"/>
                      <wps:spPr>
                        <a:xfrm>
                          <a:off x="0" y="0"/>
                          <a:ext cx="1851660" cy="266700"/>
                        </a:xfrm>
                        <a:prstGeom prst="rect">
                          <a:avLst/>
                        </a:prstGeom>
                        <a:solidFill>
                          <a:sysClr val="window" lastClr="FFFFFF"/>
                        </a:solidFill>
                        <a:ln w="6350">
                          <a:solidFill>
                            <a:prstClr val="black"/>
                          </a:solidFill>
                        </a:ln>
                      </wps:spPr>
                      <wps:txbx>
                        <w:txbxContent>
                          <w:p w14:paraId="1B55FE61" w14:textId="77777777" w:rsidR="00545CF9" w:rsidRPr="00CE70A5" w:rsidRDefault="00545CF9" w:rsidP="00545CF9">
                            <w:pPr>
                              <w:jc w:val="center"/>
                            </w:pPr>
                            <w:r w:rsidRPr="00CE70A5">
                              <w:t>Expanded Cork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D5B54" id="Tekstlodziņš 31" o:spid="_x0000_s1048" type="#_x0000_t202" style="position:absolute;left:0;text-align:left;margin-left:270pt;margin-top:189.8pt;width:145.8pt;height:21pt;z-index:2517125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" fillcolor="window" strokeweight=".5pt">
                <v:textbox>
                  <w:txbxContent>
                    <w:p w14:paraId="1B55FE61" w14:textId="77777777" w:rsidR="00545CF9" w:rsidRPr="00CE70A5" w:rsidRDefault="00545CF9" w:rsidP="00545CF9">
                      <w:pPr>
                        <w:jc w:val="center"/>
                      </w:pPr>
                      <w:r w:rsidRPr="00CE70A5">
                        <w:t>Expanded Cork</w:t>
                      </w:r>
                    </w:p>
                  </w:txbxContent>
                </v:textbox>
              </v:shape>
            </w:pict>
          </mc:Fallback>
        </mc:AlternateContent>
      </w:r>
    </w:p>
    <w:p w14:paraId="1AEA708A" w14:textId="77777777" w:rsidR="00545CF9" w:rsidRPr="00545CF9" w:rsidRDefault="00545CF9" w:rsidP="00545CF9">
      <w:pPr>
        <w:spacing w:before="100" w:beforeAutospacing="1" w:after="100" w:afterAutospacing="1"/>
        <w:rPr>
          <w:rFonts w:ascii="Times New Roman" w:eastAsiaTheme="minorEastAsia" w:hAnsi="Times New Roman" w:cs="Times New Roman"/>
          <w:color w:val="000000"/>
          <w:kern w:val="0"/>
          <w:sz w:val="16"/>
          <w:szCs w:val="16"/>
          <w:lang w:val="en-GB"/>
        </w:rPr>
      </w:pPr>
      <w:r w:rsidRPr="00545CF9">
        <w:rPr>
          <w:rFonts w:ascii="Times New Roman" w:eastAsiaTheme="minorEastAsia" w:hAnsi="Times New Roman" w:cs="Times New Roman"/>
          <w:noProof/>
          <w:color w:val="000000"/>
          <w:kern w:val="0"/>
          <w:sz w:val="16"/>
          <w:szCs w:val="16"/>
          <w:lang w:val="lv-LV" w:eastAsia="lv-LV"/>
        </w:rPr>
        <mc:AlternateContent>
          <mc:Choice Requires="wps">
            <w:drawing>
              <wp:anchor distT="0" distB="0" distL="114300" distR="114300" simplePos="0" relativeHeight="251688982" behindDoc="0" locked="0" layoutInCell="1" allowOverlap="1" wp14:anchorId="0AF304A6" wp14:editId="28061D23">
                <wp:simplePos x="0" y="0"/>
                <wp:positionH relativeFrom="margin">
                  <wp:posOffset>0</wp:posOffset>
                </wp:positionH>
                <wp:positionV relativeFrom="paragraph">
                  <wp:posOffset>142933</wp:posOffset>
                </wp:positionV>
                <wp:extent cx="1407795" cy="266700"/>
                <wp:effectExtent l="0" t="0" r="20955" b="19050"/>
                <wp:wrapNone/>
                <wp:docPr id="30724" name="Tekstlodziņš 9"/>
                <wp:cNvGraphicFramePr/>
                <a:graphic xmlns:a="http://schemas.openxmlformats.org/drawingml/2006/main">
                  <a:graphicData uri="http://schemas.microsoft.com/office/word/2010/wordprocessingShape">
                    <wps:wsp>
                      <wps:cNvSpPr txBox="1"/>
                      <wps:spPr>
                        <a:xfrm>
                          <a:off x="0" y="0"/>
                          <a:ext cx="1407795" cy="266700"/>
                        </a:xfrm>
                        <a:prstGeom prst="rect">
                          <a:avLst/>
                        </a:prstGeom>
                        <a:solidFill>
                          <a:sysClr val="window" lastClr="FFFFFF"/>
                        </a:solidFill>
                        <a:ln w="6350">
                          <a:solidFill>
                            <a:prstClr val="black"/>
                          </a:solidFill>
                        </a:ln>
                      </wps:spPr>
                      <wps:txbx>
                        <w:txbxContent>
                          <w:p w14:paraId="759D6587" w14:textId="77777777" w:rsidR="00545CF9" w:rsidRPr="00CE70A5" w:rsidRDefault="00545CF9" w:rsidP="00545CF9">
                            <w:pPr>
                              <w:jc w:val="center"/>
                            </w:pPr>
                            <w:r w:rsidRPr="00CE70A5">
                              <w:t>Calcium silicate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304A6" id="Tekstlodziņš 9" o:spid="_x0000_s1049" type="#_x0000_t202" style="position:absolute;left:0;text-align:left;margin-left:0;margin-top:11.25pt;width:110.85pt;height:21pt;z-index:2516889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" fillcolor="window" strokeweight=".5pt">
                <v:textbox>
                  <w:txbxContent>
                    <w:p w14:paraId="759D6587" w14:textId="77777777" w:rsidR="00545CF9" w:rsidRPr="00CE70A5" w:rsidRDefault="00545CF9" w:rsidP="00545CF9">
                      <w:pPr>
                        <w:jc w:val="center"/>
                      </w:pPr>
                      <w:r w:rsidRPr="00CE70A5">
                        <w:t>Calcium silicate</w:t>
                      </w:r>
                    </w:p>
                  </w:txbxContent>
                </v:textbox>
                <w10:wrap anchorx="margin"/>
              </v:shape>
            </w:pict>
          </mc:Fallback>
        </mc:AlternateContent>
      </w:r>
    </w:p>
    <w:p w14:paraId="2EEC0D6A" w14:textId="77777777" w:rsidR="00545CF9" w:rsidRPr="00545CF9" w:rsidRDefault="00545CF9" w:rsidP="00545CF9">
      <w:pPr>
        <w:spacing w:before="100" w:beforeAutospacing="1" w:after="100" w:afterAutospacing="1"/>
        <w:rPr>
          <w:rFonts w:ascii="Times New Roman" w:eastAsiaTheme="minorEastAsia" w:hAnsi="Times New Roman" w:cs="Times New Roman"/>
          <w:color w:val="000000"/>
          <w:kern w:val="0"/>
          <w:sz w:val="16"/>
          <w:szCs w:val="16"/>
          <w:lang w:val="en-GB"/>
        </w:rPr>
      </w:pPr>
      <w:r w:rsidRPr="00545CF9">
        <w:rPr>
          <w:rFonts w:ascii="Times New Roman" w:eastAsiaTheme="minorEastAsia" w:hAnsi="Times New Roman" w:cs="Times New Roman"/>
          <w:noProof/>
          <w:color w:val="000000"/>
          <w:kern w:val="0"/>
          <w:sz w:val="16"/>
          <w:szCs w:val="16"/>
          <w:lang w:val="lv-LV" w:eastAsia="lv-LV"/>
        </w:rPr>
        <mc:AlternateContent>
          <mc:Choice Requires="wps">
            <w:drawing>
              <wp:anchor distT="0" distB="0" distL="114300" distR="114300" simplePos="0" relativeHeight="251690006" behindDoc="0" locked="0" layoutInCell="1" allowOverlap="1" wp14:anchorId="0D989079" wp14:editId="30EB33BF">
                <wp:simplePos x="0" y="0"/>
                <wp:positionH relativeFrom="margin">
                  <wp:posOffset>0</wp:posOffset>
                </wp:positionH>
                <wp:positionV relativeFrom="paragraph">
                  <wp:posOffset>40063</wp:posOffset>
                </wp:positionV>
                <wp:extent cx="1407795" cy="266700"/>
                <wp:effectExtent l="0" t="0" r="20955" b="19050"/>
                <wp:wrapNone/>
                <wp:docPr id="30725" name="Tekstlodziņš 10"/>
                <wp:cNvGraphicFramePr/>
                <a:graphic xmlns:a="http://schemas.openxmlformats.org/drawingml/2006/main">
                  <a:graphicData uri="http://schemas.microsoft.com/office/word/2010/wordprocessingShape">
                    <wps:wsp>
                      <wps:cNvSpPr txBox="1"/>
                      <wps:spPr>
                        <a:xfrm>
                          <a:off x="0" y="0"/>
                          <a:ext cx="1407795" cy="266700"/>
                        </a:xfrm>
                        <a:prstGeom prst="rect">
                          <a:avLst/>
                        </a:prstGeom>
                        <a:solidFill>
                          <a:sysClr val="window" lastClr="FFFFFF"/>
                        </a:solidFill>
                        <a:ln w="6350">
                          <a:solidFill>
                            <a:prstClr val="black"/>
                          </a:solidFill>
                        </a:ln>
                      </wps:spPr>
                      <wps:txbx>
                        <w:txbxContent>
                          <w:p w14:paraId="494CDE73" w14:textId="77777777" w:rsidR="00545CF9" w:rsidRPr="00CE70A5" w:rsidRDefault="00545CF9" w:rsidP="00545CF9">
                            <w:pPr>
                              <w:jc w:val="center"/>
                            </w:pPr>
                            <w:r w:rsidRPr="00CE70A5">
                              <w:t>Foam Glass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89079" id="Tekstlodziņš 10" o:spid="_x0000_s1050" type="#_x0000_t202" style="position:absolute;left:0;text-align:left;margin-left:0;margin-top:3.15pt;width:110.85pt;height:21pt;z-index:2516900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" fillcolor="window" strokeweight=".5pt">
                <v:textbox>
                  <w:txbxContent>
                    <w:p w14:paraId="494CDE73" w14:textId="77777777" w:rsidR="00545CF9" w:rsidRPr="00CE70A5" w:rsidRDefault="00545CF9" w:rsidP="00545CF9">
                      <w:pPr>
                        <w:jc w:val="center"/>
                      </w:pPr>
                      <w:r w:rsidRPr="00CE70A5">
                        <w:t>Foam Glass</w:t>
                      </w:r>
                    </w:p>
                  </w:txbxContent>
                </v:textbox>
                <w10:wrap anchorx="margin"/>
              </v:shape>
            </w:pict>
          </mc:Fallback>
        </mc:AlternateContent>
      </w:r>
    </w:p>
    <w:p w14:paraId="30CB6696" w14:textId="77777777" w:rsidR="00545CF9" w:rsidRPr="00545CF9" w:rsidRDefault="00545CF9" w:rsidP="00545CF9">
      <w:pPr>
        <w:spacing w:before="100" w:beforeAutospacing="1" w:after="100" w:afterAutospacing="1"/>
        <w:rPr>
          <w:rFonts w:ascii="Times New Roman" w:eastAsiaTheme="minorEastAsia" w:hAnsi="Times New Roman" w:cs="Times New Roman"/>
          <w:color w:val="000000"/>
          <w:kern w:val="0"/>
          <w:sz w:val="16"/>
          <w:szCs w:val="16"/>
          <w:lang w:val="en-GB"/>
        </w:rPr>
      </w:pPr>
      <w:r w:rsidRPr="00545CF9">
        <w:rPr>
          <w:rFonts w:ascii="Times New Roman" w:eastAsiaTheme="minorEastAsia" w:hAnsi="Times New Roman" w:cs="Times New Roman"/>
          <w:noProof/>
          <w:color w:val="000000"/>
          <w:kern w:val="0"/>
          <w:sz w:val="16"/>
          <w:szCs w:val="16"/>
          <w:lang w:val="lv-LV" w:eastAsia="lv-LV"/>
        </w:rPr>
        <mc:AlternateContent>
          <mc:Choice Requires="wps">
            <w:drawing>
              <wp:anchor distT="0" distB="0" distL="114300" distR="114300" simplePos="0" relativeHeight="251691030" behindDoc="0" locked="0" layoutInCell="1" allowOverlap="1" wp14:anchorId="4A2CEC4B" wp14:editId="3871E525">
                <wp:simplePos x="0" y="0"/>
                <wp:positionH relativeFrom="margin">
                  <wp:posOffset>0</wp:posOffset>
                </wp:positionH>
                <wp:positionV relativeFrom="paragraph">
                  <wp:posOffset>53398</wp:posOffset>
                </wp:positionV>
                <wp:extent cx="1407795" cy="266700"/>
                <wp:effectExtent l="0" t="0" r="20955" b="19050"/>
                <wp:wrapNone/>
                <wp:docPr id="30726" name="Tekstlodziņš 17"/>
                <wp:cNvGraphicFramePr/>
                <a:graphic xmlns:a="http://schemas.openxmlformats.org/drawingml/2006/main">
                  <a:graphicData uri="http://schemas.microsoft.com/office/word/2010/wordprocessingShape">
                    <wps:wsp>
                      <wps:cNvSpPr txBox="1"/>
                      <wps:spPr>
                        <a:xfrm>
                          <a:off x="0" y="0"/>
                          <a:ext cx="1407795" cy="266700"/>
                        </a:xfrm>
                        <a:prstGeom prst="rect">
                          <a:avLst/>
                        </a:prstGeom>
                        <a:solidFill>
                          <a:sysClr val="window" lastClr="FFFFFF"/>
                        </a:solidFill>
                        <a:ln w="6350">
                          <a:solidFill>
                            <a:prstClr val="black"/>
                          </a:solidFill>
                        </a:ln>
                      </wps:spPr>
                      <wps:txbx>
                        <w:txbxContent>
                          <w:p w14:paraId="591D68D7" w14:textId="77777777" w:rsidR="00545CF9" w:rsidRPr="00CE70A5" w:rsidRDefault="00545CF9" w:rsidP="00545CF9">
                            <w:pPr>
                              <w:jc w:val="center"/>
                              <w:rPr>
                                <w:b/>
                                <w:bCs/>
                              </w:rPr>
                            </w:pPr>
                            <w:r w:rsidRPr="00CE70A5">
                              <w:rPr>
                                <w:b/>
                                <w:bCs/>
                              </w:rPr>
                              <w:t>Perlite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CEC4B" id="Tekstlodziņš 17" o:spid="_x0000_s1051" type="#_x0000_t202" style="position:absolute;left:0;text-align:left;margin-left:0;margin-top:4.2pt;width:110.85pt;height:21pt;z-index:2516910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" fillcolor="window" strokeweight=".5pt">
                <v:textbox>
                  <w:txbxContent>
                    <w:p w14:paraId="591D68D7" w14:textId="77777777" w:rsidR="00545CF9" w:rsidRPr="00CE70A5" w:rsidRDefault="00545CF9" w:rsidP="00545CF9">
                      <w:pPr>
                        <w:jc w:val="center"/>
                        <w:rPr>
                          <w:b/>
                          <w:bCs/>
                        </w:rPr>
                      </w:pPr>
                      <w:r w:rsidRPr="00CE70A5">
                        <w:rPr>
                          <w:b/>
                          <w:bCs/>
                        </w:rPr>
                        <w:t>Perlite</w:t>
                      </w:r>
                    </w:p>
                  </w:txbxContent>
                </v:textbox>
                <w10:wrap anchorx="margin"/>
              </v:shape>
            </w:pict>
          </mc:Fallback>
        </mc:AlternateContent>
      </w:r>
    </w:p>
    <w:p w14:paraId="062B627C" w14:textId="77777777" w:rsidR="00545CF9" w:rsidRPr="00545CF9" w:rsidRDefault="00545CF9" w:rsidP="00545CF9">
      <w:pPr>
        <w:spacing w:before="100" w:beforeAutospacing="1" w:after="100" w:afterAutospacing="1"/>
        <w:rPr>
          <w:rFonts w:ascii="Times New Roman" w:eastAsiaTheme="minorEastAsia" w:hAnsi="Times New Roman" w:cs="Times New Roman"/>
          <w:color w:val="000000"/>
          <w:kern w:val="0"/>
          <w:sz w:val="16"/>
          <w:szCs w:val="16"/>
          <w:lang w:val="en-GB"/>
        </w:rPr>
      </w:pPr>
      <w:r w:rsidRPr="00545CF9">
        <w:rPr>
          <w:rFonts w:ascii="Times New Roman" w:eastAsiaTheme="minorEastAsia" w:hAnsi="Times New Roman" w:cs="Times New Roman"/>
          <w:noProof/>
          <w:color w:val="000000"/>
          <w:kern w:val="0"/>
          <w:sz w:val="16"/>
          <w:szCs w:val="16"/>
          <w:lang w:val="lv-LV" w:eastAsia="lv-LV"/>
        </w:rPr>
        <mc:AlternateContent>
          <mc:Choice Requires="wps">
            <w:drawing>
              <wp:anchor distT="0" distB="0" distL="114300" distR="114300" simplePos="0" relativeHeight="251692054" behindDoc="0" locked="0" layoutInCell="1" allowOverlap="1" wp14:anchorId="04708580" wp14:editId="6BBE36CB">
                <wp:simplePos x="0" y="0"/>
                <wp:positionH relativeFrom="margin">
                  <wp:align>left</wp:align>
                </wp:positionH>
                <wp:positionV relativeFrom="paragraph">
                  <wp:posOffset>93518</wp:posOffset>
                </wp:positionV>
                <wp:extent cx="1407795" cy="266700"/>
                <wp:effectExtent l="0" t="0" r="20955" b="19050"/>
                <wp:wrapNone/>
                <wp:docPr id="30727" name="Tekstlodziņš 19"/>
                <wp:cNvGraphicFramePr/>
                <a:graphic xmlns:a="http://schemas.openxmlformats.org/drawingml/2006/main">
                  <a:graphicData uri="http://schemas.microsoft.com/office/word/2010/wordprocessingShape">
                    <wps:wsp>
                      <wps:cNvSpPr txBox="1"/>
                      <wps:spPr>
                        <a:xfrm>
                          <a:off x="0" y="0"/>
                          <a:ext cx="1407795" cy="266700"/>
                        </a:xfrm>
                        <a:prstGeom prst="rect">
                          <a:avLst/>
                        </a:prstGeom>
                        <a:solidFill>
                          <a:sysClr val="window" lastClr="FFFFFF"/>
                        </a:solidFill>
                        <a:ln w="6350">
                          <a:solidFill>
                            <a:prstClr val="black"/>
                          </a:solidFill>
                        </a:ln>
                      </wps:spPr>
                      <wps:txbx>
                        <w:txbxContent>
                          <w:p w14:paraId="723F7BB6" w14:textId="77777777" w:rsidR="00545CF9" w:rsidRPr="00CE70A5" w:rsidRDefault="00545CF9" w:rsidP="00545CF9">
                            <w:pPr>
                              <w:jc w:val="center"/>
                            </w:pPr>
                            <w:r w:rsidRPr="00CE70A5">
                              <w:t>Vermiculite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08580" id="Tekstlodziņš 19" o:spid="_x0000_s1052" type="#_x0000_t202" style="position:absolute;left:0;text-align:left;margin-left:0;margin-top:7.35pt;width:110.85pt;height:21pt;z-index:25169205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" fillcolor="window" strokeweight=".5pt">
                <v:textbox>
                  <w:txbxContent>
                    <w:p w14:paraId="723F7BB6" w14:textId="77777777" w:rsidR="00545CF9" w:rsidRPr="00CE70A5" w:rsidRDefault="00545CF9" w:rsidP="00545CF9">
                      <w:pPr>
                        <w:jc w:val="center"/>
                      </w:pPr>
                      <w:r w:rsidRPr="00CE70A5">
                        <w:t>Vermiculite</w:t>
                      </w:r>
                    </w:p>
                  </w:txbxContent>
                </v:textbox>
                <w10:wrap anchorx="margin"/>
              </v:shape>
            </w:pict>
          </mc:Fallback>
        </mc:AlternateContent>
      </w:r>
    </w:p>
    <w:p w14:paraId="496DE84B" w14:textId="77777777" w:rsidR="00545CF9" w:rsidRPr="00545CF9" w:rsidRDefault="00545CF9" w:rsidP="00545CF9">
      <w:pPr>
        <w:spacing w:before="100" w:beforeAutospacing="1" w:after="100" w:afterAutospacing="1"/>
        <w:rPr>
          <w:rFonts w:ascii="Times New Roman" w:eastAsiaTheme="minorEastAsia" w:hAnsi="Times New Roman" w:cs="Times New Roman"/>
          <w:color w:val="000000"/>
          <w:kern w:val="0"/>
          <w:sz w:val="16"/>
          <w:szCs w:val="16"/>
          <w:lang w:val="en-GB"/>
        </w:rPr>
      </w:pPr>
      <w:r w:rsidRPr="00545CF9">
        <w:rPr>
          <w:rFonts w:ascii="Times New Roman" w:eastAsiaTheme="minorEastAsia" w:hAnsi="Times New Roman" w:cs="Times New Roman"/>
          <w:noProof/>
          <w:color w:val="000000"/>
          <w:kern w:val="0"/>
          <w:sz w:val="16"/>
          <w:szCs w:val="16"/>
          <w:lang w:val="lv-LV" w:eastAsia="lv-LV"/>
        </w:rPr>
        <mc:AlternateContent>
          <mc:Choice Requires="wps">
            <w:drawing>
              <wp:anchor distT="0" distB="0" distL="114300" distR="114300" simplePos="0" relativeHeight="251714582" behindDoc="0" locked="0" layoutInCell="1" allowOverlap="1" wp14:anchorId="7B490BE5" wp14:editId="3C5A3DAA">
                <wp:simplePos x="0" y="0"/>
                <wp:positionH relativeFrom="margin">
                  <wp:align>left</wp:align>
                </wp:positionH>
                <wp:positionV relativeFrom="paragraph">
                  <wp:posOffset>94846</wp:posOffset>
                </wp:positionV>
                <wp:extent cx="1415415" cy="491837"/>
                <wp:effectExtent l="0" t="0" r="13335" b="22860"/>
                <wp:wrapNone/>
                <wp:docPr id="30728" name="Tekstlodziņš 40"/>
                <wp:cNvGraphicFramePr/>
                <a:graphic xmlns:a="http://schemas.openxmlformats.org/drawingml/2006/main">
                  <a:graphicData uri="http://schemas.microsoft.com/office/word/2010/wordprocessingShape">
                    <wps:wsp>
                      <wps:cNvSpPr txBox="1"/>
                      <wps:spPr>
                        <a:xfrm>
                          <a:off x="0" y="0"/>
                          <a:ext cx="1415415" cy="491837"/>
                        </a:xfrm>
                        <a:prstGeom prst="rect">
                          <a:avLst/>
                        </a:prstGeom>
                        <a:solidFill>
                          <a:sysClr val="window" lastClr="FFFFFF"/>
                        </a:solidFill>
                        <a:ln w="6350">
                          <a:solidFill>
                            <a:prstClr val="black"/>
                          </a:solidFill>
                        </a:ln>
                      </wps:spPr>
                      <wps:txbx>
                        <w:txbxContent>
                          <w:p w14:paraId="47AB94A5" w14:textId="77777777" w:rsidR="00545CF9" w:rsidRPr="00CE70A5" w:rsidRDefault="00545CF9" w:rsidP="00545CF9">
                            <w:pPr>
                              <w:rPr>
                                <w:b/>
                                <w:bCs/>
                              </w:rPr>
                            </w:pPr>
                            <w:r w:rsidRPr="00CE70A5">
                              <w:rPr>
                                <w:b/>
                                <w:bCs/>
                              </w:rPr>
                              <w:t>Expanded Clay Aggregate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90BE5" id="Tekstlodziņš 40" o:spid="_x0000_s1053" type="#_x0000_t202" style="position:absolute;left:0;text-align:left;margin-left:0;margin-top:7.45pt;width:111.45pt;height:38.75pt;z-index:25171458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" fillcolor="window" strokeweight=".5pt">
                <v:textbox>
                  <w:txbxContent>
                    <w:p w14:paraId="47AB94A5" w14:textId="77777777" w:rsidR="00545CF9" w:rsidRPr="00CE70A5" w:rsidRDefault="00545CF9" w:rsidP="00545CF9">
                      <w:pPr>
                        <w:rPr>
                          <w:b/>
                          <w:bCs/>
                        </w:rPr>
                      </w:pPr>
                      <w:r w:rsidRPr="00CE70A5">
                        <w:rPr>
                          <w:b/>
                          <w:bCs/>
                        </w:rPr>
                        <w:t>Expanded Clay Aggregate</w:t>
                      </w:r>
                    </w:p>
                  </w:txbxContent>
                </v:textbox>
                <w10:wrap anchorx="margin"/>
              </v:shape>
            </w:pict>
          </mc:Fallback>
        </mc:AlternateContent>
      </w:r>
    </w:p>
    <w:p w14:paraId="18755665" w14:textId="77777777" w:rsidR="00545CF9" w:rsidRPr="00545CF9" w:rsidRDefault="00545CF9" w:rsidP="00545CF9">
      <w:pPr>
        <w:spacing w:before="100" w:beforeAutospacing="1" w:after="100" w:afterAutospacing="1"/>
        <w:rPr>
          <w:rFonts w:ascii="Times New Roman" w:eastAsiaTheme="minorEastAsia" w:hAnsi="Times New Roman" w:cs="Times New Roman"/>
          <w:color w:val="000000"/>
          <w:kern w:val="0"/>
          <w:sz w:val="16"/>
          <w:szCs w:val="16"/>
          <w:lang w:val="en-GB"/>
        </w:rPr>
      </w:pPr>
      <w:r w:rsidRPr="00545CF9">
        <w:rPr>
          <w:rFonts w:ascii="Times New Roman" w:eastAsiaTheme="minorEastAsia" w:hAnsi="Times New Roman" w:cs="Times New Roman"/>
          <w:noProof/>
          <w:color w:val="000000"/>
          <w:kern w:val="0"/>
          <w:sz w:val="16"/>
          <w:szCs w:val="16"/>
          <w:lang w:val="lv-LV" w:eastAsia="lv-LV"/>
        </w:rPr>
        <mc:AlternateContent>
          <mc:Choice Requires="wps">
            <w:drawing>
              <wp:anchor distT="0" distB="0" distL="114300" distR="114300" simplePos="0" relativeHeight="251704342" behindDoc="0" locked="0" layoutInCell="1" allowOverlap="1" wp14:anchorId="6CFC64C4" wp14:editId="29B2B462">
                <wp:simplePos x="0" y="0"/>
                <wp:positionH relativeFrom="column">
                  <wp:posOffset>1523942</wp:posOffset>
                </wp:positionH>
                <wp:positionV relativeFrom="paragraph">
                  <wp:posOffset>252441</wp:posOffset>
                </wp:positionV>
                <wp:extent cx="1851660" cy="540327"/>
                <wp:effectExtent l="0" t="0" r="15240" b="12700"/>
                <wp:wrapNone/>
                <wp:docPr id="30729" name="Tekstlodziņš 28"/>
                <wp:cNvGraphicFramePr/>
                <a:graphic xmlns:a="http://schemas.openxmlformats.org/drawingml/2006/main">
                  <a:graphicData uri="http://schemas.microsoft.com/office/word/2010/wordprocessingShape">
                    <wps:wsp>
                      <wps:cNvSpPr txBox="1"/>
                      <wps:spPr>
                        <a:xfrm>
                          <a:off x="0" y="0"/>
                          <a:ext cx="1851660" cy="540327"/>
                        </a:xfrm>
                        <a:prstGeom prst="rect">
                          <a:avLst/>
                        </a:prstGeom>
                        <a:solidFill>
                          <a:sysClr val="window" lastClr="FFFFFF"/>
                        </a:solidFill>
                        <a:ln w="6350">
                          <a:solidFill>
                            <a:prstClr val="black"/>
                          </a:solidFill>
                        </a:ln>
                      </wps:spPr>
                      <wps:txbx>
                        <w:txbxContent>
                          <w:p w14:paraId="6A0E8048" w14:textId="77777777" w:rsidR="00545CF9" w:rsidRPr="00CE70A5" w:rsidRDefault="00545CF9" w:rsidP="00545CF9">
                            <w:pPr>
                              <w:jc w:val="center"/>
                            </w:pPr>
                            <w:r w:rsidRPr="00CE70A5">
                              <w:t>Expanded polylactic acid (PLA) (new materials)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C64C4" id="Tekstlodziņš 28" o:spid="_x0000_s1054" type="#_x0000_t202" style="position:absolute;left:0;text-align:left;margin-left:120pt;margin-top:19.9pt;width:145.8pt;height:42.55pt;z-index:251704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" fillcolor="window" strokeweight=".5pt">
                <v:textbox>
                  <w:txbxContent>
                    <w:p w14:paraId="6A0E8048" w14:textId="77777777" w:rsidR="00545CF9" w:rsidRPr="00CE70A5" w:rsidRDefault="00545CF9" w:rsidP="00545CF9">
                      <w:pPr>
                        <w:jc w:val="center"/>
                      </w:pPr>
                      <w:r w:rsidRPr="00CE70A5">
                        <w:t>Expanded polylactic acid (PLA) (new materials)</w:t>
                      </w:r>
                    </w:p>
                  </w:txbxContent>
                </v:textbox>
              </v:shape>
            </w:pict>
          </mc:Fallback>
        </mc:AlternateContent>
      </w:r>
    </w:p>
    <w:p w14:paraId="68802FAA" w14:textId="77777777" w:rsidR="00545CF9" w:rsidRPr="00545CF9" w:rsidRDefault="00545CF9" w:rsidP="00545CF9">
      <w:pPr>
        <w:spacing w:before="100" w:beforeAutospacing="1" w:after="100" w:afterAutospacing="1"/>
        <w:rPr>
          <w:rFonts w:ascii="Times New Roman" w:eastAsiaTheme="minorEastAsia" w:hAnsi="Times New Roman" w:cs="Times New Roman"/>
          <w:color w:val="000000"/>
          <w:kern w:val="0"/>
          <w:sz w:val="16"/>
          <w:szCs w:val="16"/>
          <w:lang w:val="en-GB"/>
        </w:rPr>
      </w:pPr>
      <w:r w:rsidRPr="00545CF9">
        <w:rPr>
          <w:rFonts w:ascii="Times New Roman" w:eastAsiaTheme="minorEastAsia" w:hAnsi="Times New Roman" w:cs="Times New Roman"/>
          <w:noProof/>
          <w:color w:val="000000"/>
          <w:kern w:val="0"/>
          <w:sz w:val="16"/>
          <w:szCs w:val="16"/>
          <w:lang w:val="lv-LV" w:eastAsia="lv-LV"/>
        </w:rPr>
        <mc:AlternateContent>
          <mc:Choice Requires="wps">
            <w:drawing>
              <wp:anchor distT="0" distB="0" distL="114300" distR="114300" simplePos="0" relativeHeight="251693078" behindDoc="0" locked="0" layoutInCell="1" allowOverlap="1" wp14:anchorId="47BECCC6" wp14:editId="7DC2921B">
                <wp:simplePos x="0" y="0"/>
                <wp:positionH relativeFrom="margin">
                  <wp:posOffset>0</wp:posOffset>
                </wp:positionH>
                <wp:positionV relativeFrom="paragraph">
                  <wp:posOffset>26728</wp:posOffset>
                </wp:positionV>
                <wp:extent cx="1415415" cy="699655"/>
                <wp:effectExtent l="0" t="0" r="13335" b="24765"/>
                <wp:wrapNone/>
                <wp:docPr id="30738" name="Tekstlodziņš 41"/>
                <wp:cNvGraphicFramePr/>
                <a:graphic xmlns:a="http://schemas.openxmlformats.org/drawingml/2006/main">
                  <a:graphicData uri="http://schemas.microsoft.com/office/word/2010/wordprocessingShape">
                    <wps:wsp>
                      <wps:cNvSpPr txBox="1"/>
                      <wps:spPr>
                        <a:xfrm>
                          <a:off x="0" y="0"/>
                          <a:ext cx="1415415" cy="699655"/>
                        </a:xfrm>
                        <a:prstGeom prst="rect">
                          <a:avLst/>
                        </a:prstGeom>
                        <a:solidFill>
                          <a:sysClr val="window" lastClr="FFFFFF"/>
                        </a:solidFill>
                        <a:ln w="6350">
                          <a:solidFill>
                            <a:prstClr val="black"/>
                          </a:solidFill>
                        </a:ln>
                      </wps:spPr>
                      <wps:txbx>
                        <w:txbxContent>
                          <w:p w14:paraId="73756A69" w14:textId="77777777" w:rsidR="00545CF9" w:rsidRPr="00CE70A5" w:rsidRDefault="00545CF9" w:rsidP="00545CF9">
                            <w:pPr>
                              <w:jc w:val="center"/>
                            </w:pPr>
                            <w:r w:rsidRPr="00CE70A5">
                              <w:t xml:space="preserve">Vacuum Insulation Panels (VIPs) </w:t>
                            </w:r>
                            <w:r>
                              <w:br/>
                            </w:r>
                            <w:r w:rsidRPr="00CE70A5">
                              <w:t>(new materials)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ECCC6" id="Tekstlodziņš 41" o:spid="_x0000_s1055" type="#_x0000_t202" style="position:absolute;left:0;text-align:left;margin-left:0;margin-top:2.1pt;width:111.45pt;height:55.1pt;z-index:2516930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" fillcolor="window" strokeweight=".5pt">
                <v:textbox>
                  <w:txbxContent>
                    <w:p w14:paraId="73756A69" w14:textId="77777777" w:rsidR="00545CF9" w:rsidRPr="00CE70A5" w:rsidRDefault="00545CF9" w:rsidP="00545CF9">
                      <w:pPr>
                        <w:jc w:val="center"/>
                      </w:pPr>
                      <w:r w:rsidRPr="00CE70A5">
                        <w:t xml:space="preserve">Vacuum Insulation Panels (VIPs) </w:t>
                      </w:r>
                      <w:r>
                        <w:br/>
                      </w:r>
                      <w:r w:rsidRPr="00CE70A5">
                        <w:t>(new materials)</w:t>
                      </w:r>
                    </w:p>
                  </w:txbxContent>
                </v:textbox>
                <w10:wrap anchorx="margin"/>
              </v:shape>
            </w:pict>
          </mc:Fallback>
        </mc:AlternateContent>
      </w:r>
    </w:p>
    <w:p w14:paraId="18B177D5" w14:textId="77777777" w:rsidR="00545CF9" w:rsidRPr="00545CF9" w:rsidRDefault="00545CF9" w:rsidP="00545CF9">
      <w:pPr>
        <w:spacing w:before="100" w:beforeAutospacing="1" w:after="100" w:afterAutospacing="1"/>
        <w:rPr>
          <w:rFonts w:ascii="Times New Roman" w:eastAsiaTheme="minorEastAsia" w:hAnsi="Times New Roman" w:cs="Times New Roman"/>
          <w:color w:val="000000"/>
          <w:kern w:val="0"/>
          <w:sz w:val="16"/>
          <w:szCs w:val="16"/>
          <w:lang w:val="en-GB"/>
        </w:rPr>
      </w:pPr>
    </w:p>
    <w:p w14:paraId="6B4EEF82" w14:textId="77777777" w:rsidR="00545CF9" w:rsidRPr="00545CF9" w:rsidRDefault="00545CF9" w:rsidP="00545CF9">
      <w:pPr>
        <w:spacing w:before="100" w:beforeAutospacing="1" w:after="100" w:afterAutospacing="1"/>
        <w:rPr>
          <w:rFonts w:ascii="Times New Roman" w:eastAsiaTheme="minorEastAsia" w:hAnsi="Times New Roman" w:cs="Times New Roman"/>
          <w:color w:val="000000"/>
          <w:kern w:val="0"/>
          <w:sz w:val="16"/>
          <w:szCs w:val="16"/>
          <w:lang w:val="en-GB"/>
        </w:rPr>
      </w:pPr>
      <w:r w:rsidRPr="00545CF9">
        <w:rPr>
          <w:rFonts w:ascii="Times New Roman" w:eastAsiaTheme="minorEastAsia" w:hAnsi="Times New Roman" w:cs="Times New Roman"/>
          <w:noProof/>
          <w:color w:val="000000"/>
          <w:kern w:val="0"/>
          <w:sz w:val="16"/>
          <w:szCs w:val="16"/>
          <w:lang w:val="lv-LV" w:eastAsia="lv-LV"/>
        </w:rPr>
        <mc:AlternateContent>
          <mc:Choice Requires="wps">
            <w:drawing>
              <wp:anchor distT="0" distB="0" distL="114300" distR="114300" simplePos="0" relativeHeight="251694102" behindDoc="0" locked="0" layoutInCell="1" allowOverlap="1" wp14:anchorId="2C6C0F45" wp14:editId="48928E7A">
                <wp:simplePos x="0" y="0"/>
                <wp:positionH relativeFrom="margin">
                  <wp:posOffset>0</wp:posOffset>
                </wp:positionH>
                <wp:positionV relativeFrom="paragraph">
                  <wp:posOffset>165793</wp:posOffset>
                </wp:positionV>
                <wp:extent cx="1415415" cy="477982"/>
                <wp:effectExtent l="0" t="0" r="13335" b="17780"/>
                <wp:wrapNone/>
                <wp:docPr id="30739" name="Tekstlodziņš 13"/>
                <wp:cNvGraphicFramePr/>
                <a:graphic xmlns:a="http://schemas.openxmlformats.org/drawingml/2006/main">
                  <a:graphicData uri="http://schemas.microsoft.com/office/word/2010/wordprocessingShape">
                    <wps:wsp>
                      <wps:cNvSpPr txBox="1"/>
                      <wps:spPr>
                        <a:xfrm>
                          <a:off x="0" y="0"/>
                          <a:ext cx="1415415" cy="477982"/>
                        </a:xfrm>
                        <a:prstGeom prst="rect">
                          <a:avLst/>
                        </a:prstGeom>
                        <a:solidFill>
                          <a:sysClr val="window" lastClr="FFFFFF"/>
                        </a:solidFill>
                        <a:ln w="6350">
                          <a:solidFill>
                            <a:prstClr val="black"/>
                          </a:solidFill>
                        </a:ln>
                      </wps:spPr>
                      <wps:txbx>
                        <w:txbxContent>
                          <w:p w14:paraId="25324AAA" w14:textId="77777777" w:rsidR="00545CF9" w:rsidRPr="00CE70A5" w:rsidRDefault="00545CF9" w:rsidP="00545CF9">
                            <w:pPr>
                              <w:jc w:val="center"/>
                            </w:pPr>
                            <w:r w:rsidRPr="00CE70A5">
                              <w:t>Thermosheets (new material)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C0F45" id="Tekstlodziņš 13" o:spid="_x0000_s1056" type="#_x0000_t202" style="position:absolute;left:0;text-align:left;margin-left:0;margin-top:13.05pt;width:111.45pt;height:37.65pt;z-index:2516941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" fillcolor="window" strokeweight=".5pt">
                <v:textbox>
                  <w:txbxContent>
                    <w:p w14:paraId="25324AAA" w14:textId="77777777" w:rsidR="00545CF9" w:rsidRPr="00CE70A5" w:rsidRDefault="00545CF9" w:rsidP="00545CF9">
                      <w:pPr>
                        <w:jc w:val="center"/>
                      </w:pPr>
                      <w:r w:rsidRPr="00CE70A5">
                        <w:t>Thermosheets (new material)</w:t>
                      </w:r>
                    </w:p>
                  </w:txbxContent>
                </v:textbox>
                <w10:wrap anchorx="margin"/>
              </v:shape>
            </w:pict>
          </mc:Fallback>
        </mc:AlternateContent>
      </w:r>
      <w:r w:rsidRPr="00545CF9">
        <w:rPr>
          <w:rFonts w:ascii="Times New Roman" w:eastAsiaTheme="minorEastAsia" w:hAnsi="Times New Roman" w:cs="Times New Roman"/>
          <w:noProof/>
          <w:kern w:val="0"/>
          <w:sz w:val="16"/>
          <w:szCs w:val="16"/>
          <w:lang w:val="lv-LV" w:eastAsia="lv-LV"/>
        </w:rPr>
        <mc:AlternateContent>
          <mc:Choice Requires="wps">
            <w:drawing>
              <wp:anchor distT="0" distB="0" distL="114300" distR="114300" simplePos="0" relativeHeight="251713558" behindDoc="0" locked="0" layoutInCell="1" allowOverlap="1" wp14:anchorId="3970B1F1" wp14:editId="3367394D">
                <wp:simplePos x="0" y="0"/>
                <wp:positionH relativeFrom="column">
                  <wp:posOffset>3429000</wp:posOffset>
                </wp:positionH>
                <wp:positionV relativeFrom="paragraph">
                  <wp:posOffset>19973</wp:posOffset>
                </wp:positionV>
                <wp:extent cx="1851660" cy="519545"/>
                <wp:effectExtent l="0" t="0" r="15240" b="13970"/>
                <wp:wrapNone/>
                <wp:docPr id="30741" name="Tekstlodziņš 32"/>
                <wp:cNvGraphicFramePr/>
                <a:graphic xmlns:a="http://schemas.openxmlformats.org/drawingml/2006/main">
                  <a:graphicData uri="http://schemas.microsoft.com/office/word/2010/wordprocessingShape">
                    <wps:wsp>
                      <wps:cNvSpPr txBox="1"/>
                      <wps:spPr>
                        <a:xfrm>
                          <a:off x="0" y="0"/>
                          <a:ext cx="1851660" cy="519545"/>
                        </a:xfrm>
                        <a:prstGeom prst="rect">
                          <a:avLst/>
                        </a:prstGeom>
                        <a:solidFill>
                          <a:sysClr val="window" lastClr="FFFFFF"/>
                        </a:solidFill>
                        <a:ln w="6350">
                          <a:solidFill>
                            <a:prstClr val="black"/>
                          </a:solidFill>
                        </a:ln>
                      </wps:spPr>
                      <wps:txbx>
                        <w:txbxContent>
                          <w:p w14:paraId="305B2477" w14:textId="77777777" w:rsidR="00545CF9" w:rsidRPr="00CE70A5" w:rsidRDefault="00545CF9" w:rsidP="00545CF9">
                            <w:pPr>
                              <w:jc w:val="center"/>
                            </w:pPr>
                            <w:r w:rsidRPr="00CE70A5">
                              <w:t>Greensulate (Fungus) (new material)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0B1F1" id="Tekstlodziņš 32" o:spid="_x0000_s1057" type="#_x0000_t202" style="position:absolute;left:0;text-align:left;margin-left:270pt;margin-top:1.55pt;width:145.8pt;height:40.9pt;z-index:2517135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" fillcolor="window" strokeweight=".5pt">
                <v:textbox>
                  <w:txbxContent>
                    <w:p w14:paraId="305B2477" w14:textId="77777777" w:rsidR="00545CF9" w:rsidRPr="00CE70A5" w:rsidRDefault="00545CF9" w:rsidP="00545CF9">
                      <w:pPr>
                        <w:jc w:val="center"/>
                      </w:pPr>
                      <w:r w:rsidRPr="00CE70A5">
                        <w:t>Greensulate (Fungus) (new material)</w:t>
                      </w:r>
                    </w:p>
                  </w:txbxContent>
                </v:textbox>
              </v:shape>
            </w:pict>
          </mc:Fallback>
        </mc:AlternateContent>
      </w:r>
    </w:p>
    <w:p w14:paraId="4E4732DB" w14:textId="77777777" w:rsidR="00545CF9" w:rsidRPr="00545CF9" w:rsidRDefault="00545CF9" w:rsidP="00545CF9">
      <w:pPr>
        <w:spacing w:before="100" w:beforeAutospacing="1" w:after="100" w:afterAutospacing="1"/>
        <w:rPr>
          <w:rFonts w:ascii="Times New Roman" w:eastAsiaTheme="minorEastAsia" w:hAnsi="Times New Roman" w:cs="Times New Roman"/>
          <w:color w:val="000000"/>
          <w:kern w:val="0"/>
          <w:sz w:val="16"/>
          <w:szCs w:val="16"/>
          <w:lang w:val="en-GB"/>
        </w:rPr>
      </w:pPr>
    </w:p>
    <w:p w14:paraId="1C76D34D" w14:textId="77777777" w:rsidR="00545CF9" w:rsidRPr="00545CF9" w:rsidRDefault="00545CF9" w:rsidP="00545CF9">
      <w:pPr>
        <w:spacing w:before="100" w:beforeAutospacing="1" w:after="100" w:afterAutospacing="1"/>
        <w:rPr>
          <w:rFonts w:ascii="Times New Roman" w:eastAsiaTheme="minorEastAsia" w:hAnsi="Times New Roman" w:cs="Times New Roman"/>
          <w:color w:val="000000"/>
          <w:kern w:val="0"/>
          <w:sz w:val="16"/>
          <w:szCs w:val="16"/>
          <w:lang w:val="en-GB"/>
        </w:rPr>
      </w:pPr>
      <w:r w:rsidRPr="00545CF9">
        <w:rPr>
          <w:rFonts w:ascii="Times New Roman" w:eastAsiaTheme="minorEastAsia" w:hAnsi="Times New Roman" w:cs="Times New Roman"/>
          <w:noProof/>
          <w:color w:val="000000"/>
          <w:kern w:val="0"/>
          <w:sz w:val="16"/>
          <w:szCs w:val="16"/>
          <w:lang w:val="lv-LV" w:eastAsia="lv-LV"/>
        </w:rPr>
        <mc:AlternateContent>
          <mc:Choice Requires="wps">
            <w:drawing>
              <wp:anchor distT="0" distB="0" distL="114300" distR="114300" simplePos="0" relativeHeight="251695126" behindDoc="0" locked="0" layoutInCell="1" allowOverlap="1" wp14:anchorId="1A0E1525" wp14:editId="294DDB93">
                <wp:simplePos x="0" y="0"/>
                <wp:positionH relativeFrom="margin">
                  <wp:posOffset>0</wp:posOffset>
                </wp:positionH>
                <wp:positionV relativeFrom="paragraph">
                  <wp:posOffset>79433</wp:posOffset>
                </wp:positionV>
                <wp:extent cx="1415415" cy="512618"/>
                <wp:effectExtent l="0" t="0" r="13335" b="20955"/>
                <wp:wrapNone/>
                <wp:docPr id="30744" name="Tekstlodziņš 42"/>
                <wp:cNvGraphicFramePr/>
                <a:graphic xmlns:a="http://schemas.openxmlformats.org/drawingml/2006/main">
                  <a:graphicData uri="http://schemas.microsoft.com/office/word/2010/wordprocessingShape">
                    <wps:wsp>
                      <wps:cNvSpPr txBox="1"/>
                      <wps:spPr>
                        <a:xfrm>
                          <a:off x="0" y="0"/>
                          <a:ext cx="1415415" cy="512618"/>
                        </a:xfrm>
                        <a:prstGeom prst="rect">
                          <a:avLst/>
                        </a:prstGeom>
                        <a:solidFill>
                          <a:sysClr val="window" lastClr="FFFFFF"/>
                        </a:solidFill>
                        <a:ln w="6350">
                          <a:solidFill>
                            <a:prstClr val="black"/>
                          </a:solidFill>
                        </a:ln>
                      </wps:spPr>
                      <wps:txbx>
                        <w:txbxContent>
                          <w:p w14:paraId="20B416D1" w14:textId="77777777" w:rsidR="00545CF9" w:rsidRPr="000F05DA" w:rsidRDefault="00545CF9" w:rsidP="00545CF9">
                            <w:pPr>
                              <w:jc w:val="center"/>
                              <w:rPr>
                                <w:szCs w:val="16"/>
                              </w:rPr>
                            </w:pPr>
                            <w:r w:rsidRPr="000F05DA">
                              <w:rPr>
                                <w:szCs w:val="16"/>
                              </w:rPr>
                              <w:t xml:space="preserve">Aerogel </w:t>
                            </w:r>
                            <w:r>
                              <w:rPr>
                                <w:szCs w:val="16"/>
                              </w:rPr>
                              <w:br/>
                            </w:r>
                            <w:r w:rsidRPr="000F05DA">
                              <w:rPr>
                                <w:szCs w:val="16"/>
                              </w:rPr>
                              <w:t>(new material)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E1525" id="Tekstlodziņš 42" o:spid="_x0000_s1058" type="#_x0000_t202" style="position:absolute;left:0;text-align:left;margin-left:0;margin-top:6.25pt;width:111.45pt;height:40.35pt;z-index:2516951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" fillcolor="window" strokeweight=".5pt">
                <v:textbox>
                  <w:txbxContent>
                    <w:p w14:paraId="20B416D1" w14:textId="77777777" w:rsidR="00545CF9" w:rsidRPr="000F05DA" w:rsidRDefault="00545CF9" w:rsidP="00545CF9">
                      <w:pPr>
                        <w:jc w:val="center"/>
                        <w:rPr>
                          <w:szCs w:val="16"/>
                        </w:rPr>
                      </w:pPr>
                      <w:r w:rsidRPr="000F05DA">
                        <w:rPr>
                          <w:szCs w:val="16"/>
                        </w:rPr>
                        <w:t xml:space="preserve">Aerogel </w:t>
                      </w:r>
                      <w:r>
                        <w:rPr>
                          <w:szCs w:val="16"/>
                        </w:rPr>
                        <w:br/>
                      </w:r>
                      <w:r w:rsidRPr="000F05DA">
                        <w:rPr>
                          <w:szCs w:val="16"/>
                        </w:rPr>
                        <w:t>(new material)</w:t>
                      </w:r>
                    </w:p>
                  </w:txbxContent>
                </v:textbox>
                <w10:wrap anchorx="margin"/>
              </v:shape>
            </w:pict>
          </mc:Fallback>
        </mc:AlternateContent>
      </w:r>
    </w:p>
    <w:p w14:paraId="1594FF5A" w14:textId="77777777" w:rsidR="00545CF9" w:rsidRPr="00545CF9" w:rsidRDefault="00545CF9" w:rsidP="00545CF9">
      <w:pPr>
        <w:spacing w:before="100" w:beforeAutospacing="1" w:after="100" w:afterAutospacing="1"/>
        <w:rPr>
          <w:rFonts w:ascii="Times New Roman" w:eastAsiaTheme="minorEastAsia" w:hAnsi="Times New Roman" w:cs="Times New Roman"/>
          <w:color w:val="000000"/>
          <w:kern w:val="0"/>
          <w:lang w:val="en-GB"/>
        </w:rPr>
      </w:pPr>
    </w:p>
    <w:p w14:paraId="1014D306" w14:textId="77777777" w:rsidR="00545CF9" w:rsidRPr="00545CF9" w:rsidRDefault="00545CF9" w:rsidP="00545CF9">
      <w:pPr>
        <w:spacing w:after="200"/>
        <w:rPr>
          <w:color w:val="000000"/>
          <w:sz w:val="18"/>
          <w:szCs w:val="18"/>
          <w:lang w:val="en-GB"/>
        </w:rPr>
      </w:pPr>
      <w:r w:rsidRPr="00545CF9">
        <w:rPr>
          <w:i/>
          <w:iCs/>
          <w:color w:val="44546A" w:themeColor="text2"/>
          <w:sz w:val="18"/>
          <w:szCs w:val="18"/>
          <w:lang w:val="en-GB"/>
        </w:rPr>
        <w:t xml:space="preserve">Figure 2. </w:t>
      </w:r>
      <w:r w:rsidRPr="00545CF9">
        <w:rPr>
          <w:i/>
          <w:iCs/>
          <w:color w:val="44546A" w:themeColor="text2"/>
          <w:sz w:val="18"/>
          <w:szCs w:val="18"/>
          <w:shd w:val="clear" w:color="auto" w:fill="FFFFFF"/>
          <w:lang w:val="en-GB"/>
        </w:rPr>
        <w:t>Thermal insulation materials in market Note: more often used thermqal insulation materials are marked in bold.</w:t>
      </w:r>
    </w:p>
    <w:p w14:paraId="09F050EB" w14:textId="77777777" w:rsidR="00545CF9" w:rsidRPr="00545CF9" w:rsidRDefault="00545CF9" w:rsidP="00545CF9">
      <w:pPr>
        <w:keepNext/>
        <w:keepLines/>
        <w:spacing w:after="120" w:line="276" w:lineRule="auto"/>
        <w:outlineLvl w:val="1"/>
        <w:rPr>
          <w:rFonts w:eastAsiaTheme="majorEastAsia" w:cstheme="majorBidi"/>
          <w:b/>
          <w:bCs/>
          <w:color w:val="538135"/>
          <w:sz w:val="24"/>
          <w:szCs w:val="24"/>
          <w:lang w:val="en-GB"/>
        </w:rPr>
      </w:pPr>
      <w:bookmarkStart w:id="10" w:name="_Toc70594938"/>
      <w:r w:rsidRPr="00545CF9">
        <w:rPr>
          <w:rFonts w:eastAsiaTheme="majorEastAsia" w:cstheme="majorBidi"/>
          <w:b/>
          <w:bCs/>
          <w:color w:val="538135"/>
          <w:sz w:val="24"/>
          <w:szCs w:val="24"/>
          <w:lang w:val="en-GB"/>
        </w:rPr>
        <w:t>4.1. Glasswool Insulation</w:t>
      </w:r>
      <w:bookmarkEnd w:id="10"/>
    </w:p>
    <w:p w14:paraId="635D02A3" w14:textId="77777777" w:rsidR="00545CF9" w:rsidRPr="00545CF9" w:rsidRDefault="00545CF9" w:rsidP="00545CF9">
      <w:pPr>
        <w:spacing w:after="120" w:line="360" w:lineRule="auto"/>
        <w:rPr>
          <w:sz w:val="24"/>
          <w:lang w:val="en-GB"/>
        </w:rPr>
      </w:pPr>
      <w:r w:rsidRPr="00545CF9">
        <w:rPr>
          <w:sz w:val="24"/>
          <w:lang w:val="en-GB"/>
        </w:rPr>
        <w:t>This is the most common type of insulation material used in residential, commercial or industrial applications. Glasswool is also referred to as fibreglass insulation and is made from up to 80% recycled glass material. The glass is melted in a furnace then sent through a spinner to create fibres. The glass fibres in glasswool insulation creates millions of tiny air pockets which trap air. The R-value of glasswool insulation ranges from an R1.5 for walls up to an R6.0 for ceiling applications. Glasswool insulation is relatively inexpensive in comparison to other insulation products. Glasswool thermal insulation products include; Knauf Earthwool Insulation, Fletcher Pink Batts, and Bradford thermal insulation.</w:t>
      </w:r>
    </w:p>
    <w:p w14:paraId="023B1B0F" w14:textId="77777777" w:rsidR="00545CF9" w:rsidRPr="00545CF9" w:rsidRDefault="00545CF9" w:rsidP="00545CF9">
      <w:pPr>
        <w:spacing w:after="120" w:line="360" w:lineRule="auto"/>
        <w:rPr>
          <w:sz w:val="24"/>
          <w:lang w:val="en-GB"/>
        </w:rPr>
      </w:pPr>
      <w:r w:rsidRPr="00545CF9">
        <w:rPr>
          <w:b/>
          <w:bCs/>
          <w:sz w:val="24"/>
          <w:lang w:val="en-GB"/>
        </w:rPr>
        <w:lastRenderedPageBreak/>
        <w:t xml:space="preserve">Glasswool features and benefits: </w:t>
      </w:r>
      <w:r w:rsidRPr="00545CF9">
        <w:rPr>
          <w:sz w:val="24"/>
          <w:lang w:val="en-GB"/>
        </w:rPr>
        <w:t>high thermal performance – year round comfort, non-combustible, saves energy – lower energy bills, soft to handle and install, lightweight, flexible and resilient.</w:t>
      </w:r>
    </w:p>
    <w:p w14:paraId="3089BAE2" w14:textId="77777777" w:rsidR="00545CF9" w:rsidRPr="00545CF9" w:rsidRDefault="00545CF9" w:rsidP="00545CF9">
      <w:pPr>
        <w:keepNext/>
        <w:keepLines/>
        <w:spacing w:after="120" w:line="276" w:lineRule="auto"/>
        <w:outlineLvl w:val="1"/>
        <w:rPr>
          <w:rFonts w:eastAsiaTheme="majorEastAsia" w:cstheme="majorBidi"/>
          <w:color w:val="538135"/>
          <w:sz w:val="24"/>
          <w:szCs w:val="24"/>
          <w:lang w:val="en-GB"/>
        </w:rPr>
      </w:pPr>
      <w:bookmarkStart w:id="11" w:name="_Toc70594939"/>
      <w:r w:rsidRPr="00545CF9">
        <w:rPr>
          <w:rFonts w:eastAsiaTheme="majorEastAsia" w:cstheme="majorBidi"/>
          <w:b/>
          <w:bCs/>
          <w:color w:val="538135"/>
          <w:sz w:val="24"/>
          <w:szCs w:val="24"/>
          <w:lang w:val="en-GB"/>
        </w:rPr>
        <w:t>4.2. Earthwool Insulation</w:t>
      </w:r>
      <w:bookmarkEnd w:id="11"/>
    </w:p>
    <w:p w14:paraId="2ED33EEE" w14:textId="77777777" w:rsidR="00545CF9" w:rsidRPr="00545CF9" w:rsidRDefault="00545CF9" w:rsidP="00545CF9">
      <w:pPr>
        <w:spacing w:after="120" w:line="360" w:lineRule="auto"/>
        <w:rPr>
          <w:sz w:val="24"/>
          <w:lang w:val="en-GB"/>
        </w:rPr>
      </w:pPr>
      <w:r w:rsidRPr="00545CF9">
        <w:rPr>
          <w:sz w:val="24"/>
          <w:lang w:val="en-GB"/>
        </w:rPr>
        <w:t>Glasswool insulation is a general category of insulation, while Earthwool insulation is a specific product that is manufactured by Knauf Insulation. However, what makes Earthwool insulation different to regular glasswool products? Earthwool insulation is manufactured using ECOSE technology which is a sustainable, renewable bio-based binder that contains no added formaldehyde. No traditional petrol-based chemicals are used. Earthwool is one of the most common thermal insulation materials used in residential, commercial and industrial applications. It is available in wall, ceiling, floor and acoustic product types.</w:t>
      </w:r>
    </w:p>
    <w:p w14:paraId="7921FE3C" w14:textId="77777777" w:rsidR="00545CF9" w:rsidRPr="00545CF9" w:rsidRDefault="00545CF9" w:rsidP="00545CF9">
      <w:pPr>
        <w:spacing w:after="120" w:line="360" w:lineRule="auto"/>
        <w:rPr>
          <w:sz w:val="24"/>
          <w:lang w:val="en-GB"/>
        </w:rPr>
      </w:pPr>
      <w:r w:rsidRPr="00545CF9">
        <w:rPr>
          <w:b/>
          <w:bCs/>
          <w:sz w:val="24"/>
          <w:lang w:val="en-GB"/>
        </w:rPr>
        <w:t xml:space="preserve">Earthwool features and benefits: </w:t>
      </w:r>
      <w:r w:rsidRPr="00545CF9">
        <w:rPr>
          <w:sz w:val="24"/>
          <w:lang w:val="en-GB"/>
        </w:rPr>
        <w:t>low irritant product which means it is virtually itch free, environmentally-friendly natural binder, high thermal performance – year round comfort, acoustic products available, non-combustible, 50 year warranty, compression packed – more product per pack, odourless.</w:t>
      </w:r>
    </w:p>
    <w:p w14:paraId="28233278" w14:textId="77777777" w:rsidR="00545CF9" w:rsidRPr="00545CF9" w:rsidRDefault="00545CF9" w:rsidP="00545CF9">
      <w:pPr>
        <w:keepNext/>
        <w:keepLines/>
        <w:spacing w:after="120" w:line="276" w:lineRule="auto"/>
        <w:outlineLvl w:val="1"/>
        <w:rPr>
          <w:rFonts w:eastAsiaTheme="majorEastAsia" w:cstheme="majorBidi"/>
          <w:b/>
          <w:bCs/>
          <w:color w:val="538135"/>
          <w:sz w:val="24"/>
          <w:szCs w:val="24"/>
          <w:lang w:val="en-GB"/>
        </w:rPr>
      </w:pPr>
      <w:bookmarkStart w:id="12" w:name="_Toc70594940"/>
      <w:r w:rsidRPr="00545CF9">
        <w:rPr>
          <w:rFonts w:eastAsiaTheme="majorEastAsia" w:cstheme="majorBidi"/>
          <w:b/>
          <w:bCs/>
          <w:color w:val="538135"/>
          <w:sz w:val="24"/>
          <w:szCs w:val="24"/>
          <w:lang w:val="en-GB"/>
        </w:rPr>
        <w:t>4.3. Polyester Insulation</w:t>
      </w:r>
      <w:bookmarkEnd w:id="12"/>
    </w:p>
    <w:p w14:paraId="6953E402" w14:textId="77777777" w:rsidR="00545CF9" w:rsidRPr="00545CF9" w:rsidRDefault="00545CF9" w:rsidP="00545CF9">
      <w:pPr>
        <w:spacing w:after="120" w:line="360" w:lineRule="auto"/>
        <w:rPr>
          <w:sz w:val="24"/>
          <w:lang w:val="en-GB"/>
        </w:rPr>
      </w:pPr>
      <w:r w:rsidRPr="00545CF9">
        <w:rPr>
          <w:sz w:val="24"/>
          <w:lang w:val="en-GB"/>
        </w:rPr>
        <w:t xml:space="preserve">Polyester is manufactured from a minimum of 50% recycled PET plastics such as drink bottles which would otherwise end up in land fill. Polyester fibres are bonded together by heat and no binder chemicals are used. This gives polyester its rigid, yet flexible structure. Polyester is a popular thermal insulation material as it contains no breathable particles and is a popular choice for asthma or severe dust allergy home occupants. Polyester material is soft to touch and itch-free, making it a great DIY material for your renovation or retrofit project, as no protective clothing is required while handling it. In comparison to glasswool, polyester thermal insulation material can more expensive. However, it can be used for the same applications as glasswool material. This includes; commercial and residential buildings. The material is pre-cut to fit timer-frames studs in </w:t>
      </w:r>
      <w:r w:rsidRPr="00545CF9">
        <w:rPr>
          <w:sz w:val="24"/>
          <w:lang w:val="en-GB"/>
        </w:rPr>
        <w:lastRenderedPageBreak/>
        <w:t>walls, ceilings, underfloor and mid-floor joist spacings. Examples of polyester insulation products include; Bradford Polymax, Autex Greenstuf Polyester, and Autex acoustic range (Quietspace, Etch, Workstation).</w:t>
      </w:r>
    </w:p>
    <w:p w14:paraId="525F0654" w14:textId="77777777" w:rsidR="00545CF9" w:rsidRPr="00545CF9" w:rsidRDefault="00545CF9" w:rsidP="00545CF9">
      <w:pPr>
        <w:spacing w:after="120" w:line="360" w:lineRule="auto"/>
        <w:rPr>
          <w:sz w:val="24"/>
          <w:lang w:val="en-GB"/>
        </w:rPr>
      </w:pPr>
      <w:r w:rsidRPr="00545CF9">
        <w:rPr>
          <w:b/>
          <w:bCs/>
          <w:sz w:val="24"/>
          <w:lang w:val="en-GB"/>
        </w:rPr>
        <w:t xml:space="preserve">Polyester features and benefits: </w:t>
      </w:r>
      <w:r w:rsidRPr="00545CF9">
        <w:rPr>
          <w:sz w:val="24"/>
          <w:lang w:val="en-GB"/>
        </w:rPr>
        <w:t>made from recycled materials, the product itself can be recycled, non-allergenic particles, breathe easier, non-toxic and non-irritant, safe to touch, non-flammable, 50 year durability warranty.</w:t>
      </w:r>
    </w:p>
    <w:p w14:paraId="2282AA0C" w14:textId="77777777" w:rsidR="00545CF9" w:rsidRPr="00545CF9" w:rsidRDefault="00545CF9" w:rsidP="00545CF9">
      <w:pPr>
        <w:keepNext/>
        <w:keepLines/>
        <w:spacing w:after="120" w:line="276" w:lineRule="auto"/>
        <w:outlineLvl w:val="1"/>
        <w:rPr>
          <w:rFonts w:eastAsiaTheme="majorEastAsia" w:cstheme="majorBidi"/>
          <w:b/>
          <w:bCs/>
          <w:color w:val="538135"/>
          <w:sz w:val="24"/>
          <w:szCs w:val="24"/>
          <w:lang w:val="en-GB"/>
        </w:rPr>
      </w:pPr>
      <w:bookmarkStart w:id="13" w:name="_Toc70594941"/>
      <w:r w:rsidRPr="00545CF9">
        <w:rPr>
          <w:rFonts w:eastAsiaTheme="majorEastAsia" w:cstheme="majorBidi"/>
          <w:b/>
          <w:bCs/>
          <w:color w:val="538135"/>
          <w:sz w:val="24"/>
          <w:szCs w:val="24"/>
          <w:lang w:val="en-GB"/>
        </w:rPr>
        <w:t>4.4. Rockwool Insulation</w:t>
      </w:r>
      <w:bookmarkEnd w:id="13"/>
    </w:p>
    <w:p w14:paraId="09C2468F" w14:textId="77777777" w:rsidR="00545CF9" w:rsidRPr="00545CF9" w:rsidRDefault="00545CF9" w:rsidP="00545CF9">
      <w:pPr>
        <w:spacing w:after="120" w:line="360" w:lineRule="auto"/>
        <w:rPr>
          <w:sz w:val="24"/>
          <w:lang w:val="en-GB"/>
        </w:rPr>
      </w:pPr>
      <w:r w:rsidRPr="00545CF9">
        <w:rPr>
          <w:sz w:val="24"/>
          <w:lang w:val="en-GB"/>
        </w:rPr>
        <w:t>Rockwool insulation is made from rock such as basalt. Rockwool is manufactured by first melting the rock and then spinning it at high temperatures to create fibres which make up insulation batts or rolls. No binder resin is used during this process. Rockwool insulation has exceptional fire ratings as it is non-combustible, does not conduct heat and can withstand temperatures of above 1000°C. Rockwool’s ability to insulate works by trapping air in between the fibres, which restricts heat transfer. Generally, Rockwool is three times more expensive than glasswool insulation. Rockwool offers high R-values, acoustic and fire ratings. Rockwool can be used in both residential and commercial settings, although Rockwool is most commonly used in wall constructions between adjacent tenancies. Some examples of Rockwool insulation products include; James HardieFire and Bradford Fireseal.</w:t>
      </w:r>
    </w:p>
    <w:p w14:paraId="7D199843" w14:textId="77777777" w:rsidR="00545CF9" w:rsidRPr="00545CF9" w:rsidRDefault="00545CF9" w:rsidP="00545CF9">
      <w:pPr>
        <w:spacing w:after="120" w:line="360" w:lineRule="auto"/>
        <w:rPr>
          <w:sz w:val="24"/>
          <w:lang w:val="en-GB"/>
        </w:rPr>
      </w:pPr>
      <w:r w:rsidRPr="00545CF9">
        <w:rPr>
          <w:b/>
          <w:bCs/>
          <w:sz w:val="24"/>
          <w:lang w:val="en-GB"/>
        </w:rPr>
        <w:t xml:space="preserve">Rockwool features and benefits: </w:t>
      </w:r>
      <w:r w:rsidRPr="00545CF9">
        <w:rPr>
          <w:sz w:val="24"/>
          <w:lang w:val="en-GB"/>
        </w:rPr>
        <w:t>highly durable, performance not adversely affected by water contact, fire resistance, non-combustible, high acoustic ratings, high thermal performance, 10 year warranty.</w:t>
      </w:r>
    </w:p>
    <w:p w14:paraId="59F34B02" w14:textId="77777777" w:rsidR="00545CF9" w:rsidRPr="00545CF9" w:rsidRDefault="00545CF9" w:rsidP="00545CF9">
      <w:pPr>
        <w:keepNext/>
        <w:keepLines/>
        <w:spacing w:after="120" w:line="276" w:lineRule="auto"/>
        <w:outlineLvl w:val="1"/>
        <w:rPr>
          <w:rFonts w:eastAsiaTheme="majorEastAsia" w:cstheme="majorBidi"/>
          <w:b/>
          <w:bCs/>
          <w:color w:val="538135"/>
          <w:sz w:val="24"/>
          <w:szCs w:val="24"/>
          <w:lang w:val="en-GB"/>
        </w:rPr>
      </w:pPr>
      <w:bookmarkStart w:id="14" w:name="_Toc70594942"/>
      <w:r w:rsidRPr="00545CF9">
        <w:rPr>
          <w:rFonts w:eastAsiaTheme="majorEastAsia" w:cstheme="majorBidi"/>
          <w:b/>
          <w:bCs/>
          <w:color w:val="538135"/>
          <w:sz w:val="24"/>
          <w:szCs w:val="24"/>
          <w:lang w:val="en-GB"/>
        </w:rPr>
        <w:t>4.5. Reflective Foil Insulation</w:t>
      </w:r>
      <w:bookmarkEnd w:id="14"/>
    </w:p>
    <w:p w14:paraId="6591718D" w14:textId="77777777" w:rsidR="00545CF9" w:rsidRPr="00545CF9" w:rsidRDefault="00545CF9" w:rsidP="00545CF9">
      <w:pPr>
        <w:spacing w:after="120" w:line="360" w:lineRule="auto"/>
        <w:rPr>
          <w:sz w:val="24"/>
          <w:lang w:val="en-GB"/>
        </w:rPr>
      </w:pPr>
      <w:r w:rsidRPr="00545CF9">
        <w:rPr>
          <w:sz w:val="24"/>
          <w:lang w:val="en-GB"/>
        </w:rPr>
        <w:t xml:space="preserve">This insulation type has a reflective surface of aluminum (or similar material). Foil insulation can allow some internal trades to commence work before the tile and cladding are applied, improving on-site work flow efficiency. Reflective foil insulation by itself only has a small R-value of around an R1.0. However, when installed correctly with a dead air space </w:t>
      </w:r>
      <w:r w:rsidRPr="00545CF9">
        <w:rPr>
          <w:sz w:val="24"/>
          <w:lang w:val="en-GB"/>
        </w:rPr>
        <w:lastRenderedPageBreak/>
        <w:t>(sealed cavity with no air movement) much higher R-values can be achieved. It is dead air space that provides additional R-value, so essentially the greater the dead air space, the greater the overall R-value. Reflective foil increases the thermal insulation value of your home by reflecting heat from entering the building and can be used in commercial and residential applications. Examples of reflective foil insulation include; Kingspan air-cell range and Fletcher insulation range.</w:t>
      </w:r>
    </w:p>
    <w:p w14:paraId="17BE28A9" w14:textId="77777777" w:rsidR="00545CF9" w:rsidRPr="00545CF9" w:rsidRDefault="00545CF9" w:rsidP="00545CF9">
      <w:pPr>
        <w:spacing w:after="120" w:line="360" w:lineRule="auto"/>
        <w:rPr>
          <w:sz w:val="24"/>
          <w:lang w:val="en-GB"/>
        </w:rPr>
      </w:pPr>
      <w:r w:rsidRPr="00545CF9">
        <w:rPr>
          <w:b/>
          <w:bCs/>
          <w:sz w:val="24"/>
          <w:lang w:val="en-GB"/>
        </w:rPr>
        <w:t xml:space="preserve">Reflective foil features and benefits: </w:t>
      </w:r>
      <w:r w:rsidRPr="00545CF9">
        <w:rPr>
          <w:sz w:val="24"/>
          <w:lang w:val="en-GB"/>
        </w:rPr>
        <w:t>cost-effective, thin and lightweight, making it easy to work with and fit, can be used as a vapour barrier as it is unaffected by moisture, non-degradable and non-combustible, it is non-toxic and non-carcinogenic, making it safer and easy to install with the use of less safety equipment, it is very effective in warm climates where it is useful in keeping buildings cool</w:t>
      </w:r>
    </w:p>
    <w:p w14:paraId="752A873A" w14:textId="77777777" w:rsidR="00545CF9" w:rsidRPr="00545CF9" w:rsidRDefault="00545CF9" w:rsidP="00545CF9">
      <w:pPr>
        <w:keepNext/>
        <w:keepLines/>
        <w:spacing w:after="120" w:line="276" w:lineRule="auto"/>
        <w:outlineLvl w:val="1"/>
        <w:rPr>
          <w:rFonts w:eastAsiaTheme="majorEastAsia" w:cstheme="majorBidi"/>
          <w:b/>
          <w:bCs/>
          <w:color w:val="538135"/>
          <w:sz w:val="24"/>
          <w:szCs w:val="24"/>
          <w:lang w:val="en-GB"/>
        </w:rPr>
      </w:pPr>
      <w:bookmarkStart w:id="15" w:name="_Toc70594943"/>
      <w:r w:rsidRPr="00545CF9">
        <w:rPr>
          <w:rFonts w:eastAsiaTheme="majorEastAsia" w:cstheme="majorBidi"/>
          <w:b/>
          <w:bCs/>
          <w:color w:val="538135"/>
          <w:sz w:val="24"/>
          <w:szCs w:val="24"/>
          <w:lang w:val="en-GB"/>
        </w:rPr>
        <w:t>4.6. Insulation Rigid Boards (EPS &amp; XPS)</w:t>
      </w:r>
      <w:bookmarkEnd w:id="15"/>
    </w:p>
    <w:p w14:paraId="7B929FDF" w14:textId="77777777" w:rsidR="00545CF9" w:rsidRPr="00545CF9" w:rsidRDefault="00545CF9" w:rsidP="00545CF9">
      <w:pPr>
        <w:spacing w:after="120" w:line="360" w:lineRule="auto"/>
        <w:rPr>
          <w:sz w:val="24"/>
          <w:lang w:val="en-GB"/>
        </w:rPr>
      </w:pPr>
      <w:r w:rsidRPr="00545CF9">
        <w:rPr>
          <w:sz w:val="24"/>
          <w:lang w:val="en-GB"/>
        </w:rPr>
        <w:t>Many insulation boards are designed to achieve high R-values in a narrow thickness, such as Kingspan Kooltherm, and others are designed to reflect heat like Foilboard insulation. Thermal insulation boards can create stable indoor temperatures and they minimize heat loss in winter and heat gains in summer. Insulation boards can be either a closed cell or open cell structure. Closed cell structures are harder and firmer, acting as an effective vapour barrier reducing the risk of moisture entering your home. An example of a closed cell insulation board is extruded polystyrene insulation or XPS Insulation. Open cell structure on the other hand is softer and springier, and there are air-gaps present within the thermal insulation material. An example of an open-cell insulation boards is Expanded polystyrene insulation or EPS insulation.</w:t>
      </w:r>
    </w:p>
    <w:p w14:paraId="430C2C1E" w14:textId="77777777" w:rsidR="00545CF9" w:rsidRPr="00545CF9" w:rsidRDefault="00545CF9" w:rsidP="00545CF9">
      <w:pPr>
        <w:spacing w:after="120" w:line="360" w:lineRule="auto"/>
        <w:rPr>
          <w:sz w:val="24"/>
          <w:lang w:val="en-GB"/>
        </w:rPr>
      </w:pPr>
      <w:r w:rsidRPr="00545CF9">
        <w:rPr>
          <w:sz w:val="24"/>
          <w:lang w:val="en-GB"/>
        </w:rPr>
        <w:t>Insulation boards are an effective thermal insulation product for both commercial and residential developments and are suitable for a wide range of applications including:roofs, walls, ceilings including cathedral ceilings, residential underfloor construction, industrial factory lining.</w:t>
      </w:r>
    </w:p>
    <w:p w14:paraId="45054959" w14:textId="77777777" w:rsidR="00545CF9" w:rsidRPr="00545CF9" w:rsidRDefault="00545CF9" w:rsidP="00545CF9">
      <w:pPr>
        <w:keepNext/>
        <w:keepLines/>
        <w:spacing w:after="120" w:line="276" w:lineRule="auto"/>
        <w:outlineLvl w:val="1"/>
        <w:rPr>
          <w:rFonts w:eastAsiaTheme="majorEastAsia" w:cstheme="majorBidi"/>
          <w:b/>
          <w:bCs/>
          <w:color w:val="538135"/>
          <w:sz w:val="24"/>
          <w:szCs w:val="24"/>
          <w:lang w:val="en-GB"/>
        </w:rPr>
      </w:pPr>
      <w:bookmarkStart w:id="16" w:name="_Toc70594944"/>
      <w:r w:rsidRPr="00545CF9">
        <w:rPr>
          <w:rFonts w:eastAsiaTheme="majorEastAsia" w:cstheme="majorBidi"/>
          <w:b/>
          <w:bCs/>
          <w:color w:val="538135"/>
          <w:sz w:val="24"/>
          <w:szCs w:val="24"/>
          <w:lang w:val="en-GB"/>
        </w:rPr>
        <w:lastRenderedPageBreak/>
        <w:t>4.7. Spray Foam Insulation</w:t>
      </w:r>
      <w:bookmarkEnd w:id="16"/>
    </w:p>
    <w:p w14:paraId="76DBBBFD" w14:textId="77777777" w:rsidR="00545CF9" w:rsidRPr="00545CF9" w:rsidRDefault="00545CF9" w:rsidP="00545CF9">
      <w:pPr>
        <w:spacing w:after="120" w:line="360" w:lineRule="auto"/>
        <w:rPr>
          <w:sz w:val="24"/>
          <w:lang w:val="en-GB"/>
        </w:rPr>
      </w:pPr>
      <w:r w:rsidRPr="00545CF9">
        <w:rPr>
          <w:sz w:val="24"/>
          <w:lang w:val="en-GB"/>
        </w:rPr>
        <w:t>Spray foam is usually more expensive than most other insulation materials. It requires a blowing machine to install and usually requires a trained professional installer to use it. This means that the overall cost may be higher. Spray foam is better at sealing air leaks, preventing water leaks and minimizing mould growth. This means that the insulation is less likely to be damaged, so check-ups aren’t required as often. Foam spray has a lifespan of around 50 years, if it is kept dry. Similar to rigid boards, there are two main categories of spray foams called open-cell foams and closed-cell foams. Open cell spray foams are denser and spongier due to the air that gets inside the cells, giving it greater sound dampening effects. Open cell foam is less expensive than closed cell insulation. However, closed cell is more rigid and solid in structure making it better at keeping air and water from leaking into your home. Foam spray is an effective thermal insulation material in residential homes and is suitable for retrofit applications.</w:t>
      </w:r>
    </w:p>
    <w:p w14:paraId="66C7BEE3" w14:textId="77777777" w:rsidR="00545CF9" w:rsidRPr="00545CF9" w:rsidRDefault="00545CF9" w:rsidP="00545CF9">
      <w:pPr>
        <w:spacing w:after="120" w:line="360" w:lineRule="auto"/>
        <w:rPr>
          <w:b/>
          <w:bCs/>
          <w:sz w:val="24"/>
          <w:lang w:val="en-GB"/>
        </w:rPr>
      </w:pPr>
      <w:r w:rsidRPr="00545CF9">
        <w:rPr>
          <w:b/>
          <w:bCs/>
          <w:sz w:val="24"/>
          <w:lang w:val="en-GB"/>
        </w:rPr>
        <w:t xml:space="preserve">Spray foam insulation features and benefits: </w:t>
      </w:r>
      <w:r w:rsidRPr="00545CF9">
        <w:rPr>
          <w:sz w:val="24"/>
          <w:lang w:val="en-GB"/>
        </w:rPr>
        <w:t>reduce energy bills, airtight seal, reducing air draughts in your home, deters mould growth, long lifespan up to 50 years approx., eco-friendly product</w:t>
      </w:r>
    </w:p>
    <w:p w14:paraId="17F2EC8C" w14:textId="77777777" w:rsidR="00545CF9" w:rsidRPr="00545CF9" w:rsidRDefault="00545CF9" w:rsidP="00545CF9">
      <w:pPr>
        <w:keepNext/>
        <w:keepLines/>
        <w:spacing w:after="120" w:line="276" w:lineRule="auto"/>
        <w:outlineLvl w:val="1"/>
        <w:rPr>
          <w:rFonts w:eastAsiaTheme="majorEastAsia" w:cstheme="majorBidi"/>
          <w:b/>
          <w:bCs/>
          <w:color w:val="538135"/>
          <w:sz w:val="24"/>
          <w:szCs w:val="24"/>
          <w:lang w:val="en-GB"/>
        </w:rPr>
      </w:pPr>
      <w:bookmarkStart w:id="17" w:name="_Toc70594945"/>
      <w:r w:rsidRPr="00545CF9">
        <w:rPr>
          <w:rFonts w:eastAsiaTheme="majorEastAsia" w:cstheme="majorBidi"/>
          <w:b/>
          <w:bCs/>
          <w:color w:val="538135"/>
          <w:sz w:val="24"/>
          <w:szCs w:val="24"/>
          <w:lang w:val="en-GB"/>
        </w:rPr>
        <w:t>4.8. Wood Fibres</w:t>
      </w:r>
      <w:bookmarkEnd w:id="17"/>
    </w:p>
    <w:p w14:paraId="5D6987C8" w14:textId="77777777" w:rsidR="00545CF9" w:rsidRPr="00545CF9" w:rsidRDefault="00545CF9" w:rsidP="00545CF9">
      <w:pPr>
        <w:spacing w:after="120" w:line="360" w:lineRule="auto"/>
        <w:rPr>
          <w:sz w:val="24"/>
          <w:lang w:val="en-GB"/>
        </w:rPr>
      </w:pPr>
      <w:r w:rsidRPr="00545CF9">
        <w:rPr>
          <w:sz w:val="24"/>
          <w:lang w:val="en-GB"/>
        </w:rPr>
        <w:t>The raw material for wood fibres insulating materials originates from sustainable forestry, which complies with the strict requirements of the FSC (Forest Stewardship Council). The goal of the FSC® is the promotion of environmentally-friendly, socially responsible and economically sustainable forest management. Consequently, those using wood fibres insulation materials make a significant contribution to climate protection. An average tree stores approximately 1 tonne of CO² during its growth and at the same time produces 0.7 tonnes of oxygen. The CO² stored in the trees in the form of carbon remains in the finished product – while the replanted trees continue to absorb the greenhouse gas CO² from the atmosphere.</w:t>
      </w:r>
    </w:p>
    <w:p w14:paraId="348AE417" w14:textId="77777777" w:rsidR="00545CF9" w:rsidRPr="00545CF9" w:rsidRDefault="00545CF9" w:rsidP="00545CF9">
      <w:pPr>
        <w:spacing w:after="120" w:line="360" w:lineRule="auto"/>
        <w:rPr>
          <w:sz w:val="24"/>
          <w:lang w:val="en-GB"/>
        </w:rPr>
      </w:pPr>
      <w:r w:rsidRPr="00545CF9">
        <w:rPr>
          <w:sz w:val="24"/>
          <w:lang w:val="en-GB"/>
        </w:rPr>
        <w:t xml:space="preserve">Wood fibres insulating materials is characterised by good compression resistance as well as dimensional stability. Cut sizes maintain their form and </w:t>
      </w:r>
      <w:r w:rsidRPr="00545CF9">
        <w:rPr>
          <w:sz w:val="24"/>
          <w:lang w:val="en-GB"/>
        </w:rPr>
        <w:lastRenderedPageBreak/>
        <w:t>are safe to install even when done so overhead. Thanks to the flexible structure of the insulation material, smaller unevenness can easily be levelled. Material is used as boards or bowed between wood studs.</w:t>
      </w:r>
    </w:p>
    <w:p w14:paraId="4F5D176D" w14:textId="77777777" w:rsidR="00545CF9" w:rsidRPr="00545CF9" w:rsidRDefault="00545CF9" w:rsidP="00545CF9">
      <w:pPr>
        <w:keepNext/>
        <w:keepLines/>
        <w:spacing w:after="120" w:line="276" w:lineRule="auto"/>
        <w:outlineLvl w:val="1"/>
        <w:rPr>
          <w:rFonts w:eastAsiaTheme="majorEastAsia" w:cstheme="majorBidi"/>
          <w:b/>
          <w:bCs/>
          <w:color w:val="538135"/>
          <w:sz w:val="24"/>
          <w:szCs w:val="24"/>
          <w:lang w:val="en-GB"/>
        </w:rPr>
      </w:pPr>
      <w:bookmarkStart w:id="18" w:name="_Toc70594946"/>
      <w:r w:rsidRPr="00545CF9">
        <w:rPr>
          <w:rFonts w:eastAsiaTheme="majorEastAsia" w:cstheme="majorBidi"/>
          <w:b/>
          <w:bCs/>
          <w:color w:val="538135"/>
          <w:sz w:val="24"/>
          <w:szCs w:val="24"/>
          <w:lang w:val="en-GB"/>
        </w:rPr>
        <w:t>4.9. Cellulose/ Paper Fibres</w:t>
      </w:r>
      <w:bookmarkEnd w:id="18"/>
    </w:p>
    <w:p w14:paraId="41589EF8" w14:textId="77777777" w:rsidR="00545CF9" w:rsidRPr="00545CF9" w:rsidRDefault="00545CF9" w:rsidP="00545CF9">
      <w:pPr>
        <w:spacing w:after="120" w:line="360" w:lineRule="auto"/>
        <w:rPr>
          <w:sz w:val="24"/>
          <w:lang w:val="en-GB" w:eastAsia="lv-LV"/>
        </w:rPr>
      </w:pPr>
      <w:r w:rsidRPr="00545CF9">
        <w:rPr>
          <w:sz w:val="24"/>
          <w:lang w:val="en-GB" w:eastAsia="lv-LV"/>
        </w:rPr>
        <w:t>Cellulose /paper fibres insulation material properties are similar to wood fibres insulation materials. Material is made from recycled newspapers, where antifungicide and antipyrine chemicals are added. Ecological insulation made from recycled paper and chemicals without boron.</w:t>
      </w:r>
    </w:p>
    <w:p w14:paraId="7FD758EC" w14:textId="77777777" w:rsidR="00545CF9" w:rsidRPr="00545CF9" w:rsidRDefault="00545CF9" w:rsidP="00545CF9">
      <w:pPr>
        <w:spacing w:after="120" w:line="360" w:lineRule="auto"/>
        <w:rPr>
          <w:sz w:val="24"/>
          <w:lang w:val="en-GB"/>
        </w:rPr>
      </w:pPr>
      <w:r w:rsidRPr="00545CF9">
        <w:rPr>
          <w:b/>
          <w:bCs/>
          <w:sz w:val="24"/>
          <w:lang w:val="en-GB" w:eastAsia="lv-LV"/>
        </w:rPr>
        <w:t xml:space="preserve">Areas of application </w:t>
      </w:r>
      <w:r w:rsidRPr="00545CF9">
        <w:rPr>
          <w:sz w:val="24"/>
          <w:lang w:val="en-GB" w:eastAsia="lv-LV"/>
        </w:rPr>
        <w:t>- air injected insulation for timber frame applications in roofs, walls and ceiling. Open blown insulation in attic floors. Prefabricated wall and roof constructions. Ideal insulation for renovation of roofs and floors. Joint free, no cutting, insulates all sizes of cassettes, high quality cellulose thanks to modern production facilities, excellent insulation in winter, excellent summer heat protection, water vapor open for a healthy internal climate, long term slump resistance with minimum material, suitable for use with machines of all sizes, trained installer network ensures high quality installation</w:t>
      </w:r>
    </w:p>
    <w:p w14:paraId="037B44DB" w14:textId="77777777" w:rsidR="00545CF9" w:rsidRPr="00545CF9" w:rsidRDefault="00545CF9" w:rsidP="00545CF9">
      <w:pPr>
        <w:keepNext/>
        <w:keepLines/>
        <w:spacing w:after="120" w:line="276" w:lineRule="auto"/>
        <w:outlineLvl w:val="1"/>
        <w:rPr>
          <w:rFonts w:eastAsiaTheme="majorEastAsia" w:cstheme="majorBidi"/>
          <w:b/>
          <w:bCs/>
          <w:color w:val="538135"/>
          <w:sz w:val="24"/>
          <w:szCs w:val="24"/>
          <w:lang w:val="en-GB" w:eastAsia="lv-LV"/>
        </w:rPr>
      </w:pPr>
      <w:bookmarkStart w:id="19" w:name="_Toc70594947"/>
      <w:r w:rsidRPr="00545CF9">
        <w:rPr>
          <w:rFonts w:eastAsiaTheme="majorEastAsia" w:cstheme="majorBidi"/>
          <w:b/>
          <w:bCs/>
          <w:color w:val="538135"/>
          <w:sz w:val="24"/>
          <w:szCs w:val="24"/>
          <w:lang w:val="en-GB" w:eastAsia="lv-LV"/>
        </w:rPr>
        <w:t>4.10. Common insulating materials, “R” values, advantages and disadvantages</w:t>
      </w:r>
      <w:bookmarkEnd w:id="19"/>
    </w:p>
    <w:p w14:paraId="2B0D476C" w14:textId="78C92F2F" w:rsidR="00545CF9" w:rsidRDefault="00545CF9" w:rsidP="00545CF9">
      <w:pPr>
        <w:spacing w:after="120" w:line="360" w:lineRule="auto"/>
        <w:rPr>
          <w:sz w:val="24"/>
          <w:lang w:val="en-GB" w:eastAsia="lv-LV"/>
        </w:rPr>
      </w:pPr>
      <w:r w:rsidRPr="00545CF9">
        <w:rPr>
          <w:sz w:val="24"/>
          <w:lang w:val="en-GB" w:eastAsia="lv-LV"/>
        </w:rPr>
        <w:t>Some of the more common materials used for insulation are compared in Table below with their relative insulating values and the advantages and disadvantages of particular types. In general, the more expensive materials, such as the polyurethane foams are more efficient insulators for given thicknesses. Using the “R value” system of grading (see definitions in paragraph 2.), it is possible to arrive at equivalent “R values” for a variety of insulating material types.</w:t>
      </w:r>
    </w:p>
    <w:p w14:paraId="59240C11" w14:textId="39329E7B" w:rsidR="00103740" w:rsidRDefault="00103740" w:rsidP="00545CF9">
      <w:pPr>
        <w:spacing w:after="120" w:line="360" w:lineRule="auto"/>
        <w:rPr>
          <w:sz w:val="24"/>
          <w:lang w:val="en-GB" w:eastAsia="lv-LV"/>
        </w:rPr>
      </w:pPr>
    </w:p>
    <w:p w14:paraId="65F6AB60" w14:textId="12D80B24" w:rsidR="00103740" w:rsidRDefault="00103740" w:rsidP="00545CF9">
      <w:pPr>
        <w:spacing w:after="120" w:line="360" w:lineRule="auto"/>
        <w:rPr>
          <w:sz w:val="24"/>
          <w:lang w:val="en-GB" w:eastAsia="lv-LV"/>
        </w:rPr>
      </w:pPr>
    </w:p>
    <w:p w14:paraId="05302C2A" w14:textId="77777777" w:rsidR="00103740" w:rsidRPr="00545CF9" w:rsidRDefault="00103740" w:rsidP="00545CF9">
      <w:pPr>
        <w:spacing w:after="120" w:line="360" w:lineRule="auto"/>
        <w:rPr>
          <w:sz w:val="24"/>
          <w:lang w:val="en-GB" w:eastAsia="lv-LV"/>
        </w:rPr>
      </w:pPr>
    </w:p>
    <w:p w14:paraId="3779C71D" w14:textId="77777777" w:rsidR="00545CF9" w:rsidRPr="00545CF9" w:rsidRDefault="00545CF9" w:rsidP="00545CF9">
      <w:pPr>
        <w:spacing w:after="120" w:line="360" w:lineRule="auto"/>
        <w:rPr>
          <w:sz w:val="24"/>
          <w:lang w:val="en-GB" w:eastAsia="lv-LV"/>
        </w:rPr>
      </w:pPr>
      <w:r w:rsidRPr="00545CF9">
        <w:rPr>
          <w:b/>
          <w:bCs/>
          <w:sz w:val="24"/>
          <w:lang w:val="en-GB" w:eastAsia="lv-LV"/>
        </w:rPr>
        <w:lastRenderedPageBreak/>
        <w:t>Table 1.</w:t>
      </w:r>
      <w:r w:rsidRPr="00545CF9">
        <w:rPr>
          <w:sz w:val="24"/>
          <w:lang w:val="en-GB" w:eastAsia="lv-LV"/>
        </w:rPr>
        <w:t xml:space="preserve"> Common insulating materials, “R values”, advantages and disadvantages</w:t>
      </w:r>
    </w:p>
    <w:tbl>
      <w:tblPr>
        <w:tblStyle w:val="TableGrid"/>
        <w:tblW w:w="5188" w:type="pct"/>
        <w:tblInd w:w="137" w:type="dxa"/>
        <w:tblLook w:val="04A0" w:firstRow="1" w:lastRow="0" w:firstColumn="1" w:lastColumn="0" w:noHBand="0" w:noVBand="1"/>
      </w:tblPr>
      <w:tblGrid>
        <w:gridCol w:w="2972"/>
        <w:gridCol w:w="1342"/>
        <w:gridCol w:w="2476"/>
        <w:gridCol w:w="2612"/>
      </w:tblGrid>
      <w:tr w:rsidR="00545CF9" w:rsidRPr="00545CF9" w14:paraId="3BB207C8" w14:textId="77777777" w:rsidTr="00103740">
        <w:trPr>
          <w:tblHeader/>
        </w:trPr>
        <w:tc>
          <w:tcPr>
            <w:tcW w:w="1580" w:type="pct"/>
            <w:hideMark/>
          </w:tcPr>
          <w:p w14:paraId="55D864F2" w14:textId="77777777" w:rsidR="00545CF9" w:rsidRPr="00545CF9" w:rsidRDefault="00545CF9" w:rsidP="00545CF9">
            <w:pPr>
              <w:spacing w:before="100" w:beforeAutospacing="1" w:after="100" w:afterAutospacing="1"/>
              <w:rPr>
                <w:rFonts w:eastAsia="Times New Roman" w:cs="Times New Roman"/>
                <w:sz w:val="24"/>
                <w:szCs w:val="24"/>
                <w:lang w:val="en-GB" w:eastAsia="lv-LV"/>
              </w:rPr>
            </w:pPr>
            <w:r w:rsidRPr="00545CF9">
              <w:rPr>
                <w:rFonts w:eastAsia="Times New Roman" w:cs="Times New Roman"/>
                <w:b/>
                <w:bCs/>
                <w:sz w:val="24"/>
                <w:szCs w:val="24"/>
                <w:lang w:val="en-GB" w:eastAsia="lv-LV"/>
              </w:rPr>
              <w:t>Insulating material</w:t>
            </w:r>
          </w:p>
        </w:tc>
        <w:tc>
          <w:tcPr>
            <w:tcW w:w="713" w:type="pct"/>
            <w:hideMark/>
          </w:tcPr>
          <w:p w14:paraId="69A587B4" w14:textId="77777777" w:rsidR="00545CF9" w:rsidRPr="00545CF9" w:rsidRDefault="00545CF9" w:rsidP="00545CF9">
            <w:pPr>
              <w:spacing w:before="100" w:beforeAutospacing="1" w:after="100" w:afterAutospacing="1"/>
              <w:rPr>
                <w:rFonts w:eastAsia="Times New Roman" w:cs="Times New Roman"/>
                <w:sz w:val="24"/>
                <w:szCs w:val="24"/>
                <w:lang w:val="en-GB" w:eastAsia="lv-LV"/>
              </w:rPr>
            </w:pPr>
            <w:r w:rsidRPr="00545CF9">
              <w:rPr>
                <w:rFonts w:eastAsia="Times New Roman" w:cs="Times New Roman"/>
                <w:b/>
                <w:bCs/>
                <w:sz w:val="24"/>
                <w:szCs w:val="24"/>
                <w:lang w:val="en-GB" w:eastAsia="lv-LV"/>
              </w:rPr>
              <w:t>R value, 25mm</w:t>
            </w:r>
          </w:p>
        </w:tc>
        <w:tc>
          <w:tcPr>
            <w:tcW w:w="1317" w:type="pct"/>
            <w:hideMark/>
          </w:tcPr>
          <w:p w14:paraId="0E5404E5" w14:textId="77777777" w:rsidR="00545CF9" w:rsidRPr="00545CF9" w:rsidRDefault="00545CF9" w:rsidP="00545CF9">
            <w:pPr>
              <w:spacing w:before="100" w:beforeAutospacing="1" w:after="100" w:afterAutospacing="1"/>
              <w:rPr>
                <w:rFonts w:eastAsia="Times New Roman" w:cs="Times New Roman"/>
                <w:sz w:val="24"/>
                <w:szCs w:val="24"/>
                <w:lang w:val="en-GB" w:eastAsia="lv-LV"/>
              </w:rPr>
            </w:pPr>
            <w:r w:rsidRPr="00545CF9">
              <w:rPr>
                <w:rFonts w:eastAsia="Times New Roman" w:cs="Times New Roman"/>
                <w:b/>
                <w:bCs/>
                <w:sz w:val="24"/>
                <w:szCs w:val="24"/>
                <w:lang w:val="en-GB" w:eastAsia="lv-LV"/>
              </w:rPr>
              <w:t>Advantages</w:t>
            </w:r>
          </w:p>
        </w:tc>
        <w:tc>
          <w:tcPr>
            <w:tcW w:w="1389" w:type="pct"/>
            <w:hideMark/>
          </w:tcPr>
          <w:p w14:paraId="484C8C60" w14:textId="77777777" w:rsidR="00545CF9" w:rsidRPr="00545CF9" w:rsidRDefault="00545CF9" w:rsidP="00545CF9">
            <w:pPr>
              <w:spacing w:before="100" w:beforeAutospacing="1" w:after="100" w:afterAutospacing="1"/>
              <w:rPr>
                <w:rFonts w:eastAsia="Times New Roman" w:cs="Times New Roman"/>
                <w:sz w:val="24"/>
                <w:szCs w:val="24"/>
                <w:lang w:val="en-GB" w:eastAsia="lv-LV"/>
              </w:rPr>
            </w:pPr>
            <w:r w:rsidRPr="00545CF9">
              <w:rPr>
                <w:rFonts w:eastAsia="Times New Roman" w:cs="Times New Roman"/>
                <w:b/>
                <w:bCs/>
                <w:sz w:val="24"/>
                <w:szCs w:val="24"/>
                <w:lang w:val="en-GB" w:eastAsia="lv-LV"/>
              </w:rPr>
              <w:t>Disadvantages</w:t>
            </w:r>
          </w:p>
        </w:tc>
      </w:tr>
      <w:tr w:rsidR="00545CF9" w:rsidRPr="00545CF9" w14:paraId="447E2991" w14:textId="77777777" w:rsidTr="009B20DE">
        <w:tc>
          <w:tcPr>
            <w:tcW w:w="1580" w:type="pct"/>
            <w:hideMark/>
          </w:tcPr>
          <w:p w14:paraId="37E15361" w14:textId="77777777" w:rsidR="00545CF9" w:rsidRPr="00545CF9" w:rsidRDefault="00545CF9" w:rsidP="00545CF9">
            <w:pPr>
              <w:spacing w:before="100" w:beforeAutospacing="1" w:after="100" w:afterAutospacing="1"/>
              <w:rPr>
                <w:rFonts w:eastAsia="Times New Roman" w:cs="Times New Roman"/>
                <w:sz w:val="24"/>
                <w:szCs w:val="24"/>
                <w:lang w:val="en-GB" w:eastAsia="lv-LV"/>
              </w:rPr>
            </w:pPr>
            <w:r w:rsidRPr="00545CF9">
              <w:rPr>
                <w:rFonts w:eastAsia="Times New Roman" w:cs="Times New Roman"/>
                <w:sz w:val="24"/>
                <w:szCs w:val="24"/>
                <w:lang w:val="en-GB" w:eastAsia="lv-LV"/>
              </w:rPr>
              <w:t>Polyurethane, board</w:t>
            </w:r>
          </w:p>
        </w:tc>
        <w:tc>
          <w:tcPr>
            <w:tcW w:w="713" w:type="pct"/>
            <w:hideMark/>
          </w:tcPr>
          <w:p w14:paraId="5A489444" w14:textId="77777777" w:rsidR="00545CF9" w:rsidRPr="00545CF9" w:rsidRDefault="00545CF9" w:rsidP="00545CF9">
            <w:pPr>
              <w:spacing w:before="100" w:beforeAutospacing="1" w:after="100" w:afterAutospacing="1"/>
              <w:jc w:val="center"/>
              <w:rPr>
                <w:rFonts w:eastAsia="Times New Roman" w:cs="Times New Roman"/>
                <w:sz w:val="24"/>
                <w:szCs w:val="24"/>
                <w:lang w:val="en-GB" w:eastAsia="lv-LV"/>
              </w:rPr>
            </w:pPr>
            <w:r w:rsidRPr="00545CF9">
              <w:rPr>
                <w:rFonts w:eastAsia="Times New Roman" w:cs="Times New Roman"/>
                <w:sz w:val="24"/>
                <w:szCs w:val="24"/>
                <w:lang w:val="en-GB" w:eastAsia="lv-LV"/>
              </w:rPr>
              <w:t>6.25</w:t>
            </w:r>
          </w:p>
        </w:tc>
        <w:tc>
          <w:tcPr>
            <w:tcW w:w="1317" w:type="pct"/>
            <w:hideMark/>
          </w:tcPr>
          <w:p w14:paraId="2D6CE15A" w14:textId="77777777" w:rsidR="00545CF9" w:rsidRPr="00545CF9" w:rsidRDefault="00545CF9" w:rsidP="00545CF9">
            <w:pPr>
              <w:spacing w:before="100" w:beforeAutospacing="1" w:after="100" w:afterAutospacing="1"/>
              <w:rPr>
                <w:rFonts w:eastAsia="Times New Roman" w:cs="Times New Roman"/>
                <w:sz w:val="24"/>
                <w:szCs w:val="24"/>
                <w:lang w:val="en-GB" w:eastAsia="lv-LV"/>
              </w:rPr>
            </w:pPr>
            <w:r w:rsidRPr="00545CF9">
              <w:rPr>
                <w:rFonts w:eastAsia="Times New Roman" w:cs="Times New Roman"/>
                <w:sz w:val="24"/>
                <w:szCs w:val="24"/>
                <w:lang w:val="en-GB" w:eastAsia="lv-LV"/>
              </w:rPr>
              <w:t>Very good R-value, can be used with fibreglass resins</w:t>
            </w:r>
          </w:p>
        </w:tc>
        <w:tc>
          <w:tcPr>
            <w:tcW w:w="1389" w:type="pct"/>
            <w:hideMark/>
          </w:tcPr>
          <w:p w14:paraId="450DFBB5" w14:textId="77777777" w:rsidR="00545CF9" w:rsidRPr="00545CF9" w:rsidRDefault="00545CF9" w:rsidP="00545CF9">
            <w:pPr>
              <w:spacing w:before="100" w:beforeAutospacing="1" w:after="100" w:afterAutospacing="1"/>
              <w:rPr>
                <w:rFonts w:eastAsia="Times New Roman" w:cs="Times New Roman"/>
                <w:sz w:val="24"/>
                <w:szCs w:val="24"/>
                <w:lang w:val="en-GB" w:eastAsia="lv-LV"/>
              </w:rPr>
            </w:pPr>
            <w:r w:rsidRPr="00545CF9">
              <w:rPr>
                <w:rFonts w:eastAsia="Times New Roman" w:cs="Times New Roman"/>
                <w:sz w:val="24"/>
                <w:szCs w:val="24"/>
                <w:lang w:val="en-GB" w:eastAsia="lv-LV"/>
              </w:rPr>
              <w:t>Not always easily available, relatively expensive</w:t>
            </w:r>
          </w:p>
        </w:tc>
      </w:tr>
      <w:tr w:rsidR="00545CF9" w:rsidRPr="00545CF9" w14:paraId="48788F82" w14:textId="77777777" w:rsidTr="009B20DE">
        <w:tc>
          <w:tcPr>
            <w:tcW w:w="1580" w:type="pct"/>
            <w:hideMark/>
          </w:tcPr>
          <w:p w14:paraId="370D7F36" w14:textId="77777777" w:rsidR="00545CF9" w:rsidRPr="00545CF9" w:rsidRDefault="00545CF9" w:rsidP="00545CF9">
            <w:pPr>
              <w:spacing w:before="100" w:beforeAutospacing="1" w:after="100" w:afterAutospacing="1"/>
              <w:rPr>
                <w:rFonts w:eastAsia="Times New Roman" w:cs="Times New Roman"/>
                <w:sz w:val="24"/>
                <w:szCs w:val="24"/>
                <w:lang w:val="en-GB" w:eastAsia="lv-LV"/>
              </w:rPr>
            </w:pPr>
            <w:r w:rsidRPr="00545CF9">
              <w:rPr>
                <w:rFonts w:eastAsia="Times New Roman" w:cs="Times New Roman"/>
                <w:sz w:val="24"/>
                <w:szCs w:val="24"/>
                <w:lang w:val="en-GB" w:eastAsia="lv-LV"/>
              </w:rPr>
              <w:t>Polyurethane, spray on</w:t>
            </w:r>
          </w:p>
        </w:tc>
        <w:tc>
          <w:tcPr>
            <w:tcW w:w="713" w:type="pct"/>
            <w:hideMark/>
          </w:tcPr>
          <w:p w14:paraId="1BD604CC" w14:textId="77777777" w:rsidR="00545CF9" w:rsidRPr="00545CF9" w:rsidRDefault="00545CF9" w:rsidP="00545CF9">
            <w:pPr>
              <w:spacing w:before="100" w:beforeAutospacing="1" w:after="100" w:afterAutospacing="1"/>
              <w:jc w:val="center"/>
              <w:rPr>
                <w:rFonts w:eastAsia="Times New Roman" w:cs="Times New Roman"/>
                <w:sz w:val="24"/>
                <w:szCs w:val="24"/>
                <w:lang w:val="en-GB" w:eastAsia="lv-LV"/>
              </w:rPr>
            </w:pPr>
            <w:r w:rsidRPr="00545CF9">
              <w:rPr>
                <w:rFonts w:eastAsia="Times New Roman" w:cs="Times New Roman"/>
                <w:sz w:val="24"/>
                <w:szCs w:val="24"/>
                <w:lang w:val="en-GB" w:eastAsia="lv-LV"/>
              </w:rPr>
              <w:t>7.0</w:t>
            </w:r>
          </w:p>
        </w:tc>
        <w:tc>
          <w:tcPr>
            <w:tcW w:w="1317" w:type="pct"/>
            <w:hideMark/>
          </w:tcPr>
          <w:p w14:paraId="7C82D934" w14:textId="77777777" w:rsidR="00545CF9" w:rsidRPr="00545CF9" w:rsidRDefault="00545CF9" w:rsidP="00545CF9">
            <w:pPr>
              <w:spacing w:before="100" w:beforeAutospacing="1" w:after="100" w:afterAutospacing="1"/>
              <w:rPr>
                <w:rFonts w:eastAsia="Times New Roman" w:cs="Times New Roman"/>
                <w:sz w:val="24"/>
                <w:szCs w:val="24"/>
                <w:lang w:val="en-GB" w:eastAsia="lv-LV"/>
              </w:rPr>
            </w:pPr>
            <w:r w:rsidRPr="00545CF9">
              <w:rPr>
                <w:rFonts w:eastAsia="Times New Roman" w:cs="Times New Roman"/>
                <w:sz w:val="24"/>
                <w:szCs w:val="24"/>
                <w:lang w:val="en-GB" w:eastAsia="lv-LV"/>
              </w:rPr>
              <w:t>Very good R-value, can be used with fibreglass resins, easy application with spray equipment</w:t>
            </w:r>
          </w:p>
        </w:tc>
        <w:tc>
          <w:tcPr>
            <w:tcW w:w="1389" w:type="pct"/>
            <w:hideMark/>
          </w:tcPr>
          <w:p w14:paraId="42D38A97" w14:textId="77777777" w:rsidR="00545CF9" w:rsidRPr="00545CF9" w:rsidRDefault="00545CF9" w:rsidP="00545CF9">
            <w:pPr>
              <w:spacing w:before="100" w:beforeAutospacing="1" w:after="100" w:afterAutospacing="1"/>
              <w:rPr>
                <w:rFonts w:eastAsia="Times New Roman" w:cs="Times New Roman"/>
                <w:sz w:val="24"/>
                <w:szCs w:val="24"/>
                <w:lang w:val="en-GB" w:eastAsia="lv-LV"/>
              </w:rPr>
            </w:pPr>
            <w:r w:rsidRPr="00545CF9">
              <w:rPr>
                <w:rFonts w:eastAsia="Times New Roman" w:cs="Times New Roman"/>
                <w:sz w:val="24"/>
                <w:szCs w:val="24"/>
                <w:lang w:val="en-GB" w:eastAsia="lv-LV"/>
              </w:rPr>
              <w:t>Not always easily available, expensive, requires special spray equipment</w:t>
            </w:r>
          </w:p>
        </w:tc>
      </w:tr>
      <w:tr w:rsidR="00545CF9" w:rsidRPr="00545CF9" w14:paraId="74C5BE42" w14:textId="77777777" w:rsidTr="009B20DE">
        <w:tc>
          <w:tcPr>
            <w:tcW w:w="1580" w:type="pct"/>
            <w:hideMark/>
          </w:tcPr>
          <w:p w14:paraId="54264119" w14:textId="77777777" w:rsidR="00545CF9" w:rsidRPr="00545CF9" w:rsidRDefault="00545CF9" w:rsidP="00545CF9">
            <w:pPr>
              <w:spacing w:before="100" w:beforeAutospacing="1" w:after="100" w:afterAutospacing="1"/>
              <w:rPr>
                <w:rFonts w:eastAsia="Times New Roman" w:cs="Times New Roman"/>
                <w:sz w:val="24"/>
                <w:szCs w:val="24"/>
                <w:lang w:val="en-GB" w:eastAsia="lv-LV"/>
              </w:rPr>
            </w:pPr>
            <w:r w:rsidRPr="00545CF9">
              <w:rPr>
                <w:rFonts w:eastAsia="Times New Roman" w:cs="Times New Roman"/>
                <w:sz w:val="24"/>
                <w:szCs w:val="24"/>
                <w:lang w:val="en-GB" w:eastAsia="lv-LV"/>
              </w:rPr>
              <w:t>Polyurethane, poured (two-part chemical)</w:t>
            </w:r>
          </w:p>
        </w:tc>
        <w:tc>
          <w:tcPr>
            <w:tcW w:w="713" w:type="pct"/>
            <w:hideMark/>
          </w:tcPr>
          <w:p w14:paraId="5A9C31E0" w14:textId="77777777" w:rsidR="00545CF9" w:rsidRPr="00545CF9" w:rsidRDefault="00545CF9" w:rsidP="00545CF9">
            <w:pPr>
              <w:spacing w:before="100" w:beforeAutospacing="1" w:after="100" w:afterAutospacing="1"/>
              <w:jc w:val="center"/>
              <w:rPr>
                <w:rFonts w:eastAsia="Times New Roman" w:cs="Times New Roman"/>
                <w:sz w:val="24"/>
                <w:szCs w:val="24"/>
                <w:lang w:val="en-GB" w:eastAsia="lv-LV"/>
              </w:rPr>
            </w:pPr>
            <w:r w:rsidRPr="00545CF9">
              <w:rPr>
                <w:rFonts w:eastAsia="Times New Roman" w:cs="Times New Roman"/>
                <w:sz w:val="24"/>
                <w:szCs w:val="24"/>
                <w:lang w:val="en-GB" w:eastAsia="lv-LV"/>
              </w:rPr>
              <w:t>6.6</w:t>
            </w:r>
          </w:p>
        </w:tc>
        <w:tc>
          <w:tcPr>
            <w:tcW w:w="1317" w:type="pct"/>
            <w:hideMark/>
          </w:tcPr>
          <w:p w14:paraId="35323764" w14:textId="77777777" w:rsidR="00545CF9" w:rsidRPr="00545CF9" w:rsidRDefault="00545CF9" w:rsidP="00545CF9">
            <w:pPr>
              <w:spacing w:before="100" w:beforeAutospacing="1" w:after="100" w:afterAutospacing="1"/>
              <w:rPr>
                <w:rFonts w:eastAsia="Times New Roman" w:cs="Times New Roman"/>
                <w:sz w:val="24"/>
                <w:szCs w:val="24"/>
                <w:lang w:val="en-GB" w:eastAsia="lv-LV"/>
              </w:rPr>
            </w:pPr>
            <w:r w:rsidRPr="00545CF9">
              <w:rPr>
                <w:rFonts w:eastAsia="Times New Roman" w:cs="Times New Roman"/>
                <w:sz w:val="24"/>
                <w:szCs w:val="24"/>
                <w:lang w:val="en-GB" w:eastAsia="lv-LV"/>
              </w:rPr>
              <w:t>Very good R-value, can be used with fibreglass resins, relative ease of application</w:t>
            </w:r>
          </w:p>
        </w:tc>
        <w:tc>
          <w:tcPr>
            <w:tcW w:w="1389" w:type="pct"/>
            <w:hideMark/>
          </w:tcPr>
          <w:p w14:paraId="6283C913" w14:textId="77777777" w:rsidR="00545CF9" w:rsidRPr="00545CF9" w:rsidRDefault="00545CF9" w:rsidP="00545CF9">
            <w:pPr>
              <w:spacing w:before="100" w:beforeAutospacing="1" w:after="100" w:afterAutospacing="1"/>
              <w:rPr>
                <w:rFonts w:eastAsia="Times New Roman" w:cs="Times New Roman"/>
                <w:sz w:val="24"/>
                <w:szCs w:val="24"/>
                <w:lang w:val="en-GB" w:eastAsia="lv-LV"/>
              </w:rPr>
            </w:pPr>
            <w:r w:rsidRPr="00545CF9">
              <w:rPr>
                <w:rFonts w:eastAsia="Times New Roman" w:cs="Times New Roman"/>
                <w:sz w:val="24"/>
                <w:szCs w:val="24"/>
                <w:lang w:val="en-GB" w:eastAsia="lv-LV"/>
              </w:rPr>
              <w:t>Not always easily available, expensive, requires very careful volume calculations</w:t>
            </w:r>
          </w:p>
        </w:tc>
      </w:tr>
      <w:tr w:rsidR="00545CF9" w:rsidRPr="00545CF9" w14:paraId="6A87A4F7" w14:textId="77777777" w:rsidTr="009B20DE">
        <w:tc>
          <w:tcPr>
            <w:tcW w:w="1580" w:type="pct"/>
            <w:hideMark/>
          </w:tcPr>
          <w:p w14:paraId="6120DA71" w14:textId="77777777" w:rsidR="00545CF9" w:rsidRPr="00545CF9" w:rsidRDefault="00545CF9" w:rsidP="00545CF9">
            <w:pPr>
              <w:spacing w:before="100" w:beforeAutospacing="1" w:after="100" w:afterAutospacing="1"/>
              <w:rPr>
                <w:rFonts w:eastAsia="Times New Roman" w:cs="Times New Roman"/>
                <w:sz w:val="24"/>
                <w:szCs w:val="24"/>
                <w:lang w:val="en-GB" w:eastAsia="lv-LV"/>
              </w:rPr>
            </w:pPr>
            <w:r w:rsidRPr="00545CF9">
              <w:rPr>
                <w:rFonts w:eastAsia="Times New Roman" w:cs="Times New Roman"/>
                <w:sz w:val="24"/>
                <w:szCs w:val="24"/>
                <w:lang w:val="en-GB" w:eastAsia="lv-LV"/>
              </w:rPr>
              <w:t>Polystyrene, sheets (smooth)</w:t>
            </w:r>
            <w:r w:rsidRPr="00545CF9">
              <w:rPr>
                <w:rFonts w:eastAsia="Times New Roman" w:cs="Times New Roman"/>
                <w:sz w:val="24"/>
                <w:szCs w:val="24"/>
                <w:lang w:val="en-GB" w:eastAsia="lv-LV"/>
              </w:rPr>
              <w:br/>
              <w:t>Trade name “Styrofoam”</w:t>
            </w:r>
          </w:p>
        </w:tc>
        <w:tc>
          <w:tcPr>
            <w:tcW w:w="713" w:type="pct"/>
            <w:hideMark/>
          </w:tcPr>
          <w:p w14:paraId="4469139E" w14:textId="77777777" w:rsidR="00545CF9" w:rsidRPr="00545CF9" w:rsidRDefault="00545CF9" w:rsidP="00545CF9">
            <w:pPr>
              <w:spacing w:before="100" w:beforeAutospacing="1" w:after="100" w:afterAutospacing="1"/>
              <w:jc w:val="center"/>
              <w:rPr>
                <w:rFonts w:eastAsia="Times New Roman" w:cs="Times New Roman"/>
                <w:sz w:val="24"/>
                <w:szCs w:val="24"/>
                <w:lang w:val="en-GB" w:eastAsia="lv-LV"/>
              </w:rPr>
            </w:pPr>
            <w:r w:rsidRPr="00545CF9">
              <w:rPr>
                <w:rFonts w:eastAsia="Times New Roman" w:cs="Times New Roman"/>
                <w:sz w:val="24"/>
                <w:szCs w:val="24"/>
                <w:lang w:val="en-GB" w:eastAsia="lv-LV"/>
              </w:rPr>
              <w:t>5.0</w:t>
            </w:r>
          </w:p>
        </w:tc>
        <w:tc>
          <w:tcPr>
            <w:tcW w:w="1317" w:type="pct"/>
            <w:hideMark/>
          </w:tcPr>
          <w:p w14:paraId="0E2263D3" w14:textId="77777777" w:rsidR="00545CF9" w:rsidRPr="00545CF9" w:rsidRDefault="00545CF9" w:rsidP="00545CF9">
            <w:pPr>
              <w:spacing w:before="100" w:beforeAutospacing="1" w:after="100" w:afterAutospacing="1"/>
              <w:rPr>
                <w:rFonts w:eastAsia="Times New Roman" w:cs="Times New Roman"/>
                <w:sz w:val="24"/>
                <w:szCs w:val="24"/>
                <w:lang w:val="en-GB" w:eastAsia="lv-LV"/>
              </w:rPr>
            </w:pPr>
            <w:r w:rsidRPr="00545CF9">
              <w:rPr>
                <w:rFonts w:eastAsia="Times New Roman" w:cs="Times New Roman"/>
                <w:sz w:val="24"/>
                <w:szCs w:val="24"/>
                <w:lang w:val="en-GB" w:eastAsia="lv-LV"/>
              </w:rPr>
              <w:t>Readily available, low cost, reasonable R-value</w:t>
            </w:r>
          </w:p>
        </w:tc>
        <w:tc>
          <w:tcPr>
            <w:tcW w:w="1389" w:type="pct"/>
            <w:hideMark/>
          </w:tcPr>
          <w:p w14:paraId="585C5DCF" w14:textId="77777777" w:rsidR="00545CF9" w:rsidRPr="00545CF9" w:rsidRDefault="00545CF9" w:rsidP="00545CF9">
            <w:pPr>
              <w:spacing w:before="100" w:beforeAutospacing="1" w:after="100" w:afterAutospacing="1"/>
              <w:rPr>
                <w:rFonts w:eastAsia="Times New Roman" w:cs="Times New Roman"/>
                <w:sz w:val="24"/>
                <w:szCs w:val="24"/>
                <w:lang w:val="en-GB" w:eastAsia="lv-LV"/>
              </w:rPr>
            </w:pPr>
            <w:r w:rsidRPr="00545CF9">
              <w:rPr>
                <w:rFonts w:eastAsia="Times New Roman" w:cs="Times New Roman"/>
                <w:sz w:val="24"/>
                <w:szCs w:val="24"/>
                <w:lang w:val="en-GB" w:eastAsia="lv-LV"/>
              </w:rPr>
              <w:t>Cannot be used with fibreglass resins unless protected, easily damaged</w:t>
            </w:r>
          </w:p>
        </w:tc>
      </w:tr>
      <w:tr w:rsidR="00545CF9" w:rsidRPr="00545CF9" w14:paraId="44C52719" w14:textId="77777777" w:rsidTr="009B20DE">
        <w:tc>
          <w:tcPr>
            <w:tcW w:w="1580" w:type="pct"/>
            <w:hideMark/>
          </w:tcPr>
          <w:p w14:paraId="70D07E9B" w14:textId="77777777" w:rsidR="00545CF9" w:rsidRPr="00545CF9" w:rsidRDefault="00545CF9" w:rsidP="00545CF9">
            <w:pPr>
              <w:spacing w:before="100" w:beforeAutospacing="1" w:after="100" w:afterAutospacing="1"/>
              <w:rPr>
                <w:rFonts w:eastAsia="Times New Roman" w:cs="Times New Roman"/>
                <w:sz w:val="24"/>
                <w:szCs w:val="24"/>
                <w:lang w:val="en-GB" w:eastAsia="lv-LV"/>
              </w:rPr>
            </w:pPr>
            <w:r w:rsidRPr="00545CF9">
              <w:rPr>
                <w:rFonts w:eastAsia="Times New Roman" w:cs="Times New Roman"/>
                <w:sz w:val="24"/>
                <w:szCs w:val="24"/>
                <w:lang w:val="en-GB" w:eastAsia="lv-LV"/>
              </w:rPr>
              <w:t>Polystyrene, foamed in place and expanded moulded beads. Known as Isopor, Polypor, etc.</w:t>
            </w:r>
          </w:p>
        </w:tc>
        <w:tc>
          <w:tcPr>
            <w:tcW w:w="713" w:type="pct"/>
            <w:hideMark/>
          </w:tcPr>
          <w:p w14:paraId="0995E936" w14:textId="77777777" w:rsidR="00545CF9" w:rsidRPr="00545CF9" w:rsidRDefault="00545CF9" w:rsidP="00545CF9">
            <w:pPr>
              <w:spacing w:before="100" w:beforeAutospacing="1" w:after="100" w:afterAutospacing="1"/>
              <w:jc w:val="center"/>
              <w:rPr>
                <w:rFonts w:eastAsia="Times New Roman" w:cs="Times New Roman"/>
                <w:sz w:val="24"/>
                <w:szCs w:val="24"/>
                <w:lang w:val="en-GB" w:eastAsia="lv-LV"/>
              </w:rPr>
            </w:pPr>
            <w:r w:rsidRPr="00545CF9">
              <w:rPr>
                <w:rFonts w:eastAsia="Times New Roman" w:cs="Times New Roman"/>
                <w:sz w:val="24"/>
                <w:szCs w:val="24"/>
                <w:lang w:val="en-GB" w:eastAsia="lv-LV"/>
              </w:rPr>
              <w:t>3.5 to 4.0</w:t>
            </w:r>
          </w:p>
        </w:tc>
        <w:tc>
          <w:tcPr>
            <w:tcW w:w="1317" w:type="pct"/>
            <w:hideMark/>
          </w:tcPr>
          <w:p w14:paraId="57207B7B" w14:textId="77777777" w:rsidR="00545CF9" w:rsidRPr="00545CF9" w:rsidRDefault="00545CF9" w:rsidP="00545CF9">
            <w:pPr>
              <w:spacing w:before="100" w:beforeAutospacing="1" w:after="100" w:afterAutospacing="1"/>
              <w:rPr>
                <w:rFonts w:eastAsia="Times New Roman" w:cs="Times New Roman"/>
                <w:sz w:val="24"/>
                <w:szCs w:val="24"/>
                <w:lang w:val="en-GB" w:eastAsia="lv-LV"/>
              </w:rPr>
            </w:pPr>
            <w:r w:rsidRPr="00545CF9">
              <w:rPr>
                <w:rFonts w:eastAsia="Times New Roman" w:cs="Times New Roman"/>
                <w:sz w:val="24"/>
                <w:szCs w:val="24"/>
                <w:lang w:val="en-GB" w:eastAsia="lv-LV"/>
              </w:rPr>
              <w:t>Reasonable R-values, lower cost than smooth surfaced sheets</w:t>
            </w:r>
          </w:p>
        </w:tc>
        <w:tc>
          <w:tcPr>
            <w:tcW w:w="1389" w:type="pct"/>
            <w:hideMark/>
          </w:tcPr>
          <w:p w14:paraId="142E06BC" w14:textId="77777777" w:rsidR="00545CF9" w:rsidRPr="00545CF9" w:rsidRDefault="00545CF9" w:rsidP="00545CF9">
            <w:pPr>
              <w:spacing w:before="100" w:beforeAutospacing="1" w:after="100" w:afterAutospacing="1"/>
              <w:rPr>
                <w:rFonts w:eastAsia="Times New Roman" w:cs="Times New Roman"/>
                <w:sz w:val="24"/>
                <w:szCs w:val="24"/>
                <w:lang w:val="en-GB" w:eastAsia="lv-LV"/>
              </w:rPr>
            </w:pPr>
            <w:r w:rsidRPr="00545CF9">
              <w:rPr>
                <w:rFonts w:eastAsia="Times New Roman" w:cs="Times New Roman"/>
                <w:sz w:val="24"/>
                <w:szCs w:val="24"/>
                <w:lang w:val="en-GB" w:eastAsia="lv-LV"/>
              </w:rPr>
              <w:t>Cannot be used with fibreglass resins unless protected, easily damaged</w:t>
            </w:r>
          </w:p>
        </w:tc>
      </w:tr>
      <w:tr w:rsidR="00545CF9" w:rsidRPr="00545CF9" w14:paraId="777F73AF" w14:textId="77777777" w:rsidTr="009B20DE">
        <w:tc>
          <w:tcPr>
            <w:tcW w:w="1580" w:type="pct"/>
            <w:hideMark/>
          </w:tcPr>
          <w:p w14:paraId="5A79CAE3" w14:textId="77777777" w:rsidR="00545CF9" w:rsidRPr="00545CF9" w:rsidRDefault="00545CF9" w:rsidP="00545CF9">
            <w:pPr>
              <w:spacing w:before="100" w:beforeAutospacing="1" w:after="100" w:afterAutospacing="1"/>
              <w:rPr>
                <w:rFonts w:eastAsia="Times New Roman" w:cs="Times New Roman"/>
                <w:sz w:val="24"/>
                <w:szCs w:val="24"/>
                <w:lang w:val="en-GB" w:eastAsia="lv-LV"/>
              </w:rPr>
            </w:pPr>
            <w:r w:rsidRPr="00545CF9">
              <w:rPr>
                <w:rFonts w:eastAsia="Times New Roman" w:cs="Times New Roman"/>
                <w:sz w:val="24"/>
                <w:szCs w:val="24"/>
                <w:lang w:val="en-GB" w:eastAsia="lv-LV"/>
              </w:rPr>
              <w:t>Cork board</w:t>
            </w:r>
          </w:p>
        </w:tc>
        <w:tc>
          <w:tcPr>
            <w:tcW w:w="713" w:type="pct"/>
            <w:hideMark/>
          </w:tcPr>
          <w:p w14:paraId="0D695A62" w14:textId="77777777" w:rsidR="00545CF9" w:rsidRPr="00545CF9" w:rsidRDefault="00545CF9" w:rsidP="00545CF9">
            <w:pPr>
              <w:spacing w:before="100" w:beforeAutospacing="1" w:after="100" w:afterAutospacing="1"/>
              <w:jc w:val="center"/>
              <w:rPr>
                <w:rFonts w:eastAsia="Times New Roman" w:cs="Times New Roman"/>
                <w:sz w:val="24"/>
                <w:szCs w:val="24"/>
                <w:lang w:val="en-GB" w:eastAsia="lv-LV"/>
              </w:rPr>
            </w:pPr>
            <w:r w:rsidRPr="00545CF9">
              <w:rPr>
                <w:rFonts w:eastAsia="Times New Roman" w:cs="Times New Roman"/>
                <w:sz w:val="24"/>
                <w:szCs w:val="24"/>
                <w:lang w:val="en-GB" w:eastAsia="lv-LV"/>
              </w:rPr>
              <w:t>3.33</w:t>
            </w:r>
          </w:p>
        </w:tc>
        <w:tc>
          <w:tcPr>
            <w:tcW w:w="1317" w:type="pct"/>
            <w:hideMark/>
          </w:tcPr>
          <w:p w14:paraId="1DBD1501" w14:textId="77777777" w:rsidR="00545CF9" w:rsidRPr="00545CF9" w:rsidRDefault="00545CF9" w:rsidP="00545CF9">
            <w:pPr>
              <w:spacing w:before="100" w:beforeAutospacing="1" w:after="100" w:afterAutospacing="1"/>
              <w:rPr>
                <w:rFonts w:eastAsia="Times New Roman" w:cs="Times New Roman"/>
                <w:sz w:val="24"/>
                <w:szCs w:val="24"/>
                <w:lang w:val="en-GB" w:eastAsia="lv-LV"/>
              </w:rPr>
            </w:pPr>
            <w:r w:rsidRPr="00545CF9">
              <w:rPr>
                <w:rFonts w:eastAsia="Times New Roman" w:cs="Times New Roman"/>
                <w:sz w:val="24"/>
                <w:szCs w:val="24"/>
                <w:lang w:val="en-GB" w:eastAsia="lv-LV"/>
              </w:rPr>
              <w:t>Availability in many markets, reasonable cost, can be covered with fibreglass</w:t>
            </w:r>
          </w:p>
        </w:tc>
        <w:tc>
          <w:tcPr>
            <w:tcW w:w="1389" w:type="pct"/>
            <w:hideMark/>
          </w:tcPr>
          <w:p w14:paraId="79DB9210" w14:textId="77777777" w:rsidR="00545CF9" w:rsidRPr="00545CF9" w:rsidRDefault="00545CF9" w:rsidP="00545CF9">
            <w:pPr>
              <w:spacing w:before="100" w:beforeAutospacing="1" w:after="100" w:afterAutospacing="1"/>
              <w:rPr>
                <w:rFonts w:eastAsia="Times New Roman" w:cs="Times New Roman"/>
                <w:sz w:val="24"/>
                <w:szCs w:val="24"/>
                <w:lang w:val="en-GB" w:eastAsia="lv-LV"/>
              </w:rPr>
            </w:pPr>
            <w:r w:rsidRPr="00545CF9">
              <w:rPr>
                <w:rFonts w:eastAsia="Times New Roman" w:cs="Times New Roman"/>
                <w:sz w:val="24"/>
                <w:szCs w:val="24"/>
                <w:lang w:val="en-GB" w:eastAsia="lv-LV"/>
              </w:rPr>
              <w:t>Lower R-values than polyurethane for styrene foams</w:t>
            </w:r>
          </w:p>
        </w:tc>
      </w:tr>
      <w:tr w:rsidR="00545CF9" w:rsidRPr="00545CF9" w14:paraId="08772CAF" w14:textId="77777777" w:rsidTr="009B20DE">
        <w:tc>
          <w:tcPr>
            <w:tcW w:w="1580" w:type="pct"/>
            <w:hideMark/>
          </w:tcPr>
          <w:p w14:paraId="6F85F4C9" w14:textId="77777777" w:rsidR="00545CF9" w:rsidRPr="00545CF9" w:rsidRDefault="00545CF9" w:rsidP="00545CF9">
            <w:pPr>
              <w:spacing w:before="100" w:beforeAutospacing="1" w:after="100" w:afterAutospacing="1"/>
              <w:rPr>
                <w:rFonts w:eastAsia="Times New Roman" w:cs="Times New Roman"/>
                <w:sz w:val="24"/>
                <w:szCs w:val="24"/>
                <w:lang w:val="en-GB" w:eastAsia="lv-LV"/>
              </w:rPr>
            </w:pPr>
            <w:r w:rsidRPr="00545CF9">
              <w:rPr>
                <w:rFonts w:eastAsia="Times New Roman" w:cs="Times New Roman"/>
                <w:sz w:val="24"/>
                <w:szCs w:val="24"/>
                <w:lang w:val="en-GB" w:eastAsia="lv-LV"/>
              </w:rPr>
              <w:t>Fibreglass wool batts</w:t>
            </w:r>
          </w:p>
        </w:tc>
        <w:tc>
          <w:tcPr>
            <w:tcW w:w="713" w:type="pct"/>
            <w:hideMark/>
          </w:tcPr>
          <w:p w14:paraId="010CB8BC" w14:textId="77777777" w:rsidR="00545CF9" w:rsidRPr="00545CF9" w:rsidRDefault="00545CF9" w:rsidP="00545CF9">
            <w:pPr>
              <w:spacing w:before="100" w:beforeAutospacing="1" w:after="100" w:afterAutospacing="1"/>
              <w:jc w:val="center"/>
              <w:rPr>
                <w:rFonts w:eastAsia="Times New Roman" w:cs="Times New Roman"/>
                <w:sz w:val="24"/>
                <w:szCs w:val="24"/>
                <w:lang w:val="en-GB" w:eastAsia="lv-LV"/>
              </w:rPr>
            </w:pPr>
            <w:r w:rsidRPr="00545CF9">
              <w:rPr>
                <w:rFonts w:eastAsia="Times New Roman" w:cs="Times New Roman"/>
                <w:sz w:val="24"/>
                <w:szCs w:val="24"/>
                <w:lang w:val="en-GB" w:eastAsia="lv-LV"/>
              </w:rPr>
              <w:t>3.3</w:t>
            </w:r>
          </w:p>
        </w:tc>
        <w:tc>
          <w:tcPr>
            <w:tcW w:w="1317" w:type="pct"/>
            <w:hideMark/>
          </w:tcPr>
          <w:p w14:paraId="6017C58F" w14:textId="77777777" w:rsidR="00545CF9" w:rsidRPr="00545CF9" w:rsidRDefault="00545CF9" w:rsidP="00545CF9">
            <w:pPr>
              <w:spacing w:before="100" w:beforeAutospacing="1" w:after="100" w:afterAutospacing="1"/>
              <w:rPr>
                <w:rFonts w:eastAsia="Times New Roman" w:cs="Times New Roman"/>
                <w:sz w:val="24"/>
                <w:szCs w:val="24"/>
                <w:lang w:val="en-GB" w:eastAsia="lv-LV"/>
              </w:rPr>
            </w:pPr>
            <w:r w:rsidRPr="00545CF9">
              <w:rPr>
                <w:rFonts w:eastAsia="Times New Roman" w:cs="Times New Roman"/>
                <w:sz w:val="24"/>
                <w:szCs w:val="24"/>
                <w:lang w:val="en-GB" w:eastAsia="lv-LV"/>
              </w:rPr>
              <w:t>Low cost, ease of installation</w:t>
            </w:r>
          </w:p>
        </w:tc>
        <w:tc>
          <w:tcPr>
            <w:tcW w:w="1389" w:type="pct"/>
            <w:hideMark/>
          </w:tcPr>
          <w:p w14:paraId="0B02E0CF" w14:textId="77777777" w:rsidR="00545CF9" w:rsidRPr="00545CF9" w:rsidRDefault="00545CF9" w:rsidP="00545CF9">
            <w:pPr>
              <w:spacing w:before="100" w:beforeAutospacing="1" w:after="100" w:afterAutospacing="1"/>
              <w:rPr>
                <w:rFonts w:eastAsia="Times New Roman" w:cs="Times New Roman"/>
                <w:sz w:val="24"/>
                <w:szCs w:val="24"/>
                <w:lang w:val="en-GB" w:eastAsia="lv-LV"/>
              </w:rPr>
            </w:pPr>
            <w:r w:rsidRPr="00545CF9">
              <w:rPr>
                <w:rFonts w:eastAsia="Times New Roman" w:cs="Times New Roman"/>
                <w:sz w:val="24"/>
                <w:szCs w:val="24"/>
                <w:lang w:val="en-GB" w:eastAsia="lv-LV"/>
              </w:rPr>
              <w:t>Readily absorbs water or other fluids, loses insulating value when wet</w:t>
            </w:r>
          </w:p>
        </w:tc>
      </w:tr>
      <w:tr w:rsidR="00545CF9" w:rsidRPr="00545CF9" w14:paraId="5EFAA155" w14:textId="77777777" w:rsidTr="009B20DE">
        <w:tc>
          <w:tcPr>
            <w:tcW w:w="1580" w:type="pct"/>
            <w:hideMark/>
          </w:tcPr>
          <w:p w14:paraId="5EF9F3FD" w14:textId="77777777" w:rsidR="00545CF9" w:rsidRPr="00545CF9" w:rsidRDefault="00545CF9" w:rsidP="00545CF9">
            <w:pPr>
              <w:spacing w:before="100" w:beforeAutospacing="1" w:after="100" w:afterAutospacing="1"/>
              <w:rPr>
                <w:rFonts w:eastAsia="Times New Roman" w:cs="Times New Roman"/>
                <w:sz w:val="24"/>
                <w:szCs w:val="24"/>
                <w:lang w:val="en-GB" w:eastAsia="lv-LV"/>
              </w:rPr>
            </w:pPr>
            <w:r w:rsidRPr="00545CF9">
              <w:rPr>
                <w:rFonts w:eastAsia="Times New Roman" w:cs="Times New Roman"/>
                <w:sz w:val="24"/>
                <w:szCs w:val="24"/>
                <w:lang w:val="en-GB" w:eastAsia="lv-LV"/>
              </w:rPr>
              <w:t>Rock wool batts</w:t>
            </w:r>
          </w:p>
        </w:tc>
        <w:tc>
          <w:tcPr>
            <w:tcW w:w="713" w:type="pct"/>
            <w:hideMark/>
          </w:tcPr>
          <w:p w14:paraId="36121684" w14:textId="77777777" w:rsidR="00545CF9" w:rsidRPr="00545CF9" w:rsidRDefault="00545CF9" w:rsidP="00545CF9">
            <w:pPr>
              <w:spacing w:before="100" w:beforeAutospacing="1" w:after="100" w:afterAutospacing="1"/>
              <w:jc w:val="center"/>
              <w:rPr>
                <w:rFonts w:eastAsia="Times New Roman" w:cs="Times New Roman"/>
                <w:sz w:val="24"/>
                <w:szCs w:val="24"/>
                <w:lang w:val="en-GB" w:eastAsia="lv-LV"/>
              </w:rPr>
            </w:pPr>
            <w:r w:rsidRPr="00545CF9">
              <w:rPr>
                <w:rFonts w:eastAsia="Times New Roman" w:cs="Times New Roman"/>
                <w:sz w:val="24"/>
                <w:szCs w:val="24"/>
                <w:lang w:val="en-GB" w:eastAsia="lv-LV"/>
              </w:rPr>
              <w:t>3.7</w:t>
            </w:r>
          </w:p>
        </w:tc>
        <w:tc>
          <w:tcPr>
            <w:tcW w:w="1317" w:type="pct"/>
            <w:hideMark/>
          </w:tcPr>
          <w:p w14:paraId="6EF6851D" w14:textId="77777777" w:rsidR="00545CF9" w:rsidRPr="00545CF9" w:rsidRDefault="00545CF9" w:rsidP="00545CF9">
            <w:pPr>
              <w:spacing w:before="100" w:beforeAutospacing="1" w:after="100" w:afterAutospacing="1"/>
              <w:rPr>
                <w:rFonts w:eastAsia="Times New Roman" w:cs="Times New Roman"/>
                <w:sz w:val="24"/>
                <w:szCs w:val="24"/>
                <w:lang w:val="en-GB" w:eastAsia="lv-LV"/>
              </w:rPr>
            </w:pPr>
            <w:r w:rsidRPr="00545CF9">
              <w:rPr>
                <w:rFonts w:eastAsia="Times New Roman" w:cs="Times New Roman"/>
                <w:sz w:val="24"/>
                <w:szCs w:val="24"/>
                <w:lang w:val="en-GB" w:eastAsia="lv-LV"/>
              </w:rPr>
              <w:t>As above</w:t>
            </w:r>
          </w:p>
        </w:tc>
        <w:tc>
          <w:tcPr>
            <w:tcW w:w="1389" w:type="pct"/>
            <w:hideMark/>
          </w:tcPr>
          <w:p w14:paraId="025DAE76" w14:textId="77777777" w:rsidR="00545CF9" w:rsidRPr="00545CF9" w:rsidRDefault="00545CF9" w:rsidP="00545CF9">
            <w:pPr>
              <w:spacing w:before="100" w:beforeAutospacing="1" w:after="100" w:afterAutospacing="1"/>
              <w:rPr>
                <w:rFonts w:eastAsia="Times New Roman" w:cs="Times New Roman"/>
                <w:sz w:val="24"/>
                <w:szCs w:val="24"/>
                <w:lang w:val="en-GB" w:eastAsia="lv-LV"/>
              </w:rPr>
            </w:pPr>
            <w:r w:rsidRPr="00545CF9">
              <w:rPr>
                <w:rFonts w:eastAsia="Times New Roman" w:cs="Times New Roman"/>
                <w:sz w:val="24"/>
                <w:szCs w:val="24"/>
                <w:lang w:val="en-GB" w:eastAsia="lv-LV"/>
              </w:rPr>
              <w:t>As above</w:t>
            </w:r>
          </w:p>
        </w:tc>
      </w:tr>
      <w:tr w:rsidR="00545CF9" w:rsidRPr="00545CF9" w14:paraId="1B82095E" w14:textId="77777777" w:rsidTr="009B20DE">
        <w:tc>
          <w:tcPr>
            <w:tcW w:w="1580" w:type="pct"/>
            <w:hideMark/>
          </w:tcPr>
          <w:p w14:paraId="500C2A20" w14:textId="77777777" w:rsidR="00545CF9" w:rsidRPr="00545CF9" w:rsidRDefault="00545CF9" w:rsidP="00545CF9">
            <w:pPr>
              <w:spacing w:before="100" w:beforeAutospacing="1" w:after="100" w:afterAutospacing="1"/>
              <w:rPr>
                <w:rFonts w:eastAsia="Times New Roman" w:cs="Times New Roman"/>
                <w:sz w:val="24"/>
                <w:szCs w:val="24"/>
                <w:lang w:val="en-GB" w:eastAsia="lv-LV"/>
              </w:rPr>
            </w:pPr>
            <w:r w:rsidRPr="00545CF9">
              <w:rPr>
                <w:rFonts w:eastAsia="Times New Roman" w:cs="Times New Roman"/>
                <w:sz w:val="24"/>
                <w:szCs w:val="24"/>
                <w:lang w:val="en-GB" w:eastAsia="lv-LV"/>
              </w:rPr>
              <w:t>Wood shavings</w:t>
            </w:r>
          </w:p>
        </w:tc>
        <w:tc>
          <w:tcPr>
            <w:tcW w:w="713" w:type="pct"/>
            <w:hideMark/>
          </w:tcPr>
          <w:p w14:paraId="7DB8DBD9" w14:textId="77777777" w:rsidR="00545CF9" w:rsidRPr="00545CF9" w:rsidRDefault="00545CF9" w:rsidP="00545CF9">
            <w:pPr>
              <w:spacing w:before="100" w:beforeAutospacing="1" w:after="100" w:afterAutospacing="1"/>
              <w:jc w:val="center"/>
              <w:rPr>
                <w:rFonts w:eastAsia="Times New Roman" w:cs="Times New Roman"/>
                <w:sz w:val="24"/>
                <w:szCs w:val="24"/>
                <w:lang w:val="en-GB" w:eastAsia="lv-LV"/>
              </w:rPr>
            </w:pPr>
            <w:r w:rsidRPr="00545CF9">
              <w:rPr>
                <w:rFonts w:eastAsia="Times New Roman" w:cs="Times New Roman"/>
                <w:sz w:val="24"/>
                <w:szCs w:val="24"/>
                <w:lang w:val="en-GB" w:eastAsia="lv-LV"/>
              </w:rPr>
              <w:t>2.2</w:t>
            </w:r>
          </w:p>
        </w:tc>
        <w:tc>
          <w:tcPr>
            <w:tcW w:w="1317" w:type="pct"/>
            <w:hideMark/>
          </w:tcPr>
          <w:p w14:paraId="37D705F3" w14:textId="77777777" w:rsidR="00545CF9" w:rsidRPr="00545CF9" w:rsidRDefault="00545CF9" w:rsidP="00545CF9">
            <w:pPr>
              <w:spacing w:before="100" w:beforeAutospacing="1" w:after="100" w:afterAutospacing="1" w:line="360" w:lineRule="auto"/>
              <w:rPr>
                <w:rFonts w:eastAsia="Times New Roman" w:cs="Times New Roman"/>
                <w:sz w:val="24"/>
                <w:szCs w:val="24"/>
                <w:lang w:val="en-GB" w:eastAsia="lv-LV"/>
              </w:rPr>
            </w:pPr>
            <w:r w:rsidRPr="00545CF9">
              <w:rPr>
                <w:rFonts w:eastAsia="Times New Roman" w:cs="Times New Roman"/>
                <w:sz w:val="24"/>
                <w:szCs w:val="24"/>
                <w:lang w:val="en-GB" w:eastAsia="lv-LV"/>
              </w:rPr>
              <w:t xml:space="preserve">Readily available, low cost, </w:t>
            </w:r>
            <w:r w:rsidRPr="00545CF9">
              <w:rPr>
                <w:rFonts w:cs="Times New Roman"/>
                <w:sz w:val="24"/>
                <w:szCs w:val="24"/>
                <w:lang w:val="en-GB"/>
              </w:rPr>
              <w:t>non-allergenic</w:t>
            </w:r>
          </w:p>
        </w:tc>
        <w:tc>
          <w:tcPr>
            <w:tcW w:w="1389" w:type="pct"/>
            <w:hideMark/>
          </w:tcPr>
          <w:p w14:paraId="4F0C0754" w14:textId="77777777" w:rsidR="00545CF9" w:rsidRPr="00545CF9" w:rsidRDefault="00545CF9" w:rsidP="00545CF9">
            <w:pPr>
              <w:spacing w:before="100" w:beforeAutospacing="1" w:after="100" w:afterAutospacing="1"/>
              <w:rPr>
                <w:rFonts w:eastAsia="Times New Roman" w:cs="Times New Roman"/>
                <w:sz w:val="24"/>
                <w:szCs w:val="24"/>
                <w:lang w:val="en-GB" w:eastAsia="lv-LV"/>
              </w:rPr>
            </w:pPr>
            <w:r w:rsidRPr="00545CF9">
              <w:rPr>
                <w:rFonts w:eastAsia="Times New Roman" w:cs="Times New Roman"/>
                <w:sz w:val="24"/>
                <w:szCs w:val="24"/>
                <w:lang w:val="en-GB" w:eastAsia="lv-LV"/>
              </w:rPr>
              <w:t>Absorbs moisture and loses R-values when wet, decays</w:t>
            </w:r>
          </w:p>
        </w:tc>
      </w:tr>
      <w:tr w:rsidR="00545CF9" w:rsidRPr="00545CF9" w14:paraId="1ED55BC2" w14:textId="77777777" w:rsidTr="009B20DE">
        <w:tc>
          <w:tcPr>
            <w:tcW w:w="1580" w:type="pct"/>
          </w:tcPr>
          <w:p w14:paraId="66AE2B8B" w14:textId="77777777" w:rsidR="00545CF9" w:rsidRPr="00545CF9" w:rsidRDefault="00545CF9" w:rsidP="00545CF9">
            <w:pPr>
              <w:spacing w:before="100" w:beforeAutospacing="1" w:after="100" w:afterAutospacing="1"/>
              <w:rPr>
                <w:rFonts w:eastAsia="Times New Roman" w:cs="Times New Roman"/>
                <w:sz w:val="24"/>
                <w:szCs w:val="24"/>
                <w:lang w:val="en-GB" w:eastAsia="lv-LV"/>
              </w:rPr>
            </w:pPr>
            <w:r w:rsidRPr="00545CF9">
              <w:rPr>
                <w:rFonts w:eastAsia="Times New Roman" w:cs="Times New Roman"/>
                <w:sz w:val="24"/>
                <w:szCs w:val="24"/>
                <w:lang w:val="en-GB" w:eastAsia="lv-LV"/>
              </w:rPr>
              <w:lastRenderedPageBreak/>
              <w:t xml:space="preserve">Wood fibres </w:t>
            </w:r>
          </w:p>
        </w:tc>
        <w:tc>
          <w:tcPr>
            <w:tcW w:w="713" w:type="pct"/>
          </w:tcPr>
          <w:p w14:paraId="42C96FE1" w14:textId="77777777" w:rsidR="00545CF9" w:rsidRPr="00545CF9" w:rsidRDefault="00545CF9" w:rsidP="00545CF9">
            <w:pPr>
              <w:spacing w:before="100" w:beforeAutospacing="1" w:after="100" w:afterAutospacing="1"/>
              <w:jc w:val="center"/>
              <w:rPr>
                <w:rFonts w:eastAsia="Times New Roman" w:cs="Times New Roman"/>
                <w:sz w:val="24"/>
                <w:szCs w:val="24"/>
                <w:lang w:val="en-GB" w:eastAsia="lv-LV"/>
              </w:rPr>
            </w:pPr>
            <w:r w:rsidRPr="00545CF9">
              <w:rPr>
                <w:rFonts w:eastAsia="Times New Roman" w:cs="Times New Roman"/>
                <w:sz w:val="24"/>
                <w:szCs w:val="24"/>
                <w:lang w:val="en-GB" w:eastAsia="lv-LV"/>
              </w:rPr>
              <w:t>3.33</w:t>
            </w:r>
          </w:p>
        </w:tc>
        <w:tc>
          <w:tcPr>
            <w:tcW w:w="1317" w:type="pct"/>
          </w:tcPr>
          <w:p w14:paraId="44D5D24B" w14:textId="77777777" w:rsidR="00545CF9" w:rsidRPr="00545CF9" w:rsidRDefault="00545CF9" w:rsidP="00545CF9">
            <w:pPr>
              <w:spacing w:before="100" w:beforeAutospacing="1" w:after="100" w:afterAutospacing="1"/>
              <w:rPr>
                <w:rFonts w:eastAsia="Times New Roman" w:cs="Times New Roman"/>
                <w:sz w:val="24"/>
                <w:szCs w:val="24"/>
                <w:lang w:val="en-GB" w:eastAsia="lv-LV"/>
              </w:rPr>
            </w:pPr>
            <w:r w:rsidRPr="00545CF9">
              <w:rPr>
                <w:rFonts w:eastAsia="Times New Roman" w:cs="Times New Roman"/>
                <w:sz w:val="24"/>
                <w:szCs w:val="24"/>
                <w:lang w:val="en-GB" w:eastAsia="lv-LV"/>
              </w:rPr>
              <w:t xml:space="preserve">Readily available, low cost, </w:t>
            </w:r>
            <w:r w:rsidRPr="00545CF9">
              <w:rPr>
                <w:rFonts w:cs="Times New Roman"/>
                <w:sz w:val="24"/>
                <w:szCs w:val="24"/>
                <w:lang w:val="en-GB"/>
              </w:rPr>
              <w:t>non-allergenic</w:t>
            </w:r>
          </w:p>
        </w:tc>
        <w:tc>
          <w:tcPr>
            <w:tcW w:w="1389" w:type="pct"/>
          </w:tcPr>
          <w:p w14:paraId="59F172FE" w14:textId="77777777" w:rsidR="00545CF9" w:rsidRPr="00545CF9" w:rsidRDefault="00545CF9" w:rsidP="00545CF9">
            <w:pPr>
              <w:spacing w:before="100" w:beforeAutospacing="1" w:after="100" w:afterAutospacing="1"/>
              <w:rPr>
                <w:rFonts w:eastAsia="Times New Roman" w:cs="Times New Roman"/>
                <w:sz w:val="24"/>
                <w:szCs w:val="24"/>
                <w:lang w:val="en-GB" w:eastAsia="lv-LV"/>
              </w:rPr>
            </w:pPr>
            <w:r w:rsidRPr="00545CF9">
              <w:rPr>
                <w:rFonts w:eastAsia="Times New Roman" w:cs="Times New Roman"/>
                <w:sz w:val="24"/>
                <w:szCs w:val="24"/>
                <w:lang w:val="en-GB" w:eastAsia="lv-LV"/>
              </w:rPr>
              <w:t>Absorbs moisture and loses R-values when wet, decays</w:t>
            </w:r>
          </w:p>
        </w:tc>
      </w:tr>
      <w:tr w:rsidR="00545CF9" w:rsidRPr="00545CF9" w14:paraId="625B3233" w14:textId="77777777" w:rsidTr="009B20DE">
        <w:tc>
          <w:tcPr>
            <w:tcW w:w="1580" w:type="pct"/>
          </w:tcPr>
          <w:p w14:paraId="7A2DE103" w14:textId="77777777" w:rsidR="00545CF9" w:rsidRPr="00545CF9" w:rsidRDefault="00545CF9" w:rsidP="00545CF9">
            <w:pPr>
              <w:spacing w:before="100" w:beforeAutospacing="1" w:after="100" w:afterAutospacing="1"/>
              <w:rPr>
                <w:rFonts w:eastAsia="Times New Roman" w:cs="Times New Roman"/>
                <w:sz w:val="24"/>
                <w:szCs w:val="24"/>
                <w:lang w:val="en-GB" w:eastAsia="lv-LV"/>
              </w:rPr>
            </w:pPr>
            <w:r w:rsidRPr="00545CF9">
              <w:rPr>
                <w:rFonts w:eastAsia="Times New Roman" w:cs="Times New Roman"/>
                <w:sz w:val="24"/>
                <w:szCs w:val="24"/>
                <w:lang w:val="en-GB" w:eastAsia="lv-LV"/>
              </w:rPr>
              <w:t>Cellulose/ paper fibres</w:t>
            </w:r>
          </w:p>
        </w:tc>
        <w:tc>
          <w:tcPr>
            <w:tcW w:w="713" w:type="pct"/>
          </w:tcPr>
          <w:p w14:paraId="4D1E317E" w14:textId="77777777" w:rsidR="00545CF9" w:rsidRPr="00545CF9" w:rsidRDefault="00545CF9" w:rsidP="00545CF9">
            <w:pPr>
              <w:spacing w:before="100" w:beforeAutospacing="1" w:after="100" w:afterAutospacing="1"/>
              <w:jc w:val="center"/>
              <w:rPr>
                <w:rFonts w:eastAsia="Times New Roman" w:cs="Times New Roman"/>
                <w:sz w:val="24"/>
                <w:szCs w:val="24"/>
                <w:lang w:val="en-GB" w:eastAsia="lv-LV"/>
              </w:rPr>
            </w:pPr>
            <w:r w:rsidRPr="00545CF9">
              <w:rPr>
                <w:rFonts w:eastAsia="Times New Roman" w:cs="Times New Roman"/>
                <w:sz w:val="24"/>
                <w:szCs w:val="24"/>
                <w:lang w:val="en-GB" w:eastAsia="lv-LV"/>
              </w:rPr>
              <w:t>4.16</w:t>
            </w:r>
          </w:p>
        </w:tc>
        <w:tc>
          <w:tcPr>
            <w:tcW w:w="1317" w:type="pct"/>
          </w:tcPr>
          <w:p w14:paraId="1A5D7CED" w14:textId="77777777" w:rsidR="00545CF9" w:rsidRPr="00545CF9" w:rsidRDefault="00545CF9" w:rsidP="00545CF9">
            <w:pPr>
              <w:spacing w:before="100" w:beforeAutospacing="1" w:after="100" w:afterAutospacing="1"/>
              <w:rPr>
                <w:rFonts w:eastAsia="Times New Roman" w:cs="Times New Roman"/>
                <w:sz w:val="24"/>
                <w:szCs w:val="24"/>
                <w:lang w:val="en-GB" w:eastAsia="lv-LV"/>
              </w:rPr>
            </w:pPr>
            <w:r w:rsidRPr="00545CF9">
              <w:rPr>
                <w:rFonts w:eastAsia="Times New Roman" w:cs="Times New Roman"/>
                <w:sz w:val="24"/>
                <w:szCs w:val="24"/>
                <w:lang w:val="en-GB" w:eastAsia="lv-LV"/>
              </w:rPr>
              <w:t xml:space="preserve">Readily available, low cost, </w:t>
            </w:r>
            <w:r w:rsidRPr="00545CF9">
              <w:rPr>
                <w:rFonts w:cs="Times New Roman"/>
                <w:sz w:val="24"/>
                <w:szCs w:val="24"/>
                <w:lang w:val="en-GB"/>
              </w:rPr>
              <w:t>non-allergenic</w:t>
            </w:r>
          </w:p>
        </w:tc>
        <w:tc>
          <w:tcPr>
            <w:tcW w:w="1389" w:type="pct"/>
          </w:tcPr>
          <w:p w14:paraId="0F8E54E3" w14:textId="77777777" w:rsidR="00545CF9" w:rsidRPr="00545CF9" w:rsidRDefault="00545CF9" w:rsidP="00545CF9">
            <w:pPr>
              <w:spacing w:before="100" w:beforeAutospacing="1" w:after="100" w:afterAutospacing="1"/>
              <w:rPr>
                <w:rFonts w:eastAsia="Times New Roman" w:cs="Times New Roman"/>
                <w:sz w:val="24"/>
                <w:szCs w:val="24"/>
                <w:lang w:val="en-GB" w:eastAsia="lv-LV"/>
              </w:rPr>
            </w:pPr>
            <w:r w:rsidRPr="00545CF9">
              <w:rPr>
                <w:rFonts w:eastAsia="Times New Roman" w:cs="Times New Roman"/>
                <w:sz w:val="24"/>
                <w:szCs w:val="24"/>
                <w:lang w:val="en-GB" w:eastAsia="lv-LV"/>
              </w:rPr>
              <w:t>Absorbs moisture and loses R-values when wet, decays</w:t>
            </w:r>
          </w:p>
        </w:tc>
      </w:tr>
      <w:tr w:rsidR="00545CF9" w:rsidRPr="00545CF9" w14:paraId="16B77549" w14:textId="77777777" w:rsidTr="009B20DE">
        <w:tc>
          <w:tcPr>
            <w:tcW w:w="1580" w:type="pct"/>
            <w:hideMark/>
          </w:tcPr>
          <w:p w14:paraId="5FA1AF09" w14:textId="77777777" w:rsidR="00545CF9" w:rsidRPr="00545CF9" w:rsidRDefault="00545CF9" w:rsidP="00545CF9">
            <w:pPr>
              <w:spacing w:before="100" w:beforeAutospacing="1" w:after="100" w:afterAutospacing="1"/>
              <w:rPr>
                <w:rFonts w:eastAsia="Times New Roman" w:cs="Times New Roman"/>
                <w:sz w:val="24"/>
                <w:szCs w:val="24"/>
                <w:lang w:val="en-GB" w:eastAsia="lv-LV"/>
              </w:rPr>
            </w:pPr>
            <w:r w:rsidRPr="00545CF9">
              <w:rPr>
                <w:rFonts w:eastAsia="Times New Roman" w:cs="Times New Roman"/>
                <w:sz w:val="24"/>
                <w:szCs w:val="24"/>
                <w:lang w:val="en-GB" w:eastAsia="lv-LV"/>
              </w:rPr>
              <w:t>Sawdust</w:t>
            </w:r>
          </w:p>
        </w:tc>
        <w:tc>
          <w:tcPr>
            <w:tcW w:w="713" w:type="pct"/>
            <w:hideMark/>
          </w:tcPr>
          <w:p w14:paraId="58C4C44F" w14:textId="77777777" w:rsidR="00545CF9" w:rsidRPr="00545CF9" w:rsidRDefault="00545CF9" w:rsidP="00545CF9">
            <w:pPr>
              <w:spacing w:before="100" w:beforeAutospacing="1" w:after="100" w:afterAutospacing="1"/>
              <w:jc w:val="center"/>
              <w:rPr>
                <w:rFonts w:eastAsia="Times New Roman" w:cs="Times New Roman"/>
                <w:sz w:val="24"/>
                <w:szCs w:val="24"/>
                <w:lang w:val="en-GB" w:eastAsia="lv-LV"/>
              </w:rPr>
            </w:pPr>
            <w:r w:rsidRPr="00545CF9">
              <w:rPr>
                <w:rFonts w:eastAsia="Times New Roman" w:cs="Times New Roman"/>
                <w:sz w:val="24"/>
                <w:szCs w:val="24"/>
                <w:lang w:val="en-GB" w:eastAsia="lv-LV"/>
              </w:rPr>
              <w:t>2.44</w:t>
            </w:r>
          </w:p>
        </w:tc>
        <w:tc>
          <w:tcPr>
            <w:tcW w:w="1317" w:type="pct"/>
            <w:hideMark/>
          </w:tcPr>
          <w:p w14:paraId="0FABF4F3" w14:textId="77777777" w:rsidR="00545CF9" w:rsidRPr="00545CF9" w:rsidRDefault="00545CF9" w:rsidP="00545CF9">
            <w:pPr>
              <w:spacing w:before="100" w:beforeAutospacing="1" w:after="100" w:afterAutospacing="1"/>
              <w:rPr>
                <w:rFonts w:eastAsia="Times New Roman" w:cs="Times New Roman"/>
                <w:sz w:val="24"/>
                <w:szCs w:val="24"/>
                <w:lang w:val="en-GB" w:eastAsia="lv-LV"/>
              </w:rPr>
            </w:pPr>
            <w:r w:rsidRPr="00545CF9">
              <w:rPr>
                <w:rFonts w:eastAsia="Times New Roman" w:cs="Times New Roman"/>
                <w:sz w:val="24"/>
                <w:szCs w:val="24"/>
                <w:lang w:val="en-GB" w:eastAsia="lv-LV"/>
              </w:rPr>
              <w:t>Readily available, low cost</w:t>
            </w:r>
          </w:p>
        </w:tc>
        <w:tc>
          <w:tcPr>
            <w:tcW w:w="1389" w:type="pct"/>
            <w:hideMark/>
          </w:tcPr>
          <w:p w14:paraId="52E0D77B" w14:textId="77777777" w:rsidR="00545CF9" w:rsidRPr="00545CF9" w:rsidRDefault="00545CF9" w:rsidP="00545CF9">
            <w:pPr>
              <w:spacing w:before="100" w:beforeAutospacing="1" w:after="100" w:afterAutospacing="1"/>
              <w:rPr>
                <w:rFonts w:eastAsia="Times New Roman" w:cs="Times New Roman"/>
                <w:sz w:val="24"/>
                <w:szCs w:val="24"/>
                <w:lang w:val="en-GB" w:eastAsia="lv-LV"/>
              </w:rPr>
            </w:pPr>
            <w:r w:rsidRPr="00545CF9">
              <w:rPr>
                <w:rFonts w:eastAsia="Times New Roman" w:cs="Times New Roman"/>
                <w:sz w:val="24"/>
                <w:szCs w:val="24"/>
                <w:lang w:val="en-GB" w:eastAsia="lv-LV"/>
              </w:rPr>
              <w:t>Absorbs moisture and loses R-value when wet, packs down under vibration</w:t>
            </w:r>
          </w:p>
        </w:tc>
      </w:tr>
      <w:tr w:rsidR="00545CF9" w:rsidRPr="00545CF9" w14:paraId="43F970E3" w14:textId="77777777" w:rsidTr="009B20DE">
        <w:tc>
          <w:tcPr>
            <w:tcW w:w="1580" w:type="pct"/>
            <w:hideMark/>
          </w:tcPr>
          <w:p w14:paraId="171B1EB4" w14:textId="77777777" w:rsidR="00545CF9" w:rsidRPr="00545CF9" w:rsidRDefault="00545CF9" w:rsidP="00545CF9">
            <w:pPr>
              <w:spacing w:before="100" w:beforeAutospacing="1" w:after="100" w:afterAutospacing="1"/>
              <w:rPr>
                <w:rFonts w:eastAsia="Times New Roman" w:cs="Times New Roman"/>
                <w:sz w:val="24"/>
                <w:szCs w:val="24"/>
                <w:lang w:val="en-GB" w:eastAsia="lv-LV"/>
              </w:rPr>
            </w:pPr>
            <w:r w:rsidRPr="00545CF9">
              <w:rPr>
                <w:rFonts w:eastAsia="Times New Roman" w:cs="Times New Roman"/>
                <w:sz w:val="24"/>
                <w:szCs w:val="24"/>
                <w:lang w:val="en-GB" w:eastAsia="lv-LV"/>
              </w:rPr>
              <w:t>Straw</w:t>
            </w:r>
          </w:p>
        </w:tc>
        <w:tc>
          <w:tcPr>
            <w:tcW w:w="713" w:type="pct"/>
            <w:hideMark/>
          </w:tcPr>
          <w:p w14:paraId="0675A72D" w14:textId="77777777" w:rsidR="00545CF9" w:rsidRPr="00545CF9" w:rsidRDefault="00545CF9" w:rsidP="00545CF9">
            <w:pPr>
              <w:jc w:val="center"/>
              <w:rPr>
                <w:rFonts w:eastAsia="Times New Roman" w:cs="Times New Roman"/>
                <w:sz w:val="24"/>
                <w:szCs w:val="24"/>
                <w:lang w:val="en-GB" w:eastAsia="lv-LV"/>
              </w:rPr>
            </w:pPr>
            <w:r w:rsidRPr="00545CF9">
              <w:rPr>
                <w:rFonts w:eastAsia="Times New Roman" w:cs="Times New Roman"/>
                <w:sz w:val="24"/>
                <w:szCs w:val="24"/>
                <w:lang w:val="en-GB" w:eastAsia="lv-LV"/>
              </w:rPr>
              <w:t>4.75</w:t>
            </w:r>
          </w:p>
        </w:tc>
        <w:tc>
          <w:tcPr>
            <w:tcW w:w="1317" w:type="pct"/>
            <w:hideMark/>
          </w:tcPr>
          <w:p w14:paraId="6A9B1D45" w14:textId="77777777" w:rsidR="00545CF9" w:rsidRPr="00545CF9" w:rsidRDefault="00545CF9" w:rsidP="00545CF9">
            <w:pPr>
              <w:spacing w:before="100" w:beforeAutospacing="1" w:after="100" w:afterAutospacing="1"/>
              <w:rPr>
                <w:rFonts w:eastAsia="Times New Roman" w:cs="Times New Roman"/>
                <w:sz w:val="24"/>
                <w:szCs w:val="24"/>
                <w:lang w:val="en-GB" w:eastAsia="lv-LV"/>
              </w:rPr>
            </w:pPr>
            <w:r w:rsidRPr="00545CF9">
              <w:rPr>
                <w:rFonts w:eastAsia="Times New Roman" w:cs="Times New Roman"/>
                <w:sz w:val="24"/>
                <w:szCs w:val="24"/>
                <w:lang w:val="en-GB" w:eastAsia="lv-LV"/>
              </w:rPr>
              <w:t>Readily available, low cost</w:t>
            </w:r>
          </w:p>
        </w:tc>
        <w:tc>
          <w:tcPr>
            <w:tcW w:w="1389" w:type="pct"/>
            <w:hideMark/>
          </w:tcPr>
          <w:p w14:paraId="5BBEDB8C" w14:textId="77777777" w:rsidR="00545CF9" w:rsidRPr="00545CF9" w:rsidRDefault="00545CF9" w:rsidP="00545CF9">
            <w:pPr>
              <w:spacing w:before="100" w:beforeAutospacing="1" w:after="100" w:afterAutospacing="1"/>
              <w:rPr>
                <w:rFonts w:eastAsia="Times New Roman" w:cs="Times New Roman"/>
                <w:sz w:val="24"/>
                <w:szCs w:val="24"/>
                <w:lang w:val="en-GB" w:eastAsia="lv-LV"/>
              </w:rPr>
            </w:pPr>
            <w:r w:rsidRPr="00545CF9">
              <w:rPr>
                <w:rFonts w:eastAsia="Times New Roman" w:cs="Times New Roman"/>
                <w:sz w:val="24"/>
                <w:szCs w:val="24"/>
                <w:lang w:val="en-GB" w:eastAsia="lv-LV"/>
              </w:rPr>
              <w:t>Absorbs moisture and loses R-value when wet, host to insects, etc.</w:t>
            </w:r>
          </w:p>
        </w:tc>
      </w:tr>
      <w:tr w:rsidR="00545CF9" w:rsidRPr="00545CF9" w14:paraId="6D6CB540" w14:textId="77777777" w:rsidTr="009B20DE">
        <w:tc>
          <w:tcPr>
            <w:tcW w:w="1580" w:type="pct"/>
            <w:hideMark/>
          </w:tcPr>
          <w:p w14:paraId="536C84F0" w14:textId="77777777" w:rsidR="00545CF9" w:rsidRPr="00545CF9" w:rsidRDefault="00545CF9" w:rsidP="00545CF9">
            <w:pPr>
              <w:spacing w:before="100" w:beforeAutospacing="1" w:after="100" w:afterAutospacing="1"/>
              <w:rPr>
                <w:rFonts w:eastAsia="Times New Roman" w:cs="Times New Roman"/>
                <w:sz w:val="24"/>
                <w:szCs w:val="24"/>
                <w:lang w:val="en-GB" w:eastAsia="lv-LV"/>
              </w:rPr>
            </w:pPr>
            <w:r w:rsidRPr="00545CF9">
              <w:rPr>
                <w:rFonts w:eastAsia="Times New Roman" w:cs="Times New Roman"/>
                <w:sz w:val="24"/>
                <w:szCs w:val="24"/>
                <w:lang w:val="en-GB" w:eastAsia="lv-LV"/>
              </w:rPr>
              <w:t>Air space</w:t>
            </w:r>
          </w:p>
        </w:tc>
        <w:tc>
          <w:tcPr>
            <w:tcW w:w="713" w:type="pct"/>
            <w:hideMark/>
          </w:tcPr>
          <w:p w14:paraId="0534C82D" w14:textId="77777777" w:rsidR="00545CF9" w:rsidRPr="00545CF9" w:rsidRDefault="00545CF9" w:rsidP="00545CF9">
            <w:pPr>
              <w:spacing w:before="100" w:beforeAutospacing="1" w:after="100" w:afterAutospacing="1"/>
              <w:jc w:val="center"/>
              <w:rPr>
                <w:rFonts w:eastAsia="Times New Roman" w:cs="Times New Roman"/>
                <w:sz w:val="24"/>
                <w:szCs w:val="24"/>
                <w:lang w:val="en-GB" w:eastAsia="lv-LV"/>
              </w:rPr>
            </w:pPr>
            <w:r w:rsidRPr="00545CF9">
              <w:rPr>
                <w:rFonts w:eastAsia="Times New Roman" w:cs="Times New Roman"/>
                <w:sz w:val="24"/>
                <w:szCs w:val="24"/>
                <w:lang w:val="en-GB" w:eastAsia="lv-LV"/>
              </w:rPr>
              <w:t>~1.0</w:t>
            </w:r>
          </w:p>
        </w:tc>
        <w:tc>
          <w:tcPr>
            <w:tcW w:w="1317" w:type="pct"/>
            <w:hideMark/>
          </w:tcPr>
          <w:p w14:paraId="54F029C8" w14:textId="77777777" w:rsidR="00545CF9" w:rsidRPr="00545CF9" w:rsidRDefault="00545CF9" w:rsidP="00545CF9">
            <w:pPr>
              <w:spacing w:before="100" w:beforeAutospacing="1" w:after="100" w:afterAutospacing="1"/>
              <w:rPr>
                <w:rFonts w:eastAsia="Times New Roman" w:cs="Times New Roman"/>
                <w:sz w:val="24"/>
                <w:szCs w:val="24"/>
                <w:lang w:val="en-GB" w:eastAsia="lv-LV"/>
              </w:rPr>
            </w:pPr>
            <w:r w:rsidRPr="00545CF9">
              <w:rPr>
                <w:rFonts w:eastAsia="Times New Roman" w:cs="Times New Roman"/>
                <w:sz w:val="24"/>
                <w:szCs w:val="24"/>
                <w:lang w:val="en-GB" w:eastAsia="lv-LV"/>
              </w:rPr>
              <w:t>No cost</w:t>
            </w:r>
          </w:p>
        </w:tc>
        <w:tc>
          <w:tcPr>
            <w:tcW w:w="1389" w:type="pct"/>
            <w:hideMark/>
          </w:tcPr>
          <w:p w14:paraId="1C7FC9C8" w14:textId="77777777" w:rsidR="00545CF9" w:rsidRPr="00545CF9" w:rsidRDefault="00545CF9" w:rsidP="00545CF9">
            <w:pPr>
              <w:spacing w:before="100" w:beforeAutospacing="1" w:after="100" w:afterAutospacing="1"/>
              <w:rPr>
                <w:rFonts w:eastAsia="Times New Roman" w:cs="Times New Roman"/>
                <w:sz w:val="24"/>
                <w:szCs w:val="24"/>
                <w:lang w:val="en-GB" w:eastAsia="lv-LV"/>
              </w:rPr>
            </w:pPr>
            <w:r w:rsidRPr="00545CF9">
              <w:rPr>
                <w:rFonts w:eastAsia="Times New Roman" w:cs="Times New Roman"/>
                <w:sz w:val="24"/>
                <w:szCs w:val="24"/>
                <w:lang w:val="en-GB" w:eastAsia="lv-LV"/>
              </w:rPr>
              <w:t>Has to be completely sealed to prevent air circulation causing heat infiltration</w:t>
            </w:r>
          </w:p>
        </w:tc>
      </w:tr>
    </w:tbl>
    <w:p w14:paraId="7E724FE8" w14:textId="77777777" w:rsidR="00545CF9" w:rsidRPr="00545CF9" w:rsidRDefault="00545CF9" w:rsidP="00545CF9">
      <w:pPr>
        <w:spacing w:after="120" w:line="360" w:lineRule="auto"/>
        <w:rPr>
          <w:rFonts w:ascii="Times New Roman" w:hAnsi="Times New Roman" w:cs="Times New Roman"/>
          <w:sz w:val="24"/>
          <w:lang w:val="en-GB"/>
        </w:rPr>
      </w:pPr>
    </w:p>
    <w:p w14:paraId="02707AA2" w14:textId="77777777" w:rsidR="00545CF9" w:rsidRPr="00545CF9" w:rsidRDefault="00545CF9" w:rsidP="00545CF9">
      <w:pPr>
        <w:spacing w:after="120" w:line="360" w:lineRule="auto"/>
        <w:rPr>
          <w:rFonts w:ascii="Times New Roman" w:hAnsi="Times New Roman" w:cs="Times New Roman"/>
          <w:sz w:val="24"/>
          <w:lang w:val="en-GB"/>
        </w:rPr>
      </w:pPr>
    </w:p>
    <w:p w14:paraId="301D5C5D" w14:textId="77777777" w:rsidR="00545CF9" w:rsidRPr="00545CF9" w:rsidRDefault="00545CF9" w:rsidP="00545CF9">
      <w:pPr>
        <w:spacing w:after="120" w:line="360" w:lineRule="auto"/>
        <w:rPr>
          <w:rFonts w:ascii="Times New Roman" w:hAnsi="Times New Roman" w:cs="Times New Roman"/>
          <w:sz w:val="24"/>
          <w:lang w:val="en-GB"/>
        </w:rPr>
      </w:pPr>
    </w:p>
    <w:p w14:paraId="716D2883" w14:textId="77777777" w:rsidR="00545CF9" w:rsidRPr="00545CF9" w:rsidRDefault="00545CF9" w:rsidP="00545CF9">
      <w:pPr>
        <w:numPr>
          <w:ilvl w:val="0"/>
          <w:numId w:val="2"/>
        </w:numPr>
        <w:spacing w:after="240" w:line="276" w:lineRule="auto"/>
        <w:contextualSpacing/>
        <w:outlineLvl w:val="0"/>
        <w:rPr>
          <w:rFonts w:eastAsiaTheme="majorEastAsia" w:cstheme="majorBidi"/>
          <w:b/>
          <w:bCs/>
          <w:color w:val="538135"/>
          <w:sz w:val="28"/>
          <w:szCs w:val="24"/>
          <w:lang w:val="en-GB"/>
        </w:rPr>
      </w:pPr>
      <w:bookmarkStart w:id="20" w:name="_Toc70594948"/>
      <w:r w:rsidRPr="00545CF9">
        <w:rPr>
          <w:rFonts w:eastAsiaTheme="majorEastAsia" w:cstheme="majorBidi"/>
          <w:b/>
          <w:bCs/>
          <w:color w:val="538135"/>
          <w:sz w:val="28"/>
          <w:szCs w:val="24"/>
          <w:lang w:val="en-GB"/>
        </w:rPr>
        <w:t>Application of materials</w:t>
      </w:r>
      <w:bookmarkEnd w:id="20"/>
    </w:p>
    <w:tbl>
      <w:tblPr>
        <w:tblpPr w:leftFromText="45" w:rightFromText="45" w:vertAnchor="text"/>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2" w:type="dxa"/>
          <w:left w:w="12" w:type="dxa"/>
          <w:bottom w:w="12" w:type="dxa"/>
          <w:right w:w="12" w:type="dxa"/>
        </w:tblCellMar>
        <w:tblLook w:val="04A0" w:firstRow="1" w:lastRow="0" w:firstColumn="1" w:lastColumn="0" w:noHBand="0" w:noVBand="1"/>
      </w:tblPr>
      <w:tblGrid>
        <w:gridCol w:w="1443"/>
        <w:gridCol w:w="2158"/>
        <w:gridCol w:w="1781"/>
        <w:gridCol w:w="1752"/>
        <w:gridCol w:w="2359"/>
      </w:tblGrid>
      <w:tr w:rsidR="00545CF9" w:rsidRPr="00545CF9" w14:paraId="13E3D4DC" w14:textId="77777777" w:rsidTr="009B20DE">
        <w:trPr>
          <w:tblHeader/>
        </w:trPr>
        <w:tc>
          <w:tcPr>
            <w:tcW w:w="0" w:type="auto"/>
            <w:shd w:val="clear" w:color="auto" w:fill="FFFFFF" w:themeFill="background1"/>
            <w:vAlign w:val="center"/>
            <w:hideMark/>
          </w:tcPr>
          <w:p w14:paraId="03B81A70" w14:textId="77777777" w:rsidR="00545CF9" w:rsidRPr="00545CF9" w:rsidRDefault="00545CF9" w:rsidP="00545CF9">
            <w:pPr>
              <w:spacing w:after="120" w:line="360" w:lineRule="auto"/>
              <w:jc w:val="center"/>
              <w:rPr>
                <w:rFonts w:cs="Times New Roman"/>
                <w:b/>
                <w:bCs/>
                <w:caps/>
                <w:color w:val="292929"/>
                <w:sz w:val="24"/>
                <w:szCs w:val="24"/>
                <w:lang w:val="en-GB"/>
              </w:rPr>
            </w:pPr>
            <w:r w:rsidRPr="00545CF9">
              <w:rPr>
                <w:rFonts w:cs="Times New Roman"/>
                <w:b/>
                <w:bCs/>
                <w:color w:val="292929"/>
                <w:sz w:val="24"/>
                <w:szCs w:val="24"/>
                <w:lang w:val="en-GB"/>
              </w:rPr>
              <w:t>Type</w:t>
            </w:r>
          </w:p>
        </w:tc>
        <w:tc>
          <w:tcPr>
            <w:tcW w:w="0" w:type="auto"/>
            <w:shd w:val="clear" w:color="auto" w:fill="FFFFFF" w:themeFill="background1"/>
            <w:vAlign w:val="center"/>
            <w:hideMark/>
          </w:tcPr>
          <w:p w14:paraId="48DADD14" w14:textId="77777777" w:rsidR="00545CF9" w:rsidRPr="00545CF9" w:rsidRDefault="00545CF9" w:rsidP="00545CF9">
            <w:pPr>
              <w:spacing w:after="120" w:line="360" w:lineRule="auto"/>
              <w:jc w:val="center"/>
              <w:rPr>
                <w:rFonts w:cs="Times New Roman"/>
                <w:b/>
                <w:bCs/>
                <w:caps/>
                <w:color w:val="292929"/>
                <w:sz w:val="24"/>
                <w:szCs w:val="24"/>
                <w:lang w:val="en-GB"/>
              </w:rPr>
            </w:pPr>
            <w:r w:rsidRPr="00545CF9">
              <w:rPr>
                <w:rFonts w:cs="Times New Roman"/>
                <w:b/>
                <w:bCs/>
                <w:color w:val="292929"/>
                <w:sz w:val="24"/>
                <w:szCs w:val="24"/>
                <w:lang w:val="en-GB"/>
              </w:rPr>
              <w:t>Material</w:t>
            </w:r>
          </w:p>
        </w:tc>
        <w:tc>
          <w:tcPr>
            <w:tcW w:w="0" w:type="auto"/>
            <w:shd w:val="clear" w:color="auto" w:fill="FFFFFF" w:themeFill="background1"/>
            <w:vAlign w:val="center"/>
            <w:hideMark/>
          </w:tcPr>
          <w:p w14:paraId="0F60306B" w14:textId="77777777" w:rsidR="00545CF9" w:rsidRPr="00545CF9" w:rsidRDefault="00545CF9" w:rsidP="00545CF9">
            <w:pPr>
              <w:spacing w:after="120" w:line="360" w:lineRule="auto"/>
              <w:jc w:val="center"/>
              <w:rPr>
                <w:rFonts w:cs="Times New Roman"/>
                <w:b/>
                <w:bCs/>
                <w:caps/>
                <w:color w:val="292929"/>
                <w:sz w:val="24"/>
                <w:szCs w:val="24"/>
                <w:lang w:val="en-GB"/>
              </w:rPr>
            </w:pPr>
            <w:r w:rsidRPr="00545CF9">
              <w:rPr>
                <w:rFonts w:cs="Times New Roman"/>
                <w:b/>
                <w:bCs/>
                <w:color w:val="292929"/>
                <w:sz w:val="24"/>
                <w:szCs w:val="24"/>
                <w:lang w:val="en-GB"/>
              </w:rPr>
              <w:t>Where applicable</w:t>
            </w:r>
          </w:p>
        </w:tc>
        <w:tc>
          <w:tcPr>
            <w:tcW w:w="0" w:type="auto"/>
            <w:shd w:val="clear" w:color="auto" w:fill="FFFFFF" w:themeFill="background1"/>
            <w:vAlign w:val="center"/>
            <w:hideMark/>
          </w:tcPr>
          <w:p w14:paraId="782E3EC7" w14:textId="77777777" w:rsidR="00545CF9" w:rsidRPr="00545CF9" w:rsidRDefault="00545CF9" w:rsidP="00545CF9">
            <w:pPr>
              <w:spacing w:after="120" w:line="360" w:lineRule="auto"/>
              <w:jc w:val="center"/>
              <w:rPr>
                <w:rFonts w:cs="Times New Roman"/>
                <w:b/>
                <w:bCs/>
                <w:caps/>
                <w:color w:val="292929"/>
                <w:sz w:val="24"/>
                <w:szCs w:val="24"/>
                <w:lang w:val="en-GB"/>
              </w:rPr>
            </w:pPr>
            <w:r w:rsidRPr="00545CF9">
              <w:rPr>
                <w:rFonts w:cs="Times New Roman"/>
                <w:b/>
                <w:bCs/>
                <w:color w:val="292929"/>
                <w:sz w:val="24"/>
                <w:szCs w:val="24"/>
                <w:lang w:val="en-GB"/>
              </w:rPr>
              <w:t>Installation methods</w:t>
            </w:r>
          </w:p>
        </w:tc>
        <w:tc>
          <w:tcPr>
            <w:tcW w:w="2359" w:type="dxa"/>
            <w:shd w:val="clear" w:color="auto" w:fill="FFFFFF" w:themeFill="background1"/>
            <w:vAlign w:val="center"/>
            <w:hideMark/>
          </w:tcPr>
          <w:p w14:paraId="212B4431" w14:textId="77777777" w:rsidR="00545CF9" w:rsidRPr="00545CF9" w:rsidRDefault="00545CF9" w:rsidP="00545CF9">
            <w:pPr>
              <w:spacing w:after="120" w:line="360" w:lineRule="auto"/>
              <w:jc w:val="center"/>
              <w:rPr>
                <w:rFonts w:cs="Times New Roman"/>
                <w:b/>
                <w:bCs/>
                <w:caps/>
                <w:color w:val="292929"/>
                <w:sz w:val="24"/>
                <w:szCs w:val="24"/>
                <w:lang w:val="en-GB"/>
              </w:rPr>
            </w:pPr>
            <w:r w:rsidRPr="00545CF9">
              <w:rPr>
                <w:rFonts w:cs="Times New Roman"/>
                <w:b/>
                <w:bCs/>
                <w:color w:val="292929"/>
                <w:sz w:val="24"/>
                <w:szCs w:val="24"/>
                <w:lang w:val="en-GB"/>
              </w:rPr>
              <w:t>Advantages</w:t>
            </w:r>
          </w:p>
        </w:tc>
      </w:tr>
      <w:tr w:rsidR="00545CF9" w:rsidRPr="00545CF9" w14:paraId="4D44C90F" w14:textId="77777777" w:rsidTr="009B20DE">
        <w:tc>
          <w:tcPr>
            <w:tcW w:w="0" w:type="auto"/>
            <w:shd w:val="clear" w:color="auto" w:fill="FFFFFF" w:themeFill="background1"/>
            <w:vAlign w:val="center"/>
            <w:hideMark/>
          </w:tcPr>
          <w:p w14:paraId="2669B339" w14:textId="77777777" w:rsidR="00545CF9" w:rsidRPr="00545CF9" w:rsidRDefault="00D95B19" w:rsidP="00545CF9">
            <w:pPr>
              <w:spacing w:after="120" w:line="360" w:lineRule="auto"/>
              <w:rPr>
                <w:rFonts w:cs="Times New Roman"/>
                <w:sz w:val="24"/>
                <w:szCs w:val="24"/>
                <w:lang w:val="en-GB"/>
              </w:rPr>
            </w:pPr>
            <w:hyperlink r:id="rId14" w:anchor="batts" w:tooltip=" batts and rolls" w:history="1">
              <w:r w:rsidR="00545CF9" w:rsidRPr="00545CF9">
                <w:rPr>
                  <w:rFonts w:cs="Times New Roman"/>
                  <w:b/>
                  <w:bCs/>
                  <w:sz w:val="24"/>
                  <w:szCs w:val="24"/>
                  <w:lang w:val="en-GB"/>
                </w:rPr>
                <w:t>Blanket: batts and rolls</w:t>
              </w:r>
            </w:hyperlink>
          </w:p>
        </w:tc>
        <w:tc>
          <w:tcPr>
            <w:tcW w:w="0" w:type="auto"/>
            <w:shd w:val="clear" w:color="auto" w:fill="FFFFFF" w:themeFill="background1"/>
            <w:vAlign w:val="center"/>
            <w:hideMark/>
          </w:tcPr>
          <w:p w14:paraId="400D4722" w14:textId="77777777" w:rsidR="00545CF9" w:rsidRPr="00545CF9" w:rsidRDefault="00545CF9" w:rsidP="00545CF9">
            <w:pPr>
              <w:spacing w:before="100" w:beforeAutospacing="1" w:after="100" w:afterAutospacing="1"/>
              <w:rPr>
                <w:rFonts w:eastAsiaTheme="minorEastAsia" w:cs="Times New Roman"/>
                <w:kern w:val="0"/>
                <w:sz w:val="24"/>
                <w:szCs w:val="24"/>
                <w:lang w:val="en-GB"/>
              </w:rPr>
            </w:pPr>
            <w:r w:rsidRPr="00545CF9">
              <w:rPr>
                <w:rFonts w:eastAsiaTheme="minorEastAsia" w:cs="Times New Roman"/>
                <w:kern w:val="0"/>
                <w:sz w:val="24"/>
                <w:szCs w:val="24"/>
                <w:lang w:val="en-GB"/>
              </w:rPr>
              <w:t>Fiberglass</w:t>
            </w:r>
          </w:p>
          <w:p w14:paraId="586EAA62" w14:textId="77777777" w:rsidR="00545CF9" w:rsidRPr="00545CF9" w:rsidRDefault="00545CF9" w:rsidP="00545CF9">
            <w:pPr>
              <w:spacing w:before="100" w:beforeAutospacing="1" w:after="100" w:afterAutospacing="1"/>
              <w:rPr>
                <w:rFonts w:eastAsiaTheme="minorEastAsia" w:cs="Times New Roman"/>
                <w:kern w:val="0"/>
                <w:sz w:val="24"/>
                <w:szCs w:val="24"/>
                <w:lang w:val="en-GB"/>
              </w:rPr>
            </w:pPr>
            <w:r w:rsidRPr="00545CF9">
              <w:rPr>
                <w:rFonts w:eastAsiaTheme="minorEastAsia" w:cs="Times New Roman"/>
                <w:kern w:val="0"/>
                <w:sz w:val="24"/>
                <w:szCs w:val="24"/>
                <w:lang w:val="en-GB"/>
              </w:rPr>
              <w:t>Mineral (rock or slag) wool</w:t>
            </w:r>
          </w:p>
          <w:p w14:paraId="288B52EF" w14:textId="77777777" w:rsidR="00545CF9" w:rsidRPr="00545CF9" w:rsidRDefault="00545CF9" w:rsidP="00545CF9">
            <w:pPr>
              <w:spacing w:before="100" w:beforeAutospacing="1" w:after="100" w:afterAutospacing="1"/>
              <w:rPr>
                <w:rFonts w:eastAsiaTheme="minorEastAsia" w:cs="Times New Roman"/>
                <w:kern w:val="0"/>
                <w:sz w:val="24"/>
                <w:szCs w:val="24"/>
                <w:lang w:val="en-GB"/>
              </w:rPr>
            </w:pPr>
            <w:r w:rsidRPr="00545CF9">
              <w:rPr>
                <w:rFonts w:eastAsiaTheme="minorEastAsia" w:cs="Times New Roman"/>
                <w:kern w:val="0"/>
                <w:sz w:val="24"/>
                <w:szCs w:val="24"/>
                <w:lang w:val="en-GB"/>
              </w:rPr>
              <w:t>Plastic fibers</w:t>
            </w:r>
          </w:p>
          <w:p w14:paraId="03F972CB" w14:textId="77777777" w:rsidR="00545CF9" w:rsidRPr="00545CF9" w:rsidRDefault="00545CF9" w:rsidP="00545CF9">
            <w:pPr>
              <w:spacing w:before="100" w:beforeAutospacing="1" w:after="100" w:afterAutospacing="1"/>
              <w:rPr>
                <w:rFonts w:eastAsiaTheme="minorEastAsia" w:cs="Times New Roman"/>
                <w:kern w:val="0"/>
                <w:sz w:val="24"/>
                <w:szCs w:val="24"/>
                <w:lang w:val="en-GB"/>
              </w:rPr>
            </w:pPr>
            <w:r w:rsidRPr="00545CF9">
              <w:rPr>
                <w:rFonts w:eastAsiaTheme="minorEastAsia" w:cs="Times New Roman"/>
                <w:kern w:val="0"/>
                <w:sz w:val="24"/>
                <w:szCs w:val="24"/>
                <w:lang w:val="en-GB"/>
              </w:rPr>
              <w:t>Natural fibers</w:t>
            </w:r>
          </w:p>
        </w:tc>
        <w:tc>
          <w:tcPr>
            <w:tcW w:w="0" w:type="auto"/>
            <w:shd w:val="clear" w:color="auto" w:fill="FFFFFF" w:themeFill="background1"/>
            <w:vAlign w:val="center"/>
            <w:hideMark/>
          </w:tcPr>
          <w:p w14:paraId="13B592AA" w14:textId="77777777" w:rsidR="00545CF9" w:rsidRPr="00545CF9" w:rsidRDefault="00545CF9" w:rsidP="00545CF9">
            <w:pPr>
              <w:spacing w:before="100" w:beforeAutospacing="1" w:after="100" w:afterAutospacing="1"/>
              <w:rPr>
                <w:rFonts w:eastAsiaTheme="minorEastAsia" w:cs="Times New Roman"/>
                <w:kern w:val="0"/>
                <w:sz w:val="24"/>
                <w:szCs w:val="24"/>
                <w:lang w:val="en-GB"/>
              </w:rPr>
            </w:pPr>
            <w:r w:rsidRPr="00545CF9">
              <w:rPr>
                <w:rFonts w:eastAsiaTheme="minorEastAsia" w:cs="Times New Roman"/>
                <w:kern w:val="0"/>
                <w:sz w:val="24"/>
                <w:szCs w:val="24"/>
                <w:lang w:val="en-GB"/>
              </w:rPr>
              <w:t>Unfinished walls, including foundation walls</w:t>
            </w:r>
          </w:p>
          <w:p w14:paraId="37C85116" w14:textId="77777777" w:rsidR="00545CF9" w:rsidRPr="00545CF9" w:rsidRDefault="00545CF9" w:rsidP="00545CF9">
            <w:pPr>
              <w:spacing w:before="100" w:beforeAutospacing="1" w:after="100" w:afterAutospacing="1"/>
              <w:rPr>
                <w:rFonts w:eastAsiaTheme="minorEastAsia" w:cs="Times New Roman"/>
                <w:kern w:val="0"/>
                <w:sz w:val="24"/>
                <w:szCs w:val="24"/>
                <w:lang w:val="en-GB"/>
              </w:rPr>
            </w:pPr>
            <w:r w:rsidRPr="00545CF9">
              <w:rPr>
                <w:rFonts w:eastAsiaTheme="minorEastAsia" w:cs="Times New Roman"/>
                <w:kern w:val="0"/>
                <w:sz w:val="24"/>
                <w:szCs w:val="24"/>
                <w:lang w:val="en-GB"/>
              </w:rPr>
              <w:t>Floors and ceilings</w:t>
            </w:r>
          </w:p>
        </w:tc>
        <w:tc>
          <w:tcPr>
            <w:tcW w:w="0" w:type="auto"/>
            <w:shd w:val="clear" w:color="auto" w:fill="FFFFFF" w:themeFill="background1"/>
            <w:vAlign w:val="center"/>
            <w:hideMark/>
          </w:tcPr>
          <w:p w14:paraId="1ADB7DDB" w14:textId="77777777" w:rsidR="00545CF9" w:rsidRPr="00545CF9" w:rsidRDefault="00545CF9" w:rsidP="00545CF9">
            <w:pPr>
              <w:spacing w:after="120" w:line="360" w:lineRule="auto"/>
              <w:rPr>
                <w:rFonts w:cs="Times New Roman"/>
                <w:sz w:val="24"/>
                <w:szCs w:val="24"/>
                <w:lang w:val="en-GB"/>
              </w:rPr>
            </w:pPr>
            <w:r w:rsidRPr="00545CF9">
              <w:rPr>
                <w:rFonts w:cs="Times New Roman"/>
                <w:sz w:val="24"/>
                <w:szCs w:val="24"/>
                <w:lang w:val="en-GB"/>
              </w:rPr>
              <w:t>Fitted between studs, joists, and beams.</w:t>
            </w:r>
          </w:p>
        </w:tc>
        <w:tc>
          <w:tcPr>
            <w:tcW w:w="2359" w:type="dxa"/>
            <w:shd w:val="clear" w:color="auto" w:fill="FFFFFF" w:themeFill="background1"/>
            <w:vAlign w:val="center"/>
            <w:hideMark/>
          </w:tcPr>
          <w:p w14:paraId="7177EB42" w14:textId="77777777" w:rsidR="00545CF9" w:rsidRPr="00545CF9" w:rsidRDefault="00545CF9" w:rsidP="00545CF9">
            <w:pPr>
              <w:spacing w:before="100" w:beforeAutospacing="1" w:after="100" w:afterAutospacing="1"/>
              <w:rPr>
                <w:rFonts w:eastAsiaTheme="minorEastAsia" w:cs="Times New Roman"/>
                <w:kern w:val="0"/>
                <w:sz w:val="24"/>
                <w:szCs w:val="24"/>
                <w:lang w:val="en-GB"/>
              </w:rPr>
            </w:pPr>
            <w:r w:rsidRPr="00545CF9">
              <w:rPr>
                <w:rFonts w:eastAsiaTheme="minorEastAsia" w:cs="Times New Roman"/>
                <w:kern w:val="0"/>
                <w:sz w:val="24"/>
                <w:szCs w:val="24"/>
                <w:lang w:val="en-GB"/>
              </w:rPr>
              <w:t>Do-it-yourself.</w:t>
            </w:r>
          </w:p>
          <w:p w14:paraId="208945BB" w14:textId="77777777" w:rsidR="00545CF9" w:rsidRPr="00545CF9" w:rsidRDefault="00545CF9" w:rsidP="00545CF9">
            <w:pPr>
              <w:spacing w:before="100" w:beforeAutospacing="1" w:after="100" w:afterAutospacing="1"/>
              <w:rPr>
                <w:rFonts w:eastAsiaTheme="minorEastAsia" w:cs="Times New Roman"/>
                <w:kern w:val="0"/>
                <w:sz w:val="24"/>
                <w:szCs w:val="24"/>
                <w:lang w:val="en-GB"/>
              </w:rPr>
            </w:pPr>
            <w:r w:rsidRPr="00545CF9">
              <w:rPr>
                <w:rFonts w:eastAsiaTheme="minorEastAsia" w:cs="Times New Roman"/>
                <w:kern w:val="0"/>
                <w:sz w:val="24"/>
                <w:szCs w:val="24"/>
                <w:lang w:val="en-GB"/>
              </w:rPr>
              <w:t>Suited for standard stud and joist spacing that is relatively free from obstructions. Relatively inexpensive.</w:t>
            </w:r>
          </w:p>
        </w:tc>
      </w:tr>
      <w:tr w:rsidR="00545CF9" w:rsidRPr="00545CF9" w14:paraId="2740AC11" w14:textId="77777777" w:rsidTr="009B20DE">
        <w:tc>
          <w:tcPr>
            <w:tcW w:w="0" w:type="auto"/>
            <w:shd w:val="clear" w:color="auto" w:fill="FFFFFF" w:themeFill="background1"/>
            <w:vAlign w:val="center"/>
            <w:hideMark/>
          </w:tcPr>
          <w:p w14:paraId="62E23224" w14:textId="77777777" w:rsidR="00545CF9" w:rsidRPr="00545CF9" w:rsidRDefault="00D95B19" w:rsidP="00545CF9">
            <w:pPr>
              <w:spacing w:before="100" w:beforeAutospacing="1" w:after="100" w:afterAutospacing="1"/>
              <w:rPr>
                <w:rFonts w:eastAsiaTheme="minorEastAsia" w:cs="Times New Roman"/>
                <w:kern w:val="0"/>
                <w:sz w:val="24"/>
                <w:szCs w:val="24"/>
                <w:lang w:val="en-GB"/>
              </w:rPr>
            </w:pPr>
            <w:hyperlink r:id="rId15" w:anchor="concreteblock" w:tooltip="Read more about Concrete block insulation" w:history="1">
              <w:r w:rsidR="00545CF9" w:rsidRPr="00545CF9">
                <w:rPr>
                  <w:rFonts w:eastAsiaTheme="minorEastAsia" w:cs="Times New Roman"/>
                  <w:b/>
                  <w:bCs/>
                  <w:kern w:val="0"/>
                  <w:sz w:val="24"/>
                  <w:szCs w:val="24"/>
                  <w:lang w:val="en-GB"/>
                </w:rPr>
                <w:t>Concrete block insulation</w:t>
              </w:r>
            </w:hyperlink>
          </w:p>
          <w:p w14:paraId="1AAA8C49" w14:textId="77777777" w:rsidR="00545CF9" w:rsidRPr="00545CF9" w:rsidRDefault="00545CF9" w:rsidP="00545CF9">
            <w:pPr>
              <w:spacing w:after="120" w:line="360" w:lineRule="auto"/>
              <w:rPr>
                <w:rFonts w:cs="Times New Roman"/>
                <w:sz w:val="24"/>
                <w:szCs w:val="24"/>
                <w:lang w:val="en-GB"/>
              </w:rPr>
            </w:pPr>
            <w:r w:rsidRPr="00545CF9">
              <w:rPr>
                <w:rFonts w:cs="Times New Roman"/>
                <w:b/>
                <w:bCs/>
                <w:sz w:val="24"/>
                <w:szCs w:val="24"/>
                <w:lang w:val="en-GB"/>
              </w:rPr>
              <w:lastRenderedPageBreak/>
              <w:t>and insulating concrete blocks</w:t>
            </w:r>
          </w:p>
        </w:tc>
        <w:tc>
          <w:tcPr>
            <w:tcW w:w="0" w:type="auto"/>
            <w:shd w:val="clear" w:color="auto" w:fill="FFFFFF" w:themeFill="background1"/>
            <w:vAlign w:val="center"/>
            <w:hideMark/>
          </w:tcPr>
          <w:p w14:paraId="1BD49401" w14:textId="77777777" w:rsidR="00545CF9" w:rsidRPr="00545CF9" w:rsidRDefault="00545CF9" w:rsidP="00545CF9">
            <w:pPr>
              <w:spacing w:before="100" w:beforeAutospacing="1" w:after="100" w:afterAutospacing="1"/>
              <w:rPr>
                <w:rFonts w:eastAsiaTheme="minorEastAsia" w:cs="Times New Roman"/>
                <w:kern w:val="0"/>
                <w:sz w:val="24"/>
                <w:szCs w:val="24"/>
                <w:lang w:val="en-GB"/>
              </w:rPr>
            </w:pPr>
            <w:r w:rsidRPr="00545CF9">
              <w:rPr>
                <w:rFonts w:eastAsiaTheme="minorEastAsia" w:cs="Times New Roman"/>
                <w:kern w:val="0"/>
                <w:sz w:val="24"/>
                <w:szCs w:val="24"/>
                <w:lang w:val="en-GB"/>
              </w:rPr>
              <w:lastRenderedPageBreak/>
              <w:t xml:space="preserve">Foam board, to be placed on outside of wall (usually new construction) or </w:t>
            </w:r>
            <w:r w:rsidRPr="00545CF9">
              <w:rPr>
                <w:rFonts w:eastAsiaTheme="minorEastAsia" w:cs="Times New Roman"/>
                <w:kern w:val="0"/>
                <w:sz w:val="24"/>
                <w:szCs w:val="24"/>
                <w:lang w:val="en-GB"/>
              </w:rPr>
              <w:lastRenderedPageBreak/>
              <w:t>inside of wall (existing homes):</w:t>
            </w:r>
          </w:p>
          <w:p w14:paraId="453EA8C7" w14:textId="77777777" w:rsidR="00545CF9" w:rsidRPr="00545CF9" w:rsidRDefault="00545CF9" w:rsidP="00545CF9">
            <w:pPr>
              <w:spacing w:before="100" w:beforeAutospacing="1" w:after="100" w:afterAutospacing="1"/>
              <w:rPr>
                <w:rFonts w:eastAsiaTheme="minorEastAsia" w:cs="Times New Roman"/>
                <w:kern w:val="0"/>
                <w:sz w:val="24"/>
                <w:szCs w:val="24"/>
                <w:lang w:val="en-GB"/>
              </w:rPr>
            </w:pPr>
            <w:r w:rsidRPr="00545CF9">
              <w:rPr>
                <w:rFonts w:eastAsiaTheme="minorEastAsia" w:cs="Times New Roman"/>
                <w:kern w:val="0"/>
                <w:sz w:val="24"/>
                <w:szCs w:val="24"/>
                <w:lang w:val="en-GB"/>
              </w:rPr>
              <w:t>Some manufacturers incorporate foam beads or air into the concrete mix to increase R-values</w:t>
            </w:r>
          </w:p>
        </w:tc>
        <w:tc>
          <w:tcPr>
            <w:tcW w:w="0" w:type="auto"/>
            <w:shd w:val="clear" w:color="auto" w:fill="FFFFFF" w:themeFill="background1"/>
            <w:vAlign w:val="center"/>
            <w:hideMark/>
          </w:tcPr>
          <w:p w14:paraId="0FDDBFE6" w14:textId="77777777" w:rsidR="00545CF9" w:rsidRPr="00545CF9" w:rsidRDefault="00545CF9" w:rsidP="00545CF9">
            <w:pPr>
              <w:spacing w:before="100" w:beforeAutospacing="1" w:after="100" w:afterAutospacing="1"/>
              <w:rPr>
                <w:rFonts w:eastAsiaTheme="minorEastAsia" w:cs="Times New Roman"/>
                <w:kern w:val="0"/>
                <w:sz w:val="24"/>
                <w:szCs w:val="24"/>
                <w:lang w:val="en-GB"/>
              </w:rPr>
            </w:pPr>
            <w:r w:rsidRPr="00545CF9">
              <w:rPr>
                <w:rFonts w:eastAsiaTheme="minorEastAsia" w:cs="Times New Roman"/>
                <w:kern w:val="0"/>
                <w:sz w:val="24"/>
                <w:szCs w:val="24"/>
                <w:lang w:val="en-GB"/>
              </w:rPr>
              <w:lastRenderedPageBreak/>
              <w:t xml:space="preserve">Unfinished walls, including </w:t>
            </w:r>
            <w:r w:rsidRPr="00545CF9">
              <w:rPr>
                <w:rFonts w:eastAsiaTheme="minorEastAsia" w:cs="Times New Roman"/>
                <w:kern w:val="0"/>
                <w:sz w:val="24"/>
                <w:szCs w:val="24"/>
                <w:lang w:val="en-GB"/>
              </w:rPr>
              <w:lastRenderedPageBreak/>
              <w:t>foundation walls</w:t>
            </w:r>
          </w:p>
          <w:p w14:paraId="491799B8" w14:textId="77777777" w:rsidR="00545CF9" w:rsidRPr="00545CF9" w:rsidRDefault="00545CF9" w:rsidP="00545CF9">
            <w:pPr>
              <w:spacing w:before="100" w:beforeAutospacing="1" w:after="100" w:afterAutospacing="1"/>
              <w:rPr>
                <w:rFonts w:eastAsiaTheme="minorEastAsia" w:cs="Times New Roman"/>
                <w:kern w:val="0"/>
                <w:sz w:val="24"/>
                <w:szCs w:val="24"/>
                <w:lang w:val="en-GB"/>
              </w:rPr>
            </w:pPr>
            <w:r w:rsidRPr="00545CF9">
              <w:rPr>
                <w:rFonts w:eastAsiaTheme="minorEastAsia" w:cs="Times New Roman"/>
                <w:kern w:val="0"/>
                <w:sz w:val="24"/>
                <w:szCs w:val="24"/>
                <w:lang w:val="en-GB"/>
              </w:rPr>
              <w:t>New construction or major renovations</w:t>
            </w:r>
          </w:p>
          <w:p w14:paraId="29710668" w14:textId="77777777" w:rsidR="00545CF9" w:rsidRPr="00545CF9" w:rsidRDefault="00545CF9" w:rsidP="00545CF9">
            <w:pPr>
              <w:spacing w:before="100" w:beforeAutospacing="1" w:after="100" w:afterAutospacing="1"/>
              <w:rPr>
                <w:rFonts w:eastAsiaTheme="minorEastAsia" w:cs="Times New Roman"/>
                <w:kern w:val="0"/>
                <w:sz w:val="24"/>
                <w:szCs w:val="24"/>
                <w:lang w:val="en-GB"/>
              </w:rPr>
            </w:pPr>
            <w:r w:rsidRPr="00545CF9">
              <w:rPr>
                <w:rFonts w:eastAsiaTheme="minorEastAsia" w:cs="Times New Roman"/>
                <w:kern w:val="0"/>
                <w:sz w:val="24"/>
                <w:szCs w:val="24"/>
                <w:lang w:val="en-GB"/>
              </w:rPr>
              <w:t>Walls (insulating concrete blocks)</w:t>
            </w:r>
          </w:p>
        </w:tc>
        <w:tc>
          <w:tcPr>
            <w:tcW w:w="0" w:type="auto"/>
            <w:shd w:val="clear" w:color="auto" w:fill="FFFFFF" w:themeFill="background1"/>
            <w:vAlign w:val="center"/>
            <w:hideMark/>
          </w:tcPr>
          <w:p w14:paraId="700F8019" w14:textId="77777777" w:rsidR="00545CF9" w:rsidRPr="00545CF9" w:rsidRDefault="00545CF9" w:rsidP="00545CF9">
            <w:pPr>
              <w:spacing w:before="100" w:beforeAutospacing="1" w:after="100" w:afterAutospacing="1"/>
              <w:rPr>
                <w:rFonts w:eastAsiaTheme="minorEastAsia" w:cs="Times New Roman"/>
                <w:kern w:val="0"/>
                <w:sz w:val="24"/>
                <w:szCs w:val="24"/>
                <w:lang w:val="en-GB"/>
              </w:rPr>
            </w:pPr>
            <w:r w:rsidRPr="00545CF9">
              <w:rPr>
                <w:rFonts w:eastAsiaTheme="minorEastAsia" w:cs="Times New Roman"/>
                <w:kern w:val="0"/>
                <w:sz w:val="24"/>
                <w:szCs w:val="24"/>
                <w:lang w:val="en-GB"/>
              </w:rPr>
              <w:lastRenderedPageBreak/>
              <w:t>Require specialized skills</w:t>
            </w:r>
          </w:p>
          <w:p w14:paraId="1DB22164" w14:textId="77777777" w:rsidR="00545CF9" w:rsidRPr="00545CF9" w:rsidRDefault="00545CF9" w:rsidP="00545CF9">
            <w:pPr>
              <w:spacing w:after="120" w:line="360" w:lineRule="auto"/>
              <w:rPr>
                <w:rFonts w:cs="Times New Roman"/>
                <w:sz w:val="24"/>
                <w:szCs w:val="24"/>
                <w:lang w:val="en-GB"/>
              </w:rPr>
            </w:pPr>
            <w:r w:rsidRPr="00545CF9">
              <w:rPr>
                <w:rFonts w:cs="Times New Roman"/>
                <w:sz w:val="24"/>
                <w:szCs w:val="24"/>
                <w:lang w:val="en-GB"/>
              </w:rPr>
              <w:lastRenderedPageBreak/>
              <w:t>Insulating concrete blocks are sometimes stacked without mortar (dry-stacked) and surface bonded.</w:t>
            </w:r>
          </w:p>
        </w:tc>
        <w:tc>
          <w:tcPr>
            <w:tcW w:w="2359" w:type="dxa"/>
            <w:shd w:val="clear" w:color="auto" w:fill="FFFFFF" w:themeFill="background1"/>
            <w:vAlign w:val="center"/>
            <w:hideMark/>
          </w:tcPr>
          <w:p w14:paraId="55B7B8CB" w14:textId="77777777" w:rsidR="00545CF9" w:rsidRPr="00545CF9" w:rsidRDefault="00545CF9" w:rsidP="00545CF9">
            <w:pPr>
              <w:spacing w:before="100" w:beforeAutospacing="1" w:after="100" w:afterAutospacing="1"/>
              <w:rPr>
                <w:rFonts w:eastAsiaTheme="minorEastAsia" w:cs="Times New Roman"/>
                <w:kern w:val="0"/>
                <w:sz w:val="24"/>
                <w:szCs w:val="24"/>
                <w:lang w:val="en-GB"/>
              </w:rPr>
            </w:pPr>
            <w:r w:rsidRPr="00545CF9">
              <w:rPr>
                <w:rFonts w:eastAsiaTheme="minorEastAsia" w:cs="Times New Roman"/>
                <w:kern w:val="0"/>
                <w:sz w:val="24"/>
                <w:szCs w:val="24"/>
                <w:lang w:val="en-GB"/>
              </w:rPr>
              <w:lastRenderedPageBreak/>
              <w:t>Insulating cores increases wall R-value.</w:t>
            </w:r>
          </w:p>
          <w:p w14:paraId="043917D2" w14:textId="77777777" w:rsidR="00545CF9" w:rsidRPr="00545CF9" w:rsidRDefault="00545CF9" w:rsidP="00545CF9">
            <w:pPr>
              <w:spacing w:before="100" w:beforeAutospacing="1" w:after="100" w:afterAutospacing="1"/>
              <w:rPr>
                <w:rFonts w:eastAsiaTheme="minorEastAsia" w:cs="Times New Roman"/>
                <w:kern w:val="0"/>
                <w:sz w:val="24"/>
                <w:szCs w:val="24"/>
                <w:lang w:val="en-GB"/>
              </w:rPr>
            </w:pPr>
            <w:r w:rsidRPr="00545CF9">
              <w:rPr>
                <w:rFonts w:eastAsiaTheme="minorEastAsia" w:cs="Times New Roman"/>
                <w:kern w:val="0"/>
                <w:sz w:val="24"/>
                <w:szCs w:val="24"/>
                <w:lang w:val="en-GB"/>
              </w:rPr>
              <w:lastRenderedPageBreak/>
              <w:t>Insulating outside of concrete block wall places mass inside conditioned space, which can moderate indoor temperatures.</w:t>
            </w:r>
          </w:p>
          <w:p w14:paraId="1D537F20" w14:textId="77777777" w:rsidR="00545CF9" w:rsidRPr="00545CF9" w:rsidRDefault="00545CF9" w:rsidP="00545CF9">
            <w:pPr>
              <w:spacing w:before="100" w:beforeAutospacing="1" w:after="100" w:afterAutospacing="1"/>
              <w:rPr>
                <w:rFonts w:eastAsiaTheme="minorEastAsia" w:cs="Times New Roman"/>
                <w:kern w:val="0"/>
                <w:sz w:val="24"/>
                <w:szCs w:val="24"/>
                <w:lang w:val="en-GB"/>
              </w:rPr>
            </w:pPr>
            <w:r w:rsidRPr="00545CF9">
              <w:rPr>
                <w:rFonts w:eastAsiaTheme="minorEastAsia" w:cs="Times New Roman"/>
                <w:kern w:val="0"/>
                <w:sz w:val="24"/>
                <w:szCs w:val="24"/>
                <w:lang w:val="en-GB"/>
              </w:rPr>
              <w:t>Autoclaved aerated concrete and autoclaved cellular concrete masonry units have 10 times the insulating value of conventional concrete.</w:t>
            </w:r>
          </w:p>
        </w:tc>
      </w:tr>
      <w:tr w:rsidR="00545CF9" w:rsidRPr="00545CF9" w14:paraId="5C2F155D" w14:textId="77777777" w:rsidTr="009B20DE">
        <w:tc>
          <w:tcPr>
            <w:tcW w:w="0" w:type="auto"/>
            <w:shd w:val="clear" w:color="auto" w:fill="FFFFFF" w:themeFill="background1"/>
            <w:vAlign w:val="center"/>
            <w:hideMark/>
          </w:tcPr>
          <w:p w14:paraId="7715DFEA" w14:textId="77777777" w:rsidR="00545CF9" w:rsidRPr="00545CF9" w:rsidRDefault="00D95B19" w:rsidP="00545CF9">
            <w:pPr>
              <w:spacing w:after="120" w:line="360" w:lineRule="auto"/>
              <w:rPr>
                <w:rFonts w:cs="Times New Roman"/>
                <w:sz w:val="24"/>
                <w:szCs w:val="24"/>
                <w:lang w:val="en-GB"/>
              </w:rPr>
            </w:pPr>
            <w:hyperlink r:id="rId16" w:anchor="foam" w:tooltip="Read more about Foam board or rigid foam" w:history="1">
              <w:r w:rsidR="00545CF9" w:rsidRPr="00545CF9">
                <w:rPr>
                  <w:rFonts w:cs="Times New Roman"/>
                  <w:b/>
                  <w:bCs/>
                  <w:sz w:val="24"/>
                  <w:szCs w:val="24"/>
                  <w:lang w:val="en-GB"/>
                </w:rPr>
                <w:t>Foam board or rigid foam</w:t>
              </w:r>
            </w:hyperlink>
          </w:p>
        </w:tc>
        <w:tc>
          <w:tcPr>
            <w:tcW w:w="0" w:type="auto"/>
            <w:shd w:val="clear" w:color="auto" w:fill="FFFFFF" w:themeFill="background1"/>
            <w:vAlign w:val="center"/>
            <w:hideMark/>
          </w:tcPr>
          <w:p w14:paraId="1D3C08C0" w14:textId="77777777" w:rsidR="00545CF9" w:rsidRPr="00545CF9" w:rsidRDefault="00545CF9" w:rsidP="00545CF9">
            <w:pPr>
              <w:spacing w:before="100" w:beforeAutospacing="1" w:after="100" w:afterAutospacing="1"/>
              <w:rPr>
                <w:rFonts w:eastAsiaTheme="minorEastAsia" w:cs="Times New Roman"/>
                <w:kern w:val="0"/>
                <w:sz w:val="24"/>
                <w:szCs w:val="24"/>
                <w:lang w:val="en-GB"/>
              </w:rPr>
            </w:pPr>
            <w:r w:rsidRPr="00545CF9">
              <w:rPr>
                <w:rFonts w:eastAsiaTheme="minorEastAsia" w:cs="Times New Roman"/>
                <w:kern w:val="0"/>
                <w:sz w:val="24"/>
                <w:szCs w:val="24"/>
                <w:lang w:val="en-GB"/>
              </w:rPr>
              <w:t>Polystyrene</w:t>
            </w:r>
          </w:p>
          <w:p w14:paraId="2328613A" w14:textId="77777777" w:rsidR="00545CF9" w:rsidRPr="00545CF9" w:rsidRDefault="00545CF9" w:rsidP="00545CF9">
            <w:pPr>
              <w:spacing w:before="100" w:beforeAutospacing="1" w:after="100" w:afterAutospacing="1"/>
              <w:rPr>
                <w:rFonts w:eastAsiaTheme="minorEastAsia" w:cs="Times New Roman"/>
                <w:kern w:val="0"/>
                <w:sz w:val="24"/>
                <w:szCs w:val="24"/>
                <w:lang w:val="en-GB"/>
              </w:rPr>
            </w:pPr>
            <w:r w:rsidRPr="00545CF9">
              <w:rPr>
                <w:rFonts w:eastAsiaTheme="minorEastAsia" w:cs="Times New Roman"/>
                <w:kern w:val="0"/>
                <w:sz w:val="24"/>
                <w:szCs w:val="24"/>
                <w:lang w:val="en-GB"/>
              </w:rPr>
              <w:t>Polyisocyanurate</w:t>
            </w:r>
          </w:p>
          <w:p w14:paraId="5F26BFBE" w14:textId="77777777" w:rsidR="00545CF9" w:rsidRPr="00545CF9" w:rsidRDefault="00545CF9" w:rsidP="00545CF9">
            <w:pPr>
              <w:spacing w:after="120" w:line="360" w:lineRule="auto"/>
              <w:rPr>
                <w:rFonts w:cs="Times New Roman"/>
                <w:sz w:val="24"/>
                <w:szCs w:val="24"/>
                <w:lang w:val="en-GB"/>
              </w:rPr>
            </w:pPr>
            <w:r w:rsidRPr="00545CF9">
              <w:rPr>
                <w:rFonts w:cs="Times New Roman"/>
                <w:sz w:val="24"/>
                <w:szCs w:val="24"/>
                <w:lang w:val="en-GB"/>
              </w:rPr>
              <w:t>Polyurethane</w:t>
            </w:r>
          </w:p>
        </w:tc>
        <w:tc>
          <w:tcPr>
            <w:tcW w:w="0" w:type="auto"/>
            <w:shd w:val="clear" w:color="auto" w:fill="FFFFFF" w:themeFill="background1"/>
            <w:vAlign w:val="center"/>
            <w:hideMark/>
          </w:tcPr>
          <w:p w14:paraId="6C96B569" w14:textId="77777777" w:rsidR="00545CF9" w:rsidRPr="00545CF9" w:rsidRDefault="00545CF9" w:rsidP="00545CF9">
            <w:pPr>
              <w:spacing w:before="100" w:beforeAutospacing="1" w:after="100" w:afterAutospacing="1"/>
              <w:rPr>
                <w:rFonts w:eastAsiaTheme="minorEastAsia" w:cs="Times New Roman"/>
                <w:kern w:val="0"/>
                <w:sz w:val="24"/>
                <w:szCs w:val="24"/>
                <w:lang w:val="en-GB"/>
              </w:rPr>
            </w:pPr>
            <w:r w:rsidRPr="00545CF9">
              <w:rPr>
                <w:rFonts w:eastAsiaTheme="minorEastAsia" w:cs="Times New Roman"/>
                <w:kern w:val="0"/>
                <w:sz w:val="24"/>
                <w:szCs w:val="24"/>
                <w:lang w:val="en-GB"/>
              </w:rPr>
              <w:t>Unfinished walls, including foundation walls</w:t>
            </w:r>
          </w:p>
          <w:p w14:paraId="6CBA71BB" w14:textId="77777777" w:rsidR="00545CF9" w:rsidRPr="00545CF9" w:rsidRDefault="00545CF9" w:rsidP="00545CF9">
            <w:pPr>
              <w:spacing w:before="100" w:beforeAutospacing="1" w:after="100" w:afterAutospacing="1"/>
              <w:rPr>
                <w:rFonts w:eastAsiaTheme="minorEastAsia" w:cs="Times New Roman"/>
                <w:kern w:val="0"/>
                <w:sz w:val="24"/>
                <w:szCs w:val="24"/>
                <w:lang w:val="en-GB"/>
              </w:rPr>
            </w:pPr>
            <w:r w:rsidRPr="00545CF9">
              <w:rPr>
                <w:rFonts w:eastAsiaTheme="minorEastAsia" w:cs="Times New Roman"/>
                <w:kern w:val="0"/>
                <w:sz w:val="24"/>
                <w:szCs w:val="24"/>
                <w:lang w:val="en-GB"/>
              </w:rPr>
              <w:t>Floors and ceilings</w:t>
            </w:r>
          </w:p>
          <w:p w14:paraId="47AA050D" w14:textId="77777777" w:rsidR="00545CF9" w:rsidRPr="00545CF9" w:rsidRDefault="00545CF9" w:rsidP="00545CF9">
            <w:pPr>
              <w:spacing w:after="120" w:line="360" w:lineRule="auto"/>
              <w:rPr>
                <w:rFonts w:cs="Times New Roman"/>
                <w:sz w:val="24"/>
                <w:szCs w:val="24"/>
                <w:lang w:val="en-GB"/>
              </w:rPr>
            </w:pPr>
            <w:r w:rsidRPr="00545CF9">
              <w:rPr>
                <w:rFonts w:cs="Times New Roman"/>
                <w:sz w:val="24"/>
                <w:szCs w:val="24"/>
                <w:lang w:val="en-GB"/>
              </w:rPr>
              <w:t>Unvented low-slope roofs</w:t>
            </w:r>
          </w:p>
        </w:tc>
        <w:tc>
          <w:tcPr>
            <w:tcW w:w="0" w:type="auto"/>
            <w:shd w:val="clear" w:color="auto" w:fill="FFFFFF" w:themeFill="background1"/>
            <w:vAlign w:val="center"/>
            <w:hideMark/>
          </w:tcPr>
          <w:p w14:paraId="60908FC6" w14:textId="77777777" w:rsidR="00545CF9" w:rsidRPr="00545CF9" w:rsidRDefault="00545CF9" w:rsidP="00545CF9">
            <w:pPr>
              <w:spacing w:before="100" w:beforeAutospacing="1" w:after="100" w:afterAutospacing="1"/>
              <w:rPr>
                <w:rFonts w:eastAsiaTheme="minorEastAsia" w:cs="Times New Roman"/>
                <w:kern w:val="0"/>
                <w:sz w:val="24"/>
                <w:szCs w:val="24"/>
                <w:lang w:val="en-GB"/>
              </w:rPr>
            </w:pPr>
            <w:r w:rsidRPr="00545CF9">
              <w:rPr>
                <w:rFonts w:eastAsiaTheme="minorEastAsia" w:cs="Times New Roman"/>
                <w:kern w:val="0"/>
                <w:sz w:val="24"/>
                <w:szCs w:val="24"/>
                <w:lang w:val="en-GB"/>
              </w:rPr>
              <w:t>Interior applications: must be covered with 1/2-inch gypsum board or other building-code approved material for fire safety.</w:t>
            </w:r>
          </w:p>
          <w:p w14:paraId="24E886C8" w14:textId="77777777" w:rsidR="00545CF9" w:rsidRPr="00545CF9" w:rsidRDefault="00545CF9" w:rsidP="00545CF9">
            <w:pPr>
              <w:spacing w:after="120" w:line="360" w:lineRule="auto"/>
              <w:rPr>
                <w:rFonts w:cs="Times New Roman"/>
                <w:sz w:val="24"/>
                <w:szCs w:val="24"/>
                <w:lang w:val="en-GB"/>
              </w:rPr>
            </w:pPr>
            <w:r w:rsidRPr="00545CF9">
              <w:rPr>
                <w:rFonts w:cs="Times New Roman"/>
                <w:sz w:val="24"/>
                <w:szCs w:val="24"/>
                <w:lang w:val="en-GB"/>
              </w:rPr>
              <w:t>Exterior applications: must be covered with weatherproof facing.</w:t>
            </w:r>
          </w:p>
        </w:tc>
        <w:tc>
          <w:tcPr>
            <w:tcW w:w="2359" w:type="dxa"/>
            <w:shd w:val="clear" w:color="auto" w:fill="FFFFFF" w:themeFill="background1"/>
            <w:vAlign w:val="center"/>
            <w:hideMark/>
          </w:tcPr>
          <w:p w14:paraId="0787770F" w14:textId="77777777" w:rsidR="00545CF9" w:rsidRPr="00545CF9" w:rsidRDefault="00545CF9" w:rsidP="00545CF9">
            <w:pPr>
              <w:spacing w:before="100" w:beforeAutospacing="1" w:after="100" w:afterAutospacing="1"/>
              <w:rPr>
                <w:rFonts w:eastAsiaTheme="minorEastAsia" w:cs="Times New Roman"/>
                <w:kern w:val="0"/>
                <w:sz w:val="24"/>
                <w:szCs w:val="24"/>
                <w:lang w:val="en-GB"/>
              </w:rPr>
            </w:pPr>
            <w:r w:rsidRPr="00545CF9">
              <w:rPr>
                <w:rFonts w:eastAsiaTheme="minorEastAsia" w:cs="Times New Roman"/>
                <w:kern w:val="0"/>
                <w:sz w:val="24"/>
                <w:szCs w:val="24"/>
                <w:lang w:val="en-GB"/>
              </w:rPr>
              <w:t>High insulating value for relatively little thickness.</w:t>
            </w:r>
          </w:p>
          <w:p w14:paraId="72EF2A1A" w14:textId="77777777" w:rsidR="00545CF9" w:rsidRPr="00545CF9" w:rsidRDefault="00545CF9" w:rsidP="00545CF9">
            <w:pPr>
              <w:spacing w:after="120" w:line="360" w:lineRule="auto"/>
              <w:rPr>
                <w:rFonts w:cs="Times New Roman"/>
                <w:sz w:val="24"/>
                <w:szCs w:val="24"/>
                <w:lang w:val="en-GB"/>
              </w:rPr>
            </w:pPr>
            <w:r w:rsidRPr="00545CF9">
              <w:rPr>
                <w:rFonts w:cs="Times New Roman"/>
                <w:sz w:val="24"/>
                <w:szCs w:val="24"/>
                <w:lang w:val="en-GB"/>
              </w:rPr>
              <w:t>Can block thermal short circuits when installed continuously over frames or joists.</w:t>
            </w:r>
          </w:p>
        </w:tc>
      </w:tr>
      <w:tr w:rsidR="00545CF9" w:rsidRPr="00545CF9" w14:paraId="5681E4AD" w14:textId="77777777" w:rsidTr="009B20DE">
        <w:tc>
          <w:tcPr>
            <w:tcW w:w="0" w:type="auto"/>
            <w:shd w:val="clear" w:color="auto" w:fill="FFFFFF" w:themeFill="background1"/>
            <w:vAlign w:val="center"/>
            <w:hideMark/>
          </w:tcPr>
          <w:p w14:paraId="15537C9C" w14:textId="77777777" w:rsidR="00545CF9" w:rsidRPr="00545CF9" w:rsidRDefault="00D95B19" w:rsidP="00545CF9">
            <w:pPr>
              <w:spacing w:after="120" w:line="360" w:lineRule="auto"/>
              <w:rPr>
                <w:rFonts w:cs="Times New Roman"/>
                <w:sz w:val="24"/>
                <w:szCs w:val="24"/>
                <w:lang w:val="en-GB"/>
              </w:rPr>
            </w:pPr>
            <w:hyperlink r:id="rId17" w:anchor="icf" w:tooltip="Read more about Insulating concrete forms (ICFs)" w:history="1">
              <w:r w:rsidR="00545CF9" w:rsidRPr="00545CF9">
                <w:rPr>
                  <w:rFonts w:cs="Times New Roman"/>
                  <w:b/>
                  <w:bCs/>
                  <w:sz w:val="24"/>
                  <w:szCs w:val="24"/>
                  <w:lang w:val="en-GB"/>
                </w:rPr>
                <w:t>Insulating concrete forms (ICFs)</w:t>
              </w:r>
            </w:hyperlink>
          </w:p>
        </w:tc>
        <w:tc>
          <w:tcPr>
            <w:tcW w:w="0" w:type="auto"/>
            <w:shd w:val="clear" w:color="auto" w:fill="FFFFFF" w:themeFill="background1"/>
            <w:vAlign w:val="center"/>
            <w:hideMark/>
          </w:tcPr>
          <w:p w14:paraId="3EE02EC2" w14:textId="77777777" w:rsidR="00545CF9" w:rsidRPr="00545CF9" w:rsidRDefault="00545CF9" w:rsidP="00545CF9">
            <w:pPr>
              <w:spacing w:after="120" w:line="360" w:lineRule="auto"/>
              <w:rPr>
                <w:rFonts w:cs="Times New Roman"/>
                <w:sz w:val="24"/>
                <w:szCs w:val="24"/>
                <w:lang w:val="en-GB"/>
              </w:rPr>
            </w:pPr>
            <w:r w:rsidRPr="00545CF9">
              <w:rPr>
                <w:rFonts w:cs="Times New Roman"/>
                <w:sz w:val="24"/>
                <w:szCs w:val="24"/>
                <w:lang w:val="en-GB"/>
              </w:rPr>
              <w:t>Foam boards or foam blocks</w:t>
            </w:r>
          </w:p>
        </w:tc>
        <w:tc>
          <w:tcPr>
            <w:tcW w:w="0" w:type="auto"/>
            <w:shd w:val="clear" w:color="auto" w:fill="FFFFFF" w:themeFill="background1"/>
            <w:vAlign w:val="center"/>
            <w:hideMark/>
          </w:tcPr>
          <w:p w14:paraId="396EAA42" w14:textId="77777777" w:rsidR="00545CF9" w:rsidRPr="00545CF9" w:rsidRDefault="00545CF9" w:rsidP="00545CF9">
            <w:pPr>
              <w:spacing w:after="120" w:line="360" w:lineRule="auto"/>
              <w:rPr>
                <w:rFonts w:cs="Times New Roman"/>
                <w:sz w:val="24"/>
                <w:szCs w:val="24"/>
                <w:lang w:val="en-GB"/>
              </w:rPr>
            </w:pPr>
            <w:r w:rsidRPr="00545CF9">
              <w:rPr>
                <w:rFonts w:cs="Times New Roman"/>
                <w:sz w:val="24"/>
                <w:szCs w:val="24"/>
                <w:lang w:val="en-GB"/>
              </w:rPr>
              <w:t>Unfinished walls, including foundation walls for new construction</w:t>
            </w:r>
          </w:p>
        </w:tc>
        <w:tc>
          <w:tcPr>
            <w:tcW w:w="0" w:type="auto"/>
            <w:shd w:val="clear" w:color="auto" w:fill="FFFFFF" w:themeFill="background1"/>
            <w:vAlign w:val="center"/>
            <w:hideMark/>
          </w:tcPr>
          <w:p w14:paraId="65868163" w14:textId="77777777" w:rsidR="00545CF9" w:rsidRPr="00545CF9" w:rsidRDefault="00545CF9" w:rsidP="00545CF9">
            <w:pPr>
              <w:spacing w:after="120" w:line="360" w:lineRule="auto"/>
              <w:rPr>
                <w:rFonts w:cs="Times New Roman"/>
                <w:sz w:val="24"/>
                <w:szCs w:val="24"/>
                <w:lang w:val="en-GB"/>
              </w:rPr>
            </w:pPr>
            <w:r w:rsidRPr="00545CF9">
              <w:rPr>
                <w:rFonts w:cs="Times New Roman"/>
                <w:sz w:val="24"/>
                <w:szCs w:val="24"/>
                <w:lang w:val="en-GB"/>
              </w:rPr>
              <w:t>Installed as part of the building structure.</w:t>
            </w:r>
          </w:p>
        </w:tc>
        <w:tc>
          <w:tcPr>
            <w:tcW w:w="2359" w:type="dxa"/>
            <w:shd w:val="clear" w:color="auto" w:fill="FFFFFF" w:themeFill="background1"/>
            <w:vAlign w:val="center"/>
            <w:hideMark/>
          </w:tcPr>
          <w:p w14:paraId="741EA3E1" w14:textId="77777777" w:rsidR="00545CF9" w:rsidRPr="00545CF9" w:rsidRDefault="00545CF9" w:rsidP="00545CF9">
            <w:pPr>
              <w:spacing w:after="120" w:line="360" w:lineRule="auto"/>
              <w:rPr>
                <w:rFonts w:cs="Times New Roman"/>
                <w:sz w:val="24"/>
                <w:szCs w:val="24"/>
                <w:lang w:val="en-GB"/>
              </w:rPr>
            </w:pPr>
            <w:r w:rsidRPr="00545CF9">
              <w:rPr>
                <w:rFonts w:cs="Times New Roman"/>
                <w:sz w:val="24"/>
                <w:szCs w:val="24"/>
                <w:lang w:val="en-GB"/>
              </w:rPr>
              <w:t>Insulation is literally built into the home's walls, creating high thermal resistance.</w:t>
            </w:r>
          </w:p>
        </w:tc>
      </w:tr>
      <w:tr w:rsidR="00545CF9" w:rsidRPr="00545CF9" w14:paraId="27B2DD2A" w14:textId="77777777" w:rsidTr="009B20DE">
        <w:tc>
          <w:tcPr>
            <w:tcW w:w="0" w:type="auto"/>
            <w:shd w:val="clear" w:color="auto" w:fill="FFFFFF" w:themeFill="background1"/>
            <w:vAlign w:val="center"/>
            <w:hideMark/>
          </w:tcPr>
          <w:p w14:paraId="502E9717" w14:textId="77777777" w:rsidR="00545CF9" w:rsidRPr="00545CF9" w:rsidRDefault="00D95B19" w:rsidP="00545CF9">
            <w:pPr>
              <w:spacing w:after="120" w:line="360" w:lineRule="auto"/>
              <w:rPr>
                <w:rFonts w:cs="Times New Roman"/>
                <w:sz w:val="24"/>
                <w:szCs w:val="24"/>
                <w:lang w:val="en-GB"/>
              </w:rPr>
            </w:pPr>
            <w:hyperlink r:id="rId18" w:anchor="loosefill" w:tooltip="Read more about Loose-fill and blown-in" w:history="1">
              <w:r w:rsidR="00545CF9" w:rsidRPr="00545CF9">
                <w:rPr>
                  <w:rFonts w:cs="Times New Roman"/>
                  <w:b/>
                  <w:bCs/>
                  <w:sz w:val="24"/>
                  <w:szCs w:val="24"/>
                  <w:lang w:val="en-GB"/>
                </w:rPr>
                <w:t>Loose-fill and blown-in</w:t>
              </w:r>
            </w:hyperlink>
          </w:p>
        </w:tc>
        <w:tc>
          <w:tcPr>
            <w:tcW w:w="0" w:type="auto"/>
            <w:shd w:val="clear" w:color="auto" w:fill="FFFFFF" w:themeFill="background1"/>
            <w:vAlign w:val="center"/>
            <w:hideMark/>
          </w:tcPr>
          <w:p w14:paraId="266729D2" w14:textId="77777777" w:rsidR="00545CF9" w:rsidRPr="00545CF9" w:rsidRDefault="00545CF9" w:rsidP="00545CF9">
            <w:pPr>
              <w:spacing w:before="100" w:beforeAutospacing="1" w:after="100" w:afterAutospacing="1"/>
              <w:rPr>
                <w:rFonts w:eastAsiaTheme="minorEastAsia" w:cs="Times New Roman"/>
                <w:kern w:val="0"/>
                <w:sz w:val="24"/>
                <w:szCs w:val="24"/>
                <w:lang w:val="en-GB"/>
              </w:rPr>
            </w:pPr>
            <w:r w:rsidRPr="00545CF9">
              <w:rPr>
                <w:rFonts w:eastAsiaTheme="minorEastAsia" w:cs="Times New Roman"/>
                <w:kern w:val="0"/>
                <w:sz w:val="24"/>
                <w:szCs w:val="24"/>
                <w:lang w:val="en-GB"/>
              </w:rPr>
              <w:t>Cellulose</w:t>
            </w:r>
          </w:p>
          <w:p w14:paraId="5EBC164F" w14:textId="77777777" w:rsidR="00545CF9" w:rsidRPr="00545CF9" w:rsidRDefault="00545CF9" w:rsidP="00545CF9">
            <w:pPr>
              <w:spacing w:before="100" w:beforeAutospacing="1" w:after="100" w:afterAutospacing="1"/>
              <w:rPr>
                <w:rFonts w:eastAsiaTheme="minorEastAsia" w:cs="Times New Roman"/>
                <w:kern w:val="0"/>
                <w:sz w:val="24"/>
                <w:szCs w:val="24"/>
                <w:lang w:val="en-GB"/>
              </w:rPr>
            </w:pPr>
            <w:r w:rsidRPr="00545CF9">
              <w:rPr>
                <w:rFonts w:eastAsiaTheme="minorEastAsia" w:cs="Times New Roman"/>
                <w:kern w:val="0"/>
                <w:sz w:val="24"/>
                <w:szCs w:val="24"/>
                <w:lang w:val="en-GB"/>
              </w:rPr>
              <w:t>Fiberglass</w:t>
            </w:r>
          </w:p>
          <w:p w14:paraId="70B0B74D" w14:textId="77777777" w:rsidR="00545CF9" w:rsidRPr="00545CF9" w:rsidRDefault="00545CF9" w:rsidP="00545CF9">
            <w:pPr>
              <w:spacing w:before="100" w:beforeAutospacing="1" w:after="100" w:afterAutospacing="1"/>
              <w:rPr>
                <w:rFonts w:eastAsiaTheme="minorEastAsia" w:cs="Times New Roman"/>
                <w:kern w:val="0"/>
                <w:sz w:val="24"/>
                <w:szCs w:val="24"/>
                <w:lang w:val="en-GB"/>
              </w:rPr>
            </w:pPr>
            <w:r w:rsidRPr="00545CF9">
              <w:rPr>
                <w:rFonts w:eastAsiaTheme="minorEastAsia" w:cs="Times New Roman"/>
                <w:kern w:val="0"/>
                <w:sz w:val="24"/>
                <w:szCs w:val="24"/>
                <w:lang w:val="en-GB"/>
              </w:rPr>
              <w:t>Mineral (rock or slag) wool</w:t>
            </w:r>
          </w:p>
        </w:tc>
        <w:tc>
          <w:tcPr>
            <w:tcW w:w="0" w:type="auto"/>
            <w:shd w:val="clear" w:color="auto" w:fill="FFFFFF" w:themeFill="background1"/>
            <w:vAlign w:val="center"/>
            <w:hideMark/>
          </w:tcPr>
          <w:p w14:paraId="467506AC" w14:textId="77777777" w:rsidR="00545CF9" w:rsidRPr="00545CF9" w:rsidRDefault="00545CF9" w:rsidP="00545CF9">
            <w:pPr>
              <w:spacing w:before="100" w:beforeAutospacing="1" w:after="100" w:afterAutospacing="1"/>
              <w:rPr>
                <w:rFonts w:eastAsiaTheme="minorEastAsia" w:cs="Times New Roman"/>
                <w:kern w:val="0"/>
                <w:sz w:val="24"/>
                <w:szCs w:val="24"/>
                <w:lang w:val="en-GB"/>
              </w:rPr>
            </w:pPr>
            <w:r w:rsidRPr="00545CF9">
              <w:rPr>
                <w:rFonts w:eastAsiaTheme="minorEastAsia" w:cs="Times New Roman"/>
                <w:kern w:val="0"/>
                <w:sz w:val="24"/>
                <w:szCs w:val="24"/>
                <w:lang w:val="en-GB"/>
              </w:rPr>
              <w:t>Enclosed existing wall or open new wall cavities</w:t>
            </w:r>
          </w:p>
          <w:p w14:paraId="128DDE83" w14:textId="77777777" w:rsidR="00545CF9" w:rsidRPr="00545CF9" w:rsidRDefault="00545CF9" w:rsidP="00545CF9">
            <w:pPr>
              <w:spacing w:before="100" w:beforeAutospacing="1" w:after="100" w:afterAutospacing="1"/>
              <w:rPr>
                <w:rFonts w:eastAsiaTheme="minorEastAsia" w:cs="Times New Roman"/>
                <w:kern w:val="0"/>
                <w:sz w:val="24"/>
                <w:szCs w:val="24"/>
                <w:lang w:val="en-GB"/>
              </w:rPr>
            </w:pPr>
            <w:r w:rsidRPr="00545CF9">
              <w:rPr>
                <w:rFonts w:eastAsiaTheme="minorEastAsia" w:cs="Times New Roman"/>
                <w:kern w:val="0"/>
                <w:sz w:val="24"/>
                <w:szCs w:val="24"/>
                <w:lang w:val="en-GB"/>
              </w:rPr>
              <w:t>Unfinished attic floors</w:t>
            </w:r>
          </w:p>
          <w:p w14:paraId="679DFBE3" w14:textId="77777777" w:rsidR="00545CF9" w:rsidRPr="00545CF9" w:rsidRDefault="00545CF9" w:rsidP="00545CF9">
            <w:pPr>
              <w:spacing w:after="120" w:line="360" w:lineRule="auto"/>
              <w:rPr>
                <w:rFonts w:cs="Times New Roman"/>
                <w:sz w:val="24"/>
                <w:szCs w:val="24"/>
                <w:lang w:val="en-GB"/>
              </w:rPr>
            </w:pPr>
            <w:r w:rsidRPr="00545CF9">
              <w:rPr>
                <w:rFonts w:cs="Times New Roman"/>
                <w:sz w:val="24"/>
                <w:szCs w:val="24"/>
                <w:lang w:val="en-GB"/>
              </w:rPr>
              <w:t>Other hard-to-reach places</w:t>
            </w:r>
          </w:p>
        </w:tc>
        <w:tc>
          <w:tcPr>
            <w:tcW w:w="0" w:type="auto"/>
            <w:shd w:val="clear" w:color="auto" w:fill="FFFFFF" w:themeFill="background1"/>
            <w:vAlign w:val="center"/>
            <w:hideMark/>
          </w:tcPr>
          <w:p w14:paraId="32D52B6D" w14:textId="77777777" w:rsidR="00545CF9" w:rsidRPr="00545CF9" w:rsidRDefault="00545CF9" w:rsidP="00545CF9">
            <w:pPr>
              <w:spacing w:after="120" w:line="360" w:lineRule="auto"/>
              <w:rPr>
                <w:rFonts w:cs="Times New Roman"/>
                <w:sz w:val="24"/>
                <w:szCs w:val="24"/>
                <w:lang w:val="en-GB"/>
              </w:rPr>
            </w:pPr>
            <w:r w:rsidRPr="00545CF9">
              <w:rPr>
                <w:rFonts w:cs="Times New Roman"/>
                <w:sz w:val="24"/>
                <w:szCs w:val="24"/>
                <w:lang w:val="en-GB"/>
              </w:rPr>
              <w:t>Blown into place using special equipment, sometimes poured in.</w:t>
            </w:r>
          </w:p>
        </w:tc>
        <w:tc>
          <w:tcPr>
            <w:tcW w:w="2359" w:type="dxa"/>
            <w:shd w:val="clear" w:color="auto" w:fill="FFFFFF" w:themeFill="background1"/>
            <w:vAlign w:val="center"/>
            <w:hideMark/>
          </w:tcPr>
          <w:p w14:paraId="36EFC705" w14:textId="77777777" w:rsidR="00545CF9" w:rsidRPr="00545CF9" w:rsidRDefault="00545CF9" w:rsidP="00545CF9">
            <w:pPr>
              <w:spacing w:after="120" w:line="360" w:lineRule="auto"/>
              <w:rPr>
                <w:rFonts w:cs="Times New Roman"/>
                <w:sz w:val="24"/>
                <w:szCs w:val="24"/>
                <w:lang w:val="en-GB"/>
              </w:rPr>
            </w:pPr>
            <w:r w:rsidRPr="00545CF9">
              <w:rPr>
                <w:rFonts w:cs="Times New Roman"/>
                <w:sz w:val="24"/>
                <w:szCs w:val="24"/>
                <w:lang w:val="en-GB"/>
              </w:rPr>
              <w:t>Good for adding insulation to existing finished areas, irregularly shaped areas, and around obstructions.</w:t>
            </w:r>
          </w:p>
        </w:tc>
      </w:tr>
      <w:tr w:rsidR="00545CF9" w:rsidRPr="00545CF9" w14:paraId="063B9269" w14:textId="77777777" w:rsidTr="009B20DE">
        <w:tc>
          <w:tcPr>
            <w:tcW w:w="0" w:type="auto"/>
            <w:shd w:val="clear" w:color="auto" w:fill="FFFFFF" w:themeFill="background1"/>
            <w:vAlign w:val="center"/>
            <w:hideMark/>
          </w:tcPr>
          <w:p w14:paraId="13DB5FA4" w14:textId="77777777" w:rsidR="00545CF9" w:rsidRPr="00545CF9" w:rsidRDefault="00D95B19" w:rsidP="00545CF9">
            <w:pPr>
              <w:spacing w:after="120" w:line="360" w:lineRule="auto"/>
              <w:rPr>
                <w:rFonts w:cs="Times New Roman"/>
                <w:sz w:val="24"/>
                <w:szCs w:val="24"/>
                <w:lang w:val="en-GB"/>
              </w:rPr>
            </w:pPr>
            <w:hyperlink r:id="rId19" w:anchor="radiant" w:tooltip="Read more about Reflective system" w:history="1">
              <w:r w:rsidR="00545CF9" w:rsidRPr="00545CF9">
                <w:rPr>
                  <w:rFonts w:cs="Times New Roman"/>
                  <w:b/>
                  <w:bCs/>
                  <w:sz w:val="24"/>
                  <w:szCs w:val="24"/>
                  <w:lang w:val="en-GB"/>
                </w:rPr>
                <w:t>Reflective system</w:t>
              </w:r>
            </w:hyperlink>
          </w:p>
        </w:tc>
        <w:tc>
          <w:tcPr>
            <w:tcW w:w="0" w:type="auto"/>
            <w:shd w:val="clear" w:color="auto" w:fill="FFFFFF" w:themeFill="background1"/>
            <w:vAlign w:val="center"/>
            <w:hideMark/>
          </w:tcPr>
          <w:p w14:paraId="61F0BFB6" w14:textId="77777777" w:rsidR="00545CF9" w:rsidRPr="00545CF9" w:rsidRDefault="00545CF9" w:rsidP="00545CF9">
            <w:pPr>
              <w:spacing w:after="120" w:line="360" w:lineRule="auto"/>
              <w:rPr>
                <w:rFonts w:cs="Times New Roman"/>
                <w:sz w:val="24"/>
                <w:szCs w:val="24"/>
                <w:lang w:val="en-GB"/>
              </w:rPr>
            </w:pPr>
            <w:r w:rsidRPr="00545CF9">
              <w:rPr>
                <w:rFonts w:cs="Times New Roman"/>
                <w:sz w:val="24"/>
                <w:szCs w:val="24"/>
                <w:lang w:val="en-GB"/>
              </w:rPr>
              <w:t>Foil-faced kraft paper, plastic film, polyethylene bubbles, or cardboard</w:t>
            </w:r>
          </w:p>
        </w:tc>
        <w:tc>
          <w:tcPr>
            <w:tcW w:w="0" w:type="auto"/>
            <w:shd w:val="clear" w:color="auto" w:fill="FFFFFF" w:themeFill="background1"/>
            <w:vAlign w:val="center"/>
            <w:hideMark/>
          </w:tcPr>
          <w:p w14:paraId="6BF79E9A" w14:textId="77777777" w:rsidR="00545CF9" w:rsidRPr="00545CF9" w:rsidRDefault="00545CF9" w:rsidP="00545CF9">
            <w:pPr>
              <w:spacing w:after="120" w:line="360" w:lineRule="auto"/>
              <w:rPr>
                <w:rFonts w:cs="Times New Roman"/>
                <w:sz w:val="24"/>
                <w:szCs w:val="24"/>
                <w:lang w:val="en-GB"/>
              </w:rPr>
            </w:pPr>
            <w:r w:rsidRPr="00545CF9">
              <w:rPr>
                <w:rFonts w:cs="Times New Roman"/>
                <w:sz w:val="24"/>
                <w:szCs w:val="24"/>
                <w:lang w:val="en-GB"/>
              </w:rPr>
              <w:t>Unfinished walls, ceilings, and floors</w:t>
            </w:r>
          </w:p>
        </w:tc>
        <w:tc>
          <w:tcPr>
            <w:tcW w:w="0" w:type="auto"/>
            <w:shd w:val="clear" w:color="auto" w:fill="FFFFFF" w:themeFill="background1"/>
            <w:vAlign w:val="center"/>
            <w:hideMark/>
          </w:tcPr>
          <w:p w14:paraId="158C72F5" w14:textId="77777777" w:rsidR="00545CF9" w:rsidRPr="00545CF9" w:rsidRDefault="00545CF9" w:rsidP="00545CF9">
            <w:pPr>
              <w:spacing w:after="120" w:line="360" w:lineRule="auto"/>
              <w:rPr>
                <w:rFonts w:cs="Times New Roman"/>
                <w:sz w:val="24"/>
                <w:szCs w:val="24"/>
                <w:lang w:val="en-GB"/>
              </w:rPr>
            </w:pPr>
            <w:r w:rsidRPr="00545CF9">
              <w:rPr>
                <w:rFonts w:cs="Times New Roman"/>
                <w:sz w:val="24"/>
                <w:szCs w:val="24"/>
                <w:lang w:val="en-GB"/>
              </w:rPr>
              <w:t>Foils, films, or papers fitted between wood-frame studs, joists, rafters, and beams.</w:t>
            </w:r>
          </w:p>
        </w:tc>
        <w:tc>
          <w:tcPr>
            <w:tcW w:w="2359" w:type="dxa"/>
            <w:shd w:val="clear" w:color="auto" w:fill="FFFFFF" w:themeFill="background1"/>
            <w:vAlign w:val="center"/>
            <w:hideMark/>
          </w:tcPr>
          <w:p w14:paraId="4822E1F7" w14:textId="77777777" w:rsidR="00545CF9" w:rsidRPr="00545CF9" w:rsidRDefault="00545CF9" w:rsidP="00545CF9">
            <w:pPr>
              <w:spacing w:before="100" w:beforeAutospacing="1" w:after="100" w:afterAutospacing="1"/>
              <w:rPr>
                <w:rFonts w:eastAsiaTheme="minorEastAsia" w:cs="Times New Roman"/>
                <w:kern w:val="0"/>
                <w:sz w:val="24"/>
                <w:szCs w:val="24"/>
                <w:lang w:val="en-GB"/>
              </w:rPr>
            </w:pPr>
            <w:r w:rsidRPr="00545CF9">
              <w:rPr>
                <w:rFonts w:eastAsiaTheme="minorEastAsia" w:cs="Times New Roman"/>
                <w:kern w:val="0"/>
                <w:sz w:val="24"/>
                <w:szCs w:val="24"/>
                <w:lang w:val="en-GB"/>
              </w:rPr>
              <w:t>Do-it-yourself.</w:t>
            </w:r>
          </w:p>
          <w:p w14:paraId="7D43AD13" w14:textId="77777777" w:rsidR="00545CF9" w:rsidRPr="00545CF9" w:rsidRDefault="00545CF9" w:rsidP="00545CF9">
            <w:pPr>
              <w:spacing w:before="100" w:beforeAutospacing="1" w:after="100" w:afterAutospacing="1"/>
              <w:rPr>
                <w:rFonts w:eastAsiaTheme="minorEastAsia" w:cs="Times New Roman"/>
                <w:kern w:val="0"/>
                <w:sz w:val="24"/>
                <w:szCs w:val="24"/>
                <w:lang w:val="en-GB"/>
              </w:rPr>
            </w:pPr>
            <w:r w:rsidRPr="00545CF9">
              <w:rPr>
                <w:rFonts w:eastAsiaTheme="minorEastAsia" w:cs="Times New Roman"/>
                <w:kern w:val="0"/>
                <w:sz w:val="24"/>
                <w:szCs w:val="24"/>
                <w:lang w:val="en-GB"/>
              </w:rPr>
              <w:t>Suitable for framing at standard spacing.</w:t>
            </w:r>
          </w:p>
          <w:p w14:paraId="2853A4C5" w14:textId="77777777" w:rsidR="00545CF9" w:rsidRPr="00545CF9" w:rsidRDefault="00545CF9" w:rsidP="00545CF9">
            <w:pPr>
              <w:spacing w:before="100" w:beforeAutospacing="1" w:after="100" w:afterAutospacing="1"/>
              <w:rPr>
                <w:rFonts w:eastAsiaTheme="minorEastAsia" w:cs="Times New Roman"/>
                <w:kern w:val="0"/>
                <w:sz w:val="24"/>
                <w:szCs w:val="24"/>
                <w:lang w:val="en-GB"/>
              </w:rPr>
            </w:pPr>
            <w:r w:rsidRPr="00545CF9">
              <w:rPr>
                <w:rFonts w:eastAsiaTheme="minorEastAsia" w:cs="Times New Roman"/>
                <w:kern w:val="0"/>
                <w:sz w:val="24"/>
                <w:szCs w:val="24"/>
                <w:lang w:val="en-GB"/>
              </w:rPr>
              <w:t>Bubble-form suitable if framing is irregular or if obstructions are present.</w:t>
            </w:r>
          </w:p>
          <w:p w14:paraId="2BE4DE94" w14:textId="77777777" w:rsidR="00545CF9" w:rsidRPr="00545CF9" w:rsidRDefault="00545CF9" w:rsidP="00545CF9">
            <w:pPr>
              <w:spacing w:after="120" w:line="360" w:lineRule="auto"/>
              <w:rPr>
                <w:rFonts w:cs="Times New Roman"/>
                <w:sz w:val="24"/>
                <w:szCs w:val="24"/>
                <w:lang w:val="en-GB"/>
              </w:rPr>
            </w:pPr>
            <w:r w:rsidRPr="00545CF9">
              <w:rPr>
                <w:rFonts w:cs="Times New Roman"/>
                <w:sz w:val="24"/>
                <w:szCs w:val="24"/>
                <w:lang w:val="en-GB"/>
              </w:rPr>
              <w:t>Most effective at preventing downward heat flow, effectiveness depends on spacing.</w:t>
            </w:r>
          </w:p>
        </w:tc>
      </w:tr>
      <w:tr w:rsidR="00545CF9" w:rsidRPr="00545CF9" w14:paraId="4ED7B9A9" w14:textId="77777777" w:rsidTr="009B20DE">
        <w:tc>
          <w:tcPr>
            <w:tcW w:w="0" w:type="auto"/>
            <w:shd w:val="clear" w:color="auto" w:fill="FFFFFF" w:themeFill="background1"/>
            <w:vAlign w:val="center"/>
            <w:hideMark/>
          </w:tcPr>
          <w:p w14:paraId="366C73ED" w14:textId="77777777" w:rsidR="00545CF9" w:rsidRPr="00545CF9" w:rsidRDefault="00D95B19" w:rsidP="00545CF9">
            <w:pPr>
              <w:spacing w:after="120" w:line="360" w:lineRule="auto"/>
              <w:rPr>
                <w:rFonts w:cs="Times New Roman"/>
                <w:sz w:val="24"/>
                <w:szCs w:val="24"/>
                <w:lang w:val="en-GB"/>
              </w:rPr>
            </w:pPr>
            <w:hyperlink r:id="rId20" w:anchor="rigidfiber" w:tooltip="Read more about Rigid fibrous or fiber insulation" w:history="1">
              <w:r w:rsidR="00545CF9" w:rsidRPr="00545CF9">
                <w:rPr>
                  <w:rFonts w:cs="Times New Roman"/>
                  <w:b/>
                  <w:bCs/>
                  <w:sz w:val="24"/>
                  <w:szCs w:val="24"/>
                  <w:lang w:val="en-GB"/>
                </w:rPr>
                <w:t>Rigid fibrous or fiber insulation</w:t>
              </w:r>
            </w:hyperlink>
          </w:p>
        </w:tc>
        <w:tc>
          <w:tcPr>
            <w:tcW w:w="0" w:type="auto"/>
            <w:shd w:val="clear" w:color="auto" w:fill="FFFFFF" w:themeFill="background1"/>
            <w:vAlign w:val="center"/>
            <w:hideMark/>
          </w:tcPr>
          <w:p w14:paraId="79A82442" w14:textId="77777777" w:rsidR="00545CF9" w:rsidRPr="00545CF9" w:rsidRDefault="00545CF9" w:rsidP="00545CF9">
            <w:pPr>
              <w:spacing w:before="100" w:beforeAutospacing="1" w:after="100" w:afterAutospacing="1"/>
              <w:rPr>
                <w:rFonts w:eastAsiaTheme="minorEastAsia" w:cs="Times New Roman"/>
                <w:kern w:val="0"/>
                <w:sz w:val="24"/>
                <w:szCs w:val="24"/>
                <w:lang w:val="en-GB"/>
              </w:rPr>
            </w:pPr>
            <w:r w:rsidRPr="00545CF9">
              <w:rPr>
                <w:rFonts w:eastAsiaTheme="minorEastAsia" w:cs="Times New Roman"/>
                <w:kern w:val="0"/>
                <w:sz w:val="24"/>
                <w:szCs w:val="24"/>
                <w:lang w:val="en-GB"/>
              </w:rPr>
              <w:t>Fiberglass</w:t>
            </w:r>
          </w:p>
          <w:p w14:paraId="4283FE06" w14:textId="77777777" w:rsidR="00545CF9" w:rsidRPr="00545CF9" w:rsidRDefault="00545CF9" w:rsidP="00545CF9">
            <w:pPr>
              <w:spacing w:after="120" w:line="360" w:lineRule="auto"/>
              <w:rPr>
                <w:rFonts w:cs="Times New Roman"/>
                <w:sz w:val="24"/>
                <w:szCs w:val="24"/>
                <w:lang w:val="en-GB"/>
              </w:rPr>
            </w:pPr>
            <w:r w:rsidRPr="00545CF9">
              <w:rPr>
                <w:rFonts w:cs="Times New Roman"/>
                <w:sz w:val="24"/>
                <w:szCs w:val="24"/>
                <w:lang w:val="en-GB"/>
              </w:rPr>
              <w:t>Mineral (rock or slag) wool</w:t>
            </w:r>
          </w:p>
        </w:tc>
        <w:tc>
          <w:tcPr>
            <w:tcW w:w="0" w:type="auto"/>
            <w:shd w:val="clear" w:color="auto" w:fill="FFFFFF" w:themeFill="background1"/>
            <w:vAlign w:val="center"/>
            <w:hideMark/>
          </w:tcPr>
          <w:p w14:paraId="5CB5045E" w14:textId="77777777" w:rsidR="00545CF9" w:rsidRPr="00545CF9" w:rsidRDefault="00545CF9" w:rsidP="00545CF9">
            <w:pPr>
              <w:spacing w:before="100" w:beforeAutospacing="1" w:after="100" w:afterAutospacing="1"/>
              <w:rPr>
                <w:rFonts w:eastAsiaTheme="minorEastAsia" w:cs="Times New Roman"/>
                <w:kern w:val="0"/>
                <w:sz w:val="24"/>
                <w:szCs w:val="24"/>
                <w:lang w:val="en-GB"/>
              </w:rPr>
            </w:pPr>
            <w:r w:rsidRPr="00545CF9">
              <w:rPr>
                <w:rFonts w:eastAsiaTheme="minorEastAsia" w:cs="Times New Roman"/>
                <w:kern w:val="0"/>
                <w:sz w:val="24"/>
                <w:szCs w:val="24"/>
                <w:lang w:val="en-GB"/>
              </w:rPr>
              <w:t>Ducts in unconditioned spaces</w:t>
            </w:r>
          </w:p>
          <w:p w14:paraId="27758256" w14:textId="77777777" w:rsidR="00545CF9" w:rsidRPr="00545CF9" w:rsidRDefault="00545CF9" w:rsidP="00545CF9">
            <w:pPr>
              <w:spacing w:after="120" w:line="360" w:lineRule="auto"/>
              <w:rPr>
                <w:rFonts w:cs="Times New Roman"/>
                <w:sz w:val="24"/>
                <w:szCs w:val="24"/>
                <w:lang w:val="en-GB"/>
              </w:rPr>
            </w:pPr>
            <w:r w:rsidRPr="00545CF9">
              <w:rPr>
                <w:rFonts w:cs="Times New Roman"/>
                <w:sz w:val="24"/>
                <w:szCs w:val="24"/>
                <w:lang w:val="en-GB"/>
              </w:rPr>
              <w:t>Other places requiring insulation that can withstand high temperatures</w:t>
            </w:r>
          </w:p>
        </w:tc>
        <w:tc>
          <w:tcPr>
            <w:tcW w:w="0" w:type="auto"/>
            <w:shd w:val="clear" w:color="auto" w:fill="FFFFFF" w:themeFill="background1"/>
            <w:vAlign w:val="center"/>
            <w:hideMark/>
          </w:tcPr>
          <w:p w14:paraId="6215DE34" w14:textId="77777777" w:rsidR="00545CF9" w:rsidRPr="00545CF9" w:rsidRDefault="00545CF9" w:rsidP="00545CF9">
            <w:pPr>
              <w:spacing w:after="120" w:line="360" w:lineRule="auto"/>
              <w:rPr>
                <w:rFonts w:cs="Times New Roman"/>
                <w:sz w:val="24"/>
                <w:szCs w:val="24"/>
                <w:lang w:val="en-GB"/>
              </w:rPr>
            </w:pPr>
            <w:r w:rsidRPr="00545CF9">
              <w:rPr>
                <w:rFonts w:cs="Times New Roman"/>
                <w:sz w:val="24"/>
                <w:szCs w:val="24"/>
                <w:lang w:val="en-GB"/>
              </w:rPr>
              <w:t>HVAC contractors fabricate the insulation into ducts either at their shops or at the job sites.</w:t>
            </w:r>
          </w:p>
        </w:tc>
        <w:tc>
          <w:tcPr>
            <w:tcW w:w="2359" w:type="dxa"/>
            <w:shd w:val="clear" w:color="auto" w:fill="FFFFFF" w:themeFill="background1"/>
            <w:vAlign w:val="center"/>
            <w:hideMark/>
          </w:tcPr>
          <w:p w14:paraId="7BFA5D3C" w14:textId="77777777" w:rsidR="00545CF9" w:rsidRPr="00545CF9" w:rsidRDefault="00545CF9" w:rsidP="00545CF9">
            <w:pPr>
              <w:spacing w:after="120" w:line="360" w:lineRule="auto"/>
              <w:rPr>
                <w:rFonts w:cs="Times New Roman"/>
                <w:sz w:val="24"/>
                <w:szCs w:val="24"/>
                <w:lang w:val="en-GB"/>
              </w:rPr>
            </w:pPr>
            <w:r w:rsidRPr="00545CF9">
              <w:rPr>
                <w:rFonts w:cs="Times New Roman"/>
                <w:sz w:val="24"/>
                <w:szCs w:val="24"/>
                <w:lang w:val="en-GB"/>
              </w:rPr>
              <w:t>Can withstand high temperatures.</w:t>
            </w:r>
          </w:p>
        </w:tc>
      </w:tr>
      <w:tr w:rsidR="00545CF9" w:rsidRPr="00545CF9" w14:paraId="5F23E4E2" w14:textId="77777777" w:rsidTr="009B20DE">
        <w:tc>
          <w:tcPr>
            <w:tcW w:w="0" w:type="auto"/>
            <w:shd w:val="clear" w:color="auto" w:fill="FFFFFF" w:themeFill="background1"/>
            <w:vAlign w:val="center"/>
            <w:hideMark/>
          </w:tcPr>
          <w:p w14:paraId="44FA73C4" w14:textId="77777777" w:rsidR="00545CF9" w:rsidRPr="00545CF9" w:rsidRDefault="00D95B19" w:rsidP="00545CF9">
            <w:pPr>
              <w:spacing w:after="120" w:line="360" w:lineRule="auto"/>
              <w:rPr>
                <w:rFonts w:cs="Times New Roman"/>
                <w:sz w:val="24"/>
                <w:szCs w:val="24"/>
                <w:lang w:val="en-GB"/>
              </w:rPr>
            </w:pPr>
            <w:hyperlink r:id="rId21" w:anchor="sprayedfoam" w:tooltip="Read more about Sprayed foam and foamed-in-place" w:history="1">
              <w:r w:rsidR="00545CF9" w:rsidRPr="00545CF9">
                <w:rPr>
                  <w:rFonts w:cs="Times New Roman"/>
                  <w:b/>
                  <w:bCs/>
                  <w:sz w:val="24"/>
                  <w:szCs w:val="24"/>
                  <w:lang w:val="en-GB"/>
                </w:rPr>
                <w:t>Sprayed foam and foamed-in-place</w:t>
              </w:r>
            </w:hyperlink>
          </w:p>
        </w:tc>
        <w:tc>
          <w:tcPr>
            <w:tcW w:w="0" w:type="auto"/>
            <w:shd w:val="clear" w:color="auto" w:fill="FFFFFF" w:themeFill="background1"/>
            <w:vAlign w:val="center"/>
            <w:hideMark/>
          </w:tcPr>
          <w:p w14:paraId="57380B35" w14:textId="77777777" w:rsidR="00545CF9" w:rsidRPr="00545CF9" w:rsidRDefault="00545CF9" w:rsidP="00545CF9">
            <w:pPr>
              <w:spacing w:before="100" w:beforeAutospacing="1" w:after="100" w:afterAutospacing="1"/>
              <w:rPr>
                <w:rFonts w:eastAsiaTheme="minorEastAsia" w:cs="Times New Roman"/>
                <w:kern w:val="0"/>
                <w:sz w:val="24"/>
                <w:szCs w:val="24"/>
                <w:lang w:val="en-GB"/>
              </w:rPr>
            </w:pPr>
            <w:r w:rsidRPr="00545CF9">
              <w:rPr>
                <w:rFonts w:eastAsiaTheme="minorEastAsia" w:cs="Times New Roman"/>
                <w:kern w:val="0"/>
                <w:sz w:val="24"/>
                <w:szCs w:val="24"/>
                <w:lang w:val="en-GB"/>
              </w:rPr>
              <w:t>Cementitious</w:t>
            </w:r>
          </w:p>
          <w:p w14:paraId="1C12C467" w14:textId="77777777" w:rsidR="00545CF9" w:rsidRPr="00545CF9" w:rsidRDefault="00545CF9" w:rsidP="00545CF9">
            <w:pPr>
              <w:spacing w:before="100" w:beforeAutospacing="1" w:after="100" w:afterAutospacing="1"/>
              <w:rPr>
                <w:rFonts w:eastAsiaTheme="minorEastAsia" w:cs="Times New Roman"/>
                <w:kern w:val="0"/>
                <w:sz w:val="24"/>
                <w:szCs w:val="24"/>
                <w:lang w:val="en-GB"/>
              </w:rPr>
            </w:pPr>
            <w:r w:rsidRPr="00545CF9">
              <w:rPr>
                <w:rFonts w:eastAsiaTheme="minorEastAsia" w:cs="Times New Roman"/>
                <w:kern w:val="0"/>
                <w:sz w:val="24"/>
                <w:szCs w:val="24"/>
                <w:lang w:val="en-GB"/>
              </w:rPr>
              <w:t>Phenolic</w:t>
            </w:r>
          </w:p>
          <w:p w14:paraId="17055639" w14:textId="77777777" w:rsidR="00545CF9" w:rsidRPr="00545CF9" w:rsidRDefault="00545CF9" w:rsidP="00545CF9">
            <w:pPr>
              <w:spacing w:before="100" w:beforeAutospacing="1" w:after="100" w:afterAutospacing="1"/>
              <w:rPr>
                <w:rFonts w:eastAsiaTheme="minorEastAsia" w:cs="Times New Roman"/>
                <w:kern w:val="0"/>
                <w:sz w:val="24"/>
                <w:szCs w:val="24"/>
                <w:lang w:val="en-GB"/>
              </w:rPr>
            </w:pPr>
            <w:r w:rsidRPr="00545CF9">
              <w:rPr>
                <w:rFonts w:eastAsiaTheme="minorEastAsia" w:cs="Times New Roman"/>
                <w:kern w:val="0"/>
                <w:sz w:val="24"/>
                <w:szCs w:val="24"/>
                <w:lang w:val="en-GB"/>
              </w:rPr>
              <w:t>Polyisocyanurate</w:t>
            </w:r>
          </w:p>
          <w:p w14:paraId="42C98207" w14:textId="77777777" w:rsidR="00545CF9" w:rsidRPr="00545CF9" w:rsidRDefault="00545CF9" w:rsidP="00545CF9">
            <w:pPr>
              <w:spacing w:after="120" w:line="360" w:lineRule="auto"/>
              <w:rPr>
                <w:rFonts w:cs="Times New Roman"/>
                <w:sz w:val="24"/>
                <w:szCs w:val="24"/>
                <w:lang w:val="en-GB"/>
              </w:rPr>
            </w:pPr>
            <w:r w:rsidRPr="00545CF9">
              <w:rPr>
                <w:rFonts w:cs="Times New Roman"/>
                <w:sz w:val="24"/>
                <w:szCs w:val="24"/>
                <w:lang w:val="en-GB"/>
              </w:rPr>
              <w:t>Polyurethane</w:t>
            </w:r>
          </w:p>
        </w:tc>
        <w:tc>
          <w:tcPr>
            <w:tcW w:w="0" w:type="auto"/>
            <w:shd w:val="clear" w:color="auto" w:fill="FFFFFF" w:themeFill="background1"/>
            <w:vAlign w:val="center"/>
            <w:hideMark/>
          </w:tcPr>
          <w:p w14:paraId="478E1EA9" w14:textId="77777777" w:rsidR="00545CF9" w:rsidRPr="00545CF9" w:rsidRDefault="00545CF9" w:rsidP="00545CF9">
            <w:pPr>
              <w:spacing w:before="100" w:beforeAutospacing="1" w:after="100" w:afterAutospacing="1"/>
              <w:rPr>
                <w:rFonts w:eastAsiaTheme="minorEastAsia" w:cs="Times New Roman"/>
                <w:kern w:val="0"/>
                <w:sz w:val="24"/>
                <w:szCs w:val="24"/>
                <w:lang w:val="en-GB"/>
              </w:rPr>
            </w:pPr>
            <w:r w:rsidRPr="00545CF9">
              <w:rPr>
                <w:rFonts w:eastAsiaTheme="minorEastAsia" w:cs="Times New Roman"/>
                <w:kern w:val="0"/>
                <w:sz w:val="24"/>
                <w:szCs w:val="24"/>
                <w:lang w:val="en-GB"/>
              </w:rPr>
              <w:t>Enclosed existing wall</w:t>
            </w:r>
          </w:p>
          <w:p w14:paraId="323B0440" w14:textId="77777777" w:rsidR="00545CF9" w:rsidRPr="00545CF9" w:rsidRDefault="00545CF9" w:rsidP="00545CF9">
            <w:pPr>
              <w:spacing w:before="100" w:beforeAutospacing="1" w:after="100" w:afterAutospacing="1"/>
              <w:rPr>
                <w:rFonts w:eastAsiaTheme="minorEastAsia" w:cs="Times New Roman"/>
                <w:kern w:val="0"/>
                <w:sz w:val="24"/>
                <w:szCs w:val="24"/>
                <w:lang w:val="en-GB"/>
              </w:rPr>
            </w:pPr>
            <w:r w:rsidRPr="00545CF9">
              <w:rPr>
                <w:rFonts w:eastAsiaTheme="minorEastAsia" w:cs="Times New Roman"/>
                <w:kern w:val="0"/>
                <w:sz w:val="24"/>
                <w:szCs w:val="24"/>
                <w:lang w:val="en-GB"/>
              </w:rPr>
              <w:t>Open new wall cavities</w:t>
            </w:r>
          </w:p>
          <w:p w14:paraId="1D1ED056" w14:textId="77777777" w:rsidR="00545CF9" w:rsidRPr="00545CF9" w:rsidRDefault="00545CF9" w:rsidP="00545CF9">
            <w:pPr>
              <w:spacing w:after="120" w:line="360" w:lineRule="auto"/>
              <w:rPr>
                <w:rFonts w:cs="Times New Roman"/>
                <w:sz w:val="24"/>
                <w:szCs w:val="24"/>
                <w:lang w:val="en-GB"/>
              </w:rPr>
            </w:pPr>
            <w:r w:rsidRPr="00545CF9">
              <w:rPr>
                <w:rFonts w:cs="Times New Roman"/>
                <w:sz w:val="24"/>
                <w:szCs w:val="24"/>
                <w:lang w:val="en-GB"/>
              </w:rPr>
              <w:t>Unfinished attic floors</w:t>
            </w:r>
          </w:p>
        </w:tc>
        <w:tc>
          <w:tcPr>
            <w:tcW w:w="0" w:type="auto"/>
            <w:shd w:val="clear" w:color="auto" w:fill="FFFFFF" w:themeFill="background1"/>
            <w:vAlign w:val="center"/>
            <w:hideMark/>
          </w:tcPr>
          <w:p w14:paraId="422B38DA" w14:textId="77777777" w:rsidR="00545CF9" w:rsidRPr="00545CF9" w:rsidRDefault="00545CF9" w:rsidP="00545CF9">
            <w:pPr>
              <w:spacing w:after="120" w:line="360" w:lineRule="auto"/>
              <w:rPr>
                <w:rFonts w:cs="Times New Roman"/>
                <w:sz w:val="24"/>
                <w:szCs w:val="24"/>
                <w:lang w:val="en-GB"/>
              </w:rPr>
            </w:pPr>
            <w:r w:rsidRPr="00545CF9">
              <w:rPr>
                <w:rFonts w:cs="Times New Roman"/>
                <w:sz w:val="24"/>
                <w:szCs w:val="24"/>
                <w:lang w:val="en-GB"/>
              </w:rPr>
              <w:t>Applied using small spray containers or in larger quantities as a pressure sprayed (foamed-in-place) product.</w:t>
            </w:r>
          </w:p>
        </w:tc>
        <w:tc>
          <w:tcPr>
            <w:tcW w:w="2359" w:type="dxa"/>
            <w:shd w:val="clear" w:color="auto" w:fill="FFFFFF" w:themeFill="background1"/>
            <w:vAlign w:val="center"/>
            <w:hideMark/>
          </w:tcPr>
          <w:p w14:paraId="0F30D339" w14:textId="77777777" w:rsidR="00545CF9" w:rsidRPr="00545CF9" w:rsidRDefault="00545CF9" w:rsidP="00545CF9">
            <w:pPr>
              <w:spacing w:after="120" w:line="360" w:lineRule="auto"/>
              <w:rPr>
                <w:rFonts w:cs="Times New Roman"/>
                <w:sz w:val="24"/>
                <w:szCs w:val="24"/>
                <w:lang w:val="en-GB"/>
              </w:rPr>
            </w:pPr>
            <w:r w:rsidRPr="00545CF9">
              <w:rPr>
                <w:rFonts w:cs="Times New Roman"/>
                <w:sz w:val="24"/>
                <w:szCs w:val="24"/>
                <w:lang w:val="en-GB"/>
              </w:rPr>
              <w:t>Good for adding insulation to existing finished areas, irregularly shaped areas, and around obstructions.</w:t>
            </w:r>
          </w:p>
        </w:tc>
      </w:tr>
      <w:tr w:rsidR="00545CF9" w:rsidRPr="00545CF9" w14:paraId="347D9EF0" w14:textId="77777777" w:rsidTr="009B20DE">
        <w:tc>
          <w:tcPr>
            <w:tcW w:w="0" w:type="auto"/>
            <w:shd w:val="clear" w:color="auto" w:fill="FFFFFF" w:themeFill="background1"/>
            <w:vAlign w:val="center"/>
            <w:hideMark/>
          </w:tcPr>
          <w:p w14:paraId="7F108E43" w14:textId="77777777" w:rsidR="00545CF9" w:rsidRPr="00545CF9" w:rsidRDefault="00D95B19" w:rsidP="00545CF9">
            <w:pPr>
              <w:spacing w:after="120" w:line="360" w:lineRule="auto"/>
              <w:rPr>
                <w:rFonts w:cs="Times New Roman"/>
                <w:sz w:val="24"/>
                <w:szCs w:val="24"/>
                <w:lang w:val="en-GB"/>
              </w:rPr>
            </w:pPr>
            <w:hyperlink r:id="rId22" w:anchor="sips" w:tooltip="Read more about Structural insulated panels (SIPs)" w:history="1">
              <w:r w:rsidR="00545CF9" w:rsidRPr="00545CF9">
                <w:rPr>
                  <w:rFonts w:cs="Times New Roman"/>
                  <w:b/>
                  <w:bCs/>
                  <w:sz w:val="24"/>
                  <w:szCs w:val="24"/>
                  <w:lang w:val="en-GB"/>
                </w:rPr>
                <w:t>Structural insulated panels (SIPs)</w:t>
              </w:r>
            </w:hyperlink>
          </w:p>
        </w:tc>
        <w:tc>
          <w:tcPr>
            <w:tcW w:w="0" w:type="auto"/>
            <w:shd w:val="clear" w:color="auto" w:fill="FFFFFF" w:themeFill="background1"/>
            <w:vAlign w:val="center"/>
            <w:hideMark/>
          </w:tcPr>
          <w:p w14:paraId="392E8A37" w14:textId="77777777" w:rsidR="00545CF9" w:rsidRPr="00545CF9" w:rsidRDefault="00545CF9" w:rsidP="00545CF9">
            <w:pPr>
              <w:spacing w:before="100" w:beforeAutospacing="1" w:after="100" w:afterAutospacing="1"/>
              <w:rPr>
                <w:rFonts w:eastAsiaTheme="minorEastAsia" w:cs="Times New Roman"/>
                <w:kern w:val="0"/>
                <w:sz w:val="24"/>
                <w:szCs w:val="24"/>
                <w:lang w:val="en-GB"/>
              </w:rPr>
            </w:pPr>
            <w:r w:rsidRPr="00545CF9">
              <w:rPr>
                <w:rFonts w:eastAsiaTheme="minorEastAsia" w:cs="Times New Roman"/>
                <w:kern w:val="0"/>
                <w:sz w:val="24"/>
                <w:szCs w:val="24"/>
                <w:lang w:val="en-GB"/>
              </w:rPr>
              <w:t>Foam board or liquid foam insulation core</w:t>
            </w:r>
          </w:p>
          <w:p w14:paraId="49792CC8" w14:textId="77777777" w:rsidR="00545CF9" w:rsidRPr="00545CF9" w:rsidRDefault="00545CF9" w:rsidP="00545CF9">
            <w:pPr>
              <w:spacing w:after="120" w:line="360" w:lineRule="auto"/>
              <w:rPr>
                <w:rFonts w:cs="Times New Roman"/>
                <w:sz w:val="24"/>
                <w:szCs w:val="24"/>
                <w:lang w:val="en-GB"/>
              </w:rPr>
            </w:pPr>
            <w:r w:rsidRPr="00545CF9">
              <w:rPr>
                <w:rFonts w:cs="Times New Roman"/>
                <w:sz w:val="24"/>
                <w:szCs w:val="24"/>
                <w:lang w:val="en-GB"/>
              </w:rPr>
              <w:t>Straw core insulation</w:t>
            </w:r>
          </w:p>
        </w:tc>
        <w:tc>
          <w:tcPr>
            <w:tcW w:w="0" w:type="auto"/>
            <w:shd w:val="clear" w:color="auto" w:fill="FFFFFF" w:themeFill="background1"/>
            <w:vAlign w:val="center"/>
            <w:hideMark/>
          </w:tcPr>
          <w:p w14:paraId="48B7D577" w14:textId="77777777" w:rsidR="00545CF9" w:rsidRPr="00545CF9" w:rsidRDefault="00545CF9" w:rsidP="00545CF9">
            <w:pPr>
              <w:spacing w:after="120" w:line="360" w:lineRule="auto"/>
              <w:rPr>
                <w:rFonts w:cs="Times New Roman"/>
                <w:sz w:val="24"/>
                <w:szCs w:val="24"/>
                <w:lang w:val="en-GB"/>
              </w:rPr>
            </w:pPr>
            <w:r w:rsidRPr="00545CF9">
              <w:rPr>
                <w:rFonts w:cs="Times New Roman"/>
                <w:sz w:val="24"/>
                <w:szCs w:val="24"/>
                <w:lang w:val="en-GB"/>
              </w:rPr>
              <w:t>Unfinished walls, ceilings, floors, and roofs for new construction</w:t>
            </w:r>
          </w:p>
        </w:tc>
        <w:tc>
          <w:tcPr>
            <w:tcW w:w="0" w:type="auto"/>
            <w:shd w:val="clear" w:color="auto" w:fill="FFFFFF" w:themeFill="background1"/>
            <w:vAlign w:val="center"/>
            <w:hideMark/>
          </w:tcPr>
          <w:p w14:paraId="4F8503C8" w14:textId="77777777" w:rsidR="00545CF9" w:rsidRPr="00545CF9" w:rsidRDefault="00545CF9" w:rsidP="00545CF9">
            <w:pPr>
              <w:spacing w:after="120" w:line="360" w:lineRule="auto"/>
              <w:rPr>
                <w:rFonts w:cs="Times New Roman"/>
                <w:sz w:val="24"/>
                <w:szCs w:val="24"/>
                <w:lang w:val="en-GB"/>
              </w:rPr>
            </w:pPr>
            <w:r w:rsidRPr="00545CF9">
              <w:rPr>
                <w:rFonts w:cs="Times New Roman"/>
                <w:sz w:val="24"/>
                <w:szCs w:val="24"/>
                <w:lang w:val="en-GB"/>
              </w:rPr>
              <w:t>Construction workers fit SIPs together to form walls and roof of a house.</w:t>
            </w:r>
          </w:p>
        </w:tc>
        <w:tc>
          <w:tcPr>
            <w:tcW w:w="2359" w:type="dxa"/>
            <w:shd w:val="clear" w:color="auto" w:fill="FFFFFF" w:themeFill="background1"/>
            <w:vAlign w:val="center"/>
            <w:hideMark/>
          </w:tcPr>
          <w:p w14:paraId="3CEEE96C" w14:textId="77777777" w:rsidR="00545CF9" w:rsidRPr="00545CF9" w:rsidRDefault="00545CF9" w:rsidP="00545CF9">
            <w:pPr>
              <w:spacing w:after="120" w:line="360" w:lineRule="auto"/>
              <w:rPr>
                <w:rFonts w:cs="Times New Roman"/>
                <w:sz w:val="24"/>
                <w:szCs w:val="24"/>
                <w:lang w:val="en-GB"/>
              </w:rPr>
            </w:pPr>
            <w:r w:rsidRPr="00545CF9">
              <w:rPr>
                <w:rFonts w:cs="Times New Roman"/>
                <w:sz w:val="24"/>
                <w:szCs w:val="24"/>
                <w:lang w:val="en-GB"/>
              </w:rPr>
              <w:t>SIP-built houses provide superior and uniform insulation compared to more traditional construction methods; they also take less time to build.</w:t>
            </w:r>
          </w:p>
        </w:tc>
      </w:tr>
    </w:tbl>
    <w:p w14:paraId="52473AB2" w14:textId="77777777" w:rsidR="00545CF9" w:rsidRPr="00545CF9" w:rsidRDefault="00545CF9" w:rsidP="00545CF9">
      <w:pPr>
        <w:shd w:val="clear" w:color="auto" w:fill="FFFFFF"/>
        <w:spacing w:before="100" w:beforeAutospacing="1" w:after="100" w:afterAutospacing="1"/>
        <w:rPr>
          <w:rFonts w:eastAsiaTheme="minorEastAsia" w:cs="Times New Roman"/>
          <w:color w:val="292929"/>
          <w:kern w:val="0"/>
          <w:sz w:val="27"/>
          <w:szCs w:val="27"/>
          <w:lang w:val="en-GB"/>
        </w:rPr>
      </w:pPr>
    </w:p>
    <w:p w14:paraId="11A3B2E2" w14:textId="77777777" w:rsidR="00545CF9" w:rsidRPr="00545CF9" w:rsidRDefault="00545CF9" w:rsidP="00545CF9">
      <w:pPr>
        <w:spacing w:after="120" w:line="360" w:lineRule="auto"/>
        <w:rPr>
          <w:sz w:val="28"/>
          <w:szCs w:val="22"/>
          <w:lang w:val="en-GB"/>
        </w:rPr>
      </w:pPr>
      <w:r w:rsidRPr="00545CF9">
        <w:rPr>
          <w:sz w:val="24"/>
          <w:lang w:val="en-GB"/>
        </w:rPr>
        <w:t>Economic Thickness of heat insulation material is selecting the thickness of insulation that yields the minimum total life-cycle cost. Economics can be used to:</w:t>
      </w:r>
    </w:p>
    <w:p w14:paraId="50123103" w14:textId="77777777" w:rsidR="00545CF9" w:rsidRPr="00545CF9" w:rsidRDefault="00545CF9" w:rsidP="00545CF9">
      <w:pPr>
        <w:numPr>
          <w:ilvl w:val="0"/>
          <w:numId w:val="43"/>
        </w:numPr>
        <w:spacing w:after="160" w:line="259" w:lineRule="auto"/>
        <w:contextualSpacing/>
        <w:rPr>
          <w:kern w:val="0"/>
          <w:sz w:val="24"/>
          <w:szCs w:val="24"/>
          <w:lang w:val="en-GB" w:eastAsia="en-US"/>
        </w:rPr>
      </w:pPr>
      <w:r w:rsidRPr="00545CF9">
        <w:rPr>
          <w:kern w:val="0"/>
          <w:sz w:val="24"/>
          <w:szCs w:val="24"/>
          <w:lang w:val="en-GB" w:eastAsia="en-US"/>
        </w:rPr>
        <w:t>select the optimum insulation thickness for a specific insulation,</w:t>
      </w:r>
    </w:p>
    <w:p w14:paraId="64EF20AC" w14:textId="77777777" w:rsidR="00545CF9" w:rsidRPr="00545CF9" w:rsidRDefault="00545CF9" w:rsidP="00545CF9">
      <w:pPr>
        <w:numPr>
          <w:ilvl w:val="0"/>
          <w:numId w:val="43"/>
        </w:numPr>
        <w:spacing w:after="160" w:line="259" w:lineRule="auto"/>
        <w:contextualSpacing/>
        <w:rPr>
          <w:kern w:val="0"/>
          <w:sz w:val="24"/>
          <w:szCs w:val="24"/>
          <w:lang w:val="en-GB" w:eastAsia="en-US"/>
        </w:rPr>
      </w:pPr>
      <w:r w:rsidRPr="00545CF9">
        <w:rPr>
          <w:kern w:val="0"/>
          <w:sz w:val="24"/>
          <w:szCs w:val="24"/>
          <w:lang w:val="en-GB" w:eastAsia="en-US"/>
        </w:rPr>
        <w:t xml:space="preserve">evaluate two or more insulation materials for least cost for a given level of thermal performance. </w:t>
      </w:r>
    </w:p>
    <w:p w14:paraId="44C5457E" w14:textId="77777777" w:rsidR="00545CF9" w:rsidRPr="00545CF9" w:rsidRDefault="00545CF9" w:rsidP="00545CF9">
      <w:pPr>
        <w:spacing w:after="120" w:line="360" w:lineRule="auto"/>
        <w:rPr>
          <w:sz w:val="24"/>
          <w:lang w:val="en-GB"/>
        </w:rPr>
      </w:pPr>
      <w:r w:rsidRPr="00545CF9">
        <w:rPr>
          <w:sz w:val="24"/>
          <w:lang w:val="en-GB"/>
        </w:rPr>
        <w:t xml:space="preserve">In either case, economic considerations determine the most cost-effective solution for insulating over a specific period. Life-cycle costing considers the initial cost of the insulation system plus the ongoing value of energy savings over the expected service lifetime. The economic thickness is defined as the </w:t>
      </w:r>
      <w:r w:rsidRPr="00545CF9">
        <w:rPr>
          <w:sz w:val="24"/>
          <w:lang w:val="en-GB"/>
        </w:rPr>
        <w:lastRenderedPageBreak/>
        <w:t xml:space="preserve">thickness that minimizes the total life-cycle cost. </w:t>
      </w:r>
      <w:r w:rsidRPr="00545CF9">
        <w:rPr>
          <w:sz w:val="24"/>
          <w:lang w:val="en-GB"/>
        </w:rPr>
        <w:cr/>
        <w:t>Figure 2 shows installed costs for a multilayer application. The slope of the curves is discontinuous and increases with the number of layers because labor and material costs increase more rapidly as thickness increases. Labor and material costs of installed insulation increase with thickness. Insulation is often applied in multiple layers:</w:t>
      </w:r>
    </w:p>
    <w:p w14:paraId="5F07D8E6" w14:textId="77777777" w:rsidR="00545CF9" w:rsidRPr="00545CF9" w:rsidRDefault="00545CF9" w:rsidP="00545CF9">
      <w:pPr>
        <w:numPr>
          <w:ilvl w:val="0"/>
          <w:numId w:val="44"/>
        </w:numPr>
        <w:spacing w:after="160" w:line="259" w:lineRule="auto"/>
        <w:contextualSpacing/>
        <w:rPr>
          <w:kern w:val="0"/>
          <w:sz w:val="22"/>
          <w:szCs w:val="22"/>
          <w:lang w:val="en-GB" w:eastAsia="en-US"/>
        </w:rPr>
      </w:pPr>
      <w:r w:rsidRPr="00545CF9">
        <w:rPr>
          <w:kern w:val="0"/>
          <w:sz w:val="22"/>
          <w:szCs w:val="22"/>
          <w:lang w:val="en-GB" w:eastAsia="en-US"/>
        </w:rPr>
        <w:t>because materials are not manufactured in single layers of sufficient thickness</w:t>
      </w:r>
    </w:p>
    <w:p w14:paraId="4B18DF7F" w14:textId="77777777" w:rsidR="00545CF9" w:rsidRPr="00545CF9" w:rsidRDefault="00545CF9" w:rsidP="00545CF9">
      <w:pPr>
        <w:numPr>
          <w:ilvl w:val="0"/>
          <w:numId w:val="44"/>
        </w:numPr>
        <w:spacing w:after="160" w:line="259" w:lineRule="auto"/>
        <w:contextualSpacing/>
        <w:rPr>
          <w:kern w:val="0"/>
          <w:sz w:val="22"/>
          <w:szCs w:val="22"/>
          <w:lang w:val="en-GB" w:eastAsia="en-US"/>
        </w:rPr>
      </w:pPr>
      <w:r w:rsidRPr="00545CF9">
        <w:rPr>
          <w:kern w:val="0"/>
          <w:sz w:val="22"/>
          <w:szCs w:val="22"/>
          <w:lang w:val="en-GB" w:eastAsia="en-US"/>
        </w:rPr>
        <w:t>in many cases, to accommodate expansion and contraction of insulation and system components.</w:t>
      </w:r>
    </w:p>
    <w:p w14:paraId="1442F337" w14:textId="77777777" w:rsidR="00545CF9" w:rsidRPr="00545CF9" w:rsidRDefault="00545CF9" w:rsidP="00545CF9">
      <w:pPr>
        <w:spacing w:after="120" w:line="360" w:lineRule="auto"/>
        <w:ind w:left="360"/>
        <w:rPr>
          <w:sz w:val="24"/>
          <w:lang w:val="en-GB"/>
        </w:rPr>
      </w:pPr>
      <w:r w:rsidRPr="00545CF9">
        <w:rPr>
          <w:sz w:val="24"/>
          <w:lang w:val="en-GB"/>
        </w:rPr>
        <w:t>Figure 2 shows curves of total cost of operation, insulation costs, and lost energy costs. Point A on the total cost curve corresponds to the economic insulation thickness, which, in this example, is in the double-layer range. Viewing the calculated economic thickness as a minimum thickness provides a hedge against unforeseen fuel price increases and conserves energy.</w:t>
      </w:r>
    </w:p>
    <w:p w14:paraId="677943EB" w14:textId="77777777" w:rsidR="00545CF9" w:rsidRPr="00545CF9" w:rsidRDefault="00545CF9" w:rsidP="00545CF9">
      <w:pPr>
        <w:spacing w:after="120" w:line="360" w:lineRule="auto"/>
        <w:rPr>
          <w:sz w:val="24"/>
          <w:lang w:val="en-GB"/>
        </w:rPr>
      </w:pPr>
      <w:r w:rsidRPr="00545CF9">
        <w:rPr>
          <w:noProof/>
          <w:sz w:val="24"/>
          <w:lang w:val="lv-LV" w:eastAsia="lv-LV"/>
        </w:rPr>
        <w:drawing>
          <wp:inline distT="0" distB="0" distL="0" distR="0" wp14:anchorId="2AED538C" wp14:editId="6DAADDBA">
            <wp:extent cx="4130106" cy="4073237"/>
            <wp:effectExtent l="0" t="0" r="3810" b="3810"/>
            <wp:docPr id="30749"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48276" cy="4091157"/>
                    </a:xfrm>
                    <a:prstGeom prst="rect">
                      <a:avLst/>
                    </a:prstGeom>
                  </pic:spPr>
                </pic:pic>
              </a:graphicData>
            </a:graphic>
          </wp:inline>
        </w:drawing>
      </w:r>
    </w:p>
    <w:p w14:paraId="322F7E64" w14:textId="77777777" w:rsidR="00545CF9" w:rsidRPr="00545CF9" w:rsidRDefault="00545CF9" w:rsidP="00545CF9">
      <w:pPr>
        <w:spacing w:after="200"/>
        <w:rPr>
          <w:i/>
          <w:iCs/>
          <w:color w:val="44546A" w:themeColor="text2"/>
          <w:sz w:val="18"/>
          <w:szCs w:val="18"/>
          <w:shd w:val="clear" w:color="auto" w:fill="FFFFFF"/>
          <w:lang w:val="en-GB"/>
        </w:rPr>
      </w:pPr>
      <w:r w:rsidRPr="00545CF9">
        <w:rPr>
          <w:i/>
          <w:iCs/>
          <w:color w:val="44546A" w:themeColor="text2"/>
          <w:sz w:val="18"/>
          <w:szCs w:val="18"/>
          <w:lang w:val="en-GB"/>
        </w:rPr>
        <w:t>Figure 2. Determination of Economic Thickness of heat insulation materials – point A.</w:t>
      </w:r>
    </w:p>
    <w:p w14:paraId="63108B02" w14:textId="77777777" w:rsidR="00545CF9" w:rsidRPr="00545CF9" w:rsidRDefault="00545CF9" w:rsidP="00545CF9">
      <w:pPr>
        <w:spacing w:after="120" w:line="360" w:lineRule="auto"/>
        <w:rPr>
          <w:sz w:val="24"/>
          <w:lang w:val="en-GB"/>
        </w:rPr>
      </w:pPr>
    </w:p>
    <w:p w14:paraId="0CB1ACE9" w14:textId="77777777" w:rsidR="00545CF9" w:rsidRPr="00545CF9" w:rsidRDefault="00545CF9" w:rsidP="00545CF9">
      <w:pPr>
        <w:spacing w:after="120" w:line="360" w:lineRule="auto"/>
        <w:rPr>
          <w:color w:val="292929"/>
          <w:sz w:val="27"/>
          <w:szCs w:val="27"/>
          <w:lang w:val="en-GB"/>
        </w:rPr>
      </w:pPr>
      <w:r w:rsidRPr="00545CF9">
        <w:rPr>
          <w:sz w:val="24"/>
          <w:lang w:val="en-GB"/>
        </w:rPr>
        <w:t>Initially, as insulation is applied, the total life-cycle cost decreases because the value of incremental energy savings is greater than the incremental cost of insulation. Additional insulation reduces total cost up to a thickness where the change in total cost is equal to zero. At this point, no further reduction can be obtained; beyond it, incremental insulation costs exceed the additional energy savings derived by adding another increment of insulation.</w:t>
      </w:r>
    </w:p>
    <w:p w14:paraId="174330AD" w14:textId="77777777" w:rsidR="00545CF9" w:rsidRPr="00545CF9" w:rsidRDefault="00545CF9" w:rsidP="00545CF9">
      <w:pPr>
        <w:numPr>
          <w:ilvl w:val="0"/>
          <w:numId w:val="2"/>
        </w:numPr>
        <w:spacing w:after="240" w:line="276" w:lineRule="auto"/>
        <w:contextualSpacing/>
        <w:outlineLvl w:val="0"/>
        <w:rPr>
          <w:rFonts w:eastAsiaTheme="majorEastAsia" w:cstheme="majorBidi"/>
          <w:b/>
          <w:bCs/>
          <w:color w:val="538135"/>
          <w:sz w:val="28"/>
          <w:szCs w:val="24"/>
          <w:lang w:val="en-GB" w:eastAsia="lv-LV"/>
        </w:rPr>
      </w:pPr>
      <w:bookmarkStart w:id="21" w:name="_Toc70594949"/>
      <w:r w:rsidRPr="00545CF9">
        <w:rPr>
          <w:rFonts w:eastAsiaTheme="majorEastAsia" w:cstheme="majorBidi"/>
          <w:b/>
          <w:bCs/>
          <w:color w:val="538135"/>
          <w:sz w:val="28"/>
          <w:szCs w:val="24"/>
          <w:lang w:val="en-GB" w:eastAsia="lv-LV"/>
        </w:rPr>
        <w:t>Faults in heat insulation systems – heat losses</w:t>
      </w:r>
      <w:bookmarkEnd w:id="21"/>
    </w:p>
    <w:p w14:paraId="07AF2203" w14:textId="77777777" w:rsidR="00545CF9" w:rsidRPr="00545CF9" w:rsidRDefault="00545CF9" w:rsidP="00545CF9">
      <w:pPr>
        <w:spacing w:after="120" w:line="360" w:lineRule="auto"/>
        <w:rPr>
          <w:sz w:val="24"/>
          <w:shd w:val="clear" w:color="auto" w:fill="FFFFFF"/>
          <w:lang w:val="en-GB"/>
        </w:rPr>
      </w:pPr>
      <w:r w:rsidRPr="00545CF9">
        <w:rPr>
          <w:sz w:val="24"/>
          <w:shd w:val="clear" w:color="auto" w:fill="FFFFFF"/>
          <w:lang w:val="en-GB"/>
        </w:rPr>
        <w:t>Conductive losses through the building fabric can be split into two categories:</w:t>
      </w:r>
    </w:p>
    <w:p w14:paraId="64B8734D" w14:textId="77777777" w:rsidR="00545CF9" w:rsidRPr="00545CF9" w:rsidRDefault="00545CF9" w:rsidP="00545CF9">
      <w:pPr>
        <w:spacing w:after="120" w:line="360" w:lineRule="auto"/>
        <w:ind w:left="426" w:hanging="426"/>
        <w:rPr>
          <w:sz w:val="24"/>
          <w:shd w:val="clear" w:color="auto" w:fill="FFFFFF"/>
          <w:lang w:val="en-GB"/>
        </w:rPr>
      </w:pPr>
      <w:r w:rsidRPr="00545CF9">
        <w:rPr>
          <w:sz w:val="24"/>
          <w:shd w:val="clear" w:color="auto" w:fill="FFFFFF"/>
          <w:lang w:val="en-GB"/>
        </w:rPr>
        <w:t>1. Plane heat losses: through the main elements of the building fabric (roof, walls, windows and floor). The U-value (W/m</w:t>
      </w:r>
      <w:r w:rsidRPr="00545CF9">
        <w:rPr>
          <w:sz w:val="24"/>
          <w:shd w:val="clear" w:color="auto" w:fill="FFFFFF"/>
          <w:vertAlign w:val="superscript"/>
          <w:lang w:val="en-GB"/>
        </w:rPr>
        <w:t>2</w:t>
      </w:r>
      <w:r w:rsidRPr="00545CF9">
        <w:rPr>
          <w:sz w:val="24"/>
          <w:shd w:val="clear" w:color="auto" w:fill="FFFFFF"/>
          <w:lang w:val="en-GB"/>
        </w:rPr>
        <w:t>K) of a construction multiplied by the area of that construction gives the heat loss in (W/K).</w:t>
      </w:r>
    </w:p>
    <w:p w14:paraId="132C433E" w14:textId="77777777" w:rsidR="00545CF9" w:rsidRPr="00545CF9" w:rsidRDefault="00545CF9" w:rsidP="00545CF9">
      <w:pPr>
        <w:spacing w:after="120" w:line="360" w:lineRule="auto"/>
        <w:ind w:left="426" w:hanging="426"/>
        <w:rPr>
          <w:sz w:val="24"/>
          <w:shd w:val="clear" w:color="auto" w:fill="FFFFFF"/>
          <w:lang w:val="en-GB"/>
        </w:rPr>
      </w:pPr>
      <w:r w:rsidRPr="00545CF9">
        <w:rPr>
          <w:sz w:val="24"/>
          <w:shd w:val="clear" w:color="auto" w:fill="FFFFFF"/>
          <w:lang w:val="en-GB"/>
        </w:rPr>
        <w:t>2. Thermal bridge heat losses: through corners, junctions, and structural elements penetrating the insulation layer.</w:t>
      </w:r>
    </w:p>
    <w:p w14:paraId="241C5513" w14:textId="77777777" w:rsidR="00545CF9" w:rsidRPr="00545CF9" w:rsidRDefault="00545CF9" w:rsidP="00545CF9">
      <w:pPr>
        <w:spacing w:after="120" w:line="360" w:lineRule="auto"/>
        <w:rPr>
          <w:sz w:val="24"/>
          <w:shd w:val="clear" w:color="auto" w:fill="FFFFFF"/>
          <w:lang w:val="en-GB"/>
        </w:rPr>
      </w:pPr>
      <w:r w:rsidRPr="00545CF9">
        <w:rPr>
          <w:sz w:val="24"/>
          <w:shd w:val="clear" w:color="auto" w:fill="FFFFFF"/>
          <w:lang w:val="en-GB"/>
        </w:rPr>
        <w:t>Plane heat losses is relatively easy to prevent, by adding extra layer of heat insulation material.</w:t>
      </w:r>
    </w:p>
    <w:p w14:paraId="6DF8928A" w14:textId="77777777" w:rsidR="00545CF9" w:rsidRPr="00545CF9" w:rsidRDefault="00545CF9" w:rsidP="00545CF9">
      <w:pPr>
        <w:spacing w:after="120" w:line="360" w:lineRule="auto"/>
        <w:rPr>
          <w:sz w:val="24"/>
          <w:shd w:val="clear" w:color="auto" w:fill="FFFFFF"/>
          <w:lang w:val="en-GB"/>
        </w:rPr>
      </w:pPr>
      <w:r w:rsidRPr="00545CF9">
        <w:rPr>
          <w:sz w:val="24"/>
          <w:shd w:val="clear" w:color="auto" w:fill="FFFFFF"/>
          <w:lang w:val="en-GB"/>
        </w:rPr>
        <w:t>A thermal bridge occurs when there is a gap between materials and structural surfaces. The main thermal bridges in a building are found at the junctions of facings and floors, facings and cross walls; facings and roofs, facings and low floors. They also occur each time there is a hole (doors, windows, loggias etc.) These are structural thermal bridges. These thermal bridges vary in importance according to the type of wall or roof (insulated or not).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927"/>
        <w:gridCol w:w="4808"/>
      </w:tblGrid>
      <w:tr w:rsidR="00545CF9" w:rsidRPr="00545CF9" w14:paraId="04F89C91" w14:textId="77777777" w:rsidTr="009B20DE">
        <w:tc>
          <w:tcPr>
            <w:tcW w:w="3005" w:type="dxa"/>
          </w:tcPr>
          <w:p w14:paraId="741AB3C3" w14:textId="77777777" w:rsidR="00545CF9" w:rsidRPr="00545CF9" w:rsidRDefault="00545CF9" w:rsidP="00545CF9">
            <w:pPr>
              <w:spacing w:after="120" w:line="360" w:lineRule="auto"/>
              <w:rPr>
                <w:sz w:val="24"/>
                <w:shd w:val="clear" w:color="auto" w:fill="FFFFFF"/>
                <w:lang w:val="en-GB"/>
              </w:rPr>
            </w:pPr>
            <w:r w:rsidRPr="00545CF9">
              <w:rPr>
                <w:noProof/>
                <w:sz w:val="24"/>
                <w:lang w:val="lv-LV" w:eastAsia="lv-LV"/>
              </w:rPr>
              <w:lastRenderedPageBreak/>
              <w:drawing>
                <wp:inline distT="0" distB="0" distL="0" distR="0" wp14:anchorId="4F09076E" wp14:editId="286EDF4E">
                  <wp:extent cx="1981200" cy="1981249"/>
                  <wp:effectExtent l="0" t="0" r="0" b="0"/>
                  <wp:docPr id="30750" name="Attēls 44" descr="Termiskie til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miskie tilti"/>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2010809" cy="20108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06" w:type="dxa"/>
          </w:tcPr>
          <w:p w14:paraId="3F6F34F4" w14:textId="77777777" w:rsidR="00545CF9" w:rsidRPr="00545CF9" w:rsidRDefault="00545CF9" w:rsidP="00545CF9">
            <w:pPr>
              <w:spacing w:after="120" w:line="360" w:lineRule="auto"/>
              <w:rPr>
                <w:sz w:val="24"/>
                <w:shd w:val="clear" w:color="auto" w:fill="FFFFFF"/>
                <w:lang w:val="en-GB"/>
              </w:rPr>
            </w:pPr>
          </w:p>
        </w:tc>
        <w:tc>
          <w:tcPr>
            <w:tcW w:w="3006" w:type="dxa"/>
          </w:tcPr>
          <w:p w14:paraId="284F4AE3" w14:textId="77777777" w:rsidR="00545CF9" w:rsidRPr="00545CF9" w:rsidRDefault="00545CF9" w:rsidP="00545CF9">
            <w:pPr>
              <w:spacing w:after="120" w:line="360" w:lineRule="auto"/>
              <w:rPr>
                <w:sz w:val="24"/>
                <w:shd w:val="clear" w:color="auto" w:fill="FFFFFF"/>
                <w:lang w:val="en-GB"/>
              </w:rPr>
            </w:pPr>
            <w:r w:rsidRPr="00545CF9">
              <w:rPr>
                <w:noProof/>
                <w:sz w:val="24"/>
                <w:lang w:val="lv-LV" w:eastAsia="lv-LV"/>
              </w:rPr>
              <w:drawing>
                <wp:inline distT="0" distB="0" distL="0" distR="0" wp14:anchorId="40796CBB" wp14:editId="0D4D2105">
                  <wp:extent cx="2916452" cy="1946563"/>
                  <wp:effectExtent l="0" t="0" r="0" b="0"/>
                  <wp:docPr id="30751" name="Attēls 46" descr="Seite_7_Bild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ite_7_Bild_6"/>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941643" cy="1963376"/>
                          </a:xfrm>
                          <a:prstGeom prst="rect">
                            <a:avLst/>
                          </a:prstGeom>
                          <a:noFill/>
                          <a:ln>
                            <a:noFill/>
                          </a:ln>
                        </pic:spPr>
                      </pic:pic>
                    </a:graphicData>
                  </a:graphic>
                </wp:inline>
              </w:drawing>
            </w:r>
          </w:p>
        </w:tc>
      </w:tr>
      <w:tr w:rsidR="00545CF9" w:rsidRPr="00545CF9" w14:paraId="6BD7655D" w14:textId="77777777" w:rsidTr="009B20DE">
        <w:tc>
          <w:tcPr>
            <w:tcW w:w="3005" w:type="dxa"/>
          </w:tcPr>
          <w:p w14:paraId="509B1FB2" w14:textId="77777777" w:rsidR="00545CF9" w:rsidRPr="00545CF9" w:rsidRDefault="00545CF9" w:rsidP="00545CF9">
            <w:pPr>
              <w:spacing w:after="120" w:line="360" w:lineRule="auto"/>
              <w:jc w:val="center"/>
              <w:rPr>
                <w:noProof/>
                <w:sz w:val="24"/>
                <w:lang w:val="en-GB"/>
              </w:rPr>
            </w:pPr>
            <w:r w:rsidRPr="00545CF9">
              <w:rPr>
                <w:noProof/>
                <w:sz w:val="24"/>
                <w:lang w:val="en-GB"/>
              </w:rPr>
              <w:t>A.</w:t>
            </w:r>
          </w:p>
        </w:tc>
        <w:tc>
          <w:tcPr>
            <w:tcW w:w="3006" w:type="dxa"/>
          </w:tcPr>
          <w:p w14:paraId="6A1BD244" w14:textId="77777777" w:rsidR="00545CF9" w:rsidRPr="00545CF9" w:rsidRDefault="00545CF9" w:rsidP="00545CF9">
            <w:pPr>
              <w:spacing w:after="120" w:line="360" w:lineRule="auto"/>
              <w:jc w:val="center"/>
              <w:rPr>
                <w:sz w:val="24"/>
                <w:shd w:val="clear" w:color="auto" w:fill="FFFFFF"/>
                <w:lang w:val="en-GB"/>
              </w:rPr>
            </w:pPr>
          </w:p>
        </w:tc>
        <w:tc>
          <w:tcPr>
            <w:tcW w:w="3006" w:type="dxa"/>
          </w:tcPr>
          <w:p w14:paraId="485E7C67" w14:textId="77777777" w:rsidR="00545CF9" w:rsidRPr="00545CF9" w:rsidRDefault="00545CF9" w:rsidP="00545CF9">
            <w:pPr>
              <w:spacing w:after="120" w:line="360" w:lineRule="auto"/>
              <w:jc w:val="center"/>
              <w:rPr>
                <w:noProof/>
                <w:sz w:val="24"/>
                <w:lang w:val="en-GB"/>
              </w:rPr>
            </w:pPr>
            <w:r w:rsidRPr="00545CF9">
              <w:rPr>
                <w:noProof/>
                <w:sz w:val="24"/>
                <w:lang w:val="en-GB"/>
              </w:rPr>
              <w:t>B.</w:t>
            </w:r>
          </w:p>
        </w:tc>
      </w:tr>
    </w:tbl>
    <w:p w14:paraId="41589AD8" w14:textId="77777777" w:rsidR="00545CF9" w:rsidRPr="00545CF9" w:rsidRDefault="00545CF9" w:rsidP="00545CF9">
      <w:pPr>
        <w:spacing w:after="200"/>
        <w:rPr>
          <w:i/>
          <w:iCs/>
          <w:color w:val="44546A" w:themeColor="text2"/>
          <w:sz w:val="18"/>
          <w:szCs w:val="18"/>
          <w:shd w:val="clear" w:color="auto" w:fill="FFFFFF"/>
          <w:lang w:val="en-GB"/>
        </w:rPr>
      </w:pPr>
      <w:r w:rsidRPr="00545CF9">
        <w:rPr>
          <w:i/>
          <w:iCs/>
          <w:color w:val="44546A" w:themeColor="text2"/>
          <w:sz w:val="18"/>
          <w:szCs w:val="18"/>
          <w:lang w:val="en-GB"/>
        </w:rPr>
        <w:t xml:space="preserve">Figure 3. </w:t>
      </w:r>
      <w:r w:rsidRPr="00545CF9">
        <w:rPr>
          <w:i/>
          <w:iCs/>
          <w:color w:val="44546A" w:themeColor="text2"/>
          <w:sz w:val="18"/>
          <w:szCs w:val="18"/>
          <w:shd w:val="clear" w:color="auto" w:fill="FFFFFF"/>
          <w:lang w:val="en-GB"/>
        </w:rPr>
        <w:t xml:space="preserve">Thermal bridges in construction. A. in thermal camera view its marked in blue color (in inside of room view); B. Photograph showing </w:t>
      </w:r>
      <w:bookmarkStart w:id="22" w:name="_Hlk63966435"/>
      <w:r w:rsidRPr="00545CF9">
        <w:rPr>
          <w:i/>
          <w:iCs/>
          <w:color w:val="44546A" w:themeColor="text2"/>
          <w:sz w:val="18"/>
          <w:szCs w:val="18"/>
          <w:shd w:val="clear" w:color="auto" w:fill="FFFFFF"/>
          <w:lang w:val="en-GB"/>
        </w:rPr>
        <w:t xml:space="preserve">mould growth </w:t>
      </w:r>
      <w:bookmarkEnd w:id="22"/>
      <w:r w:rsidRPr="00545CF9">
        <w:rPr>
          <w:i/>
          <w:iCs/>
          <w:color w:val="44546A" w:themeColor="text2"/>
          <w:sz w:val="18"/>
          <w:szCs w:val="18"/>
          <w:shd w:val="clear" w:color="auto" w:fill="FFFFFF"/>
          <w:lang w:val="en-GB"/>
        </w:rPr>
        <w:t>on the ceiling of a concrete slab adjacent to an exposed slab edge thermal bridge. Condensation forms here frequently as a result of colder interior surface temperatures.</w:t>
      </w:r>
    </w:p>
    <w:p w14:paraId="7F392642" w14:textId="77777777" w:rsidR="00545CF9" w:rsidRPr="00545CF9" w:rsidRDefault="00545CF9" w:rsidP="00545CF9">
      <w:pPr>
        <w:spacing w:after="120" w:line="360" w:lineRule="auto"/>
        <w:rPr>
          <w:sz w:val="24"/>
          <w:lang w:val="en-GB" w:eastAsia="lv-LV"/>
        </w:rPr>
      </w:pPr>
    </w:p>
    <w:p w14:paraId="4E7DB15B" w14:textId="77777777" w:rsidR="00545CF9" w:rsidRPr="00545CF9" w:rsidRDefault="00545CF9" w:rsidP="00545CF9">
      <w:pPr>
        <w:spacing w:after="120" w:line="360" w:lineRule="auto"/>
        <w:rPr>
          <w:sz w:val="24"/>
          <w:lang w:val="en-GB" w:eastAsia="lv-LV"/>
        </w:rPr>
      </w:pPr>
      <w:r w:rsidRPr="00545CF9">
        <w:rPr>
          <w:sz w:val="24"/>
          <w:lang w:val="en-GB" w:eastAsia="lv-LV"/>
        </w:rPr>
        <w:t>In a building that is not properly insulated, thermal bridges represent low comparative losses (usually below 20%) as total losses via the walls and roof are very high (about &gt;1W/m</w:t>
      </w:r>
      <w:r w:rsidRPr="00545CF9">
        <w:rPr>
          <w:sz w:val="24"/>
          <w:vertAlign w:val="superscript"/>
          <w:lang w:val="en-GB" w:eastAsia="lv-LV"/>
        </w:rPr>
        <w:t>2</w:t>
      </w:r>
      <w:r w:rsidRPr="00545CF9">
        <w:rPr>
          <w:sz w:val="24"/>
          <w:lang w:val="en-GB" w:eastAsia="lv-LV"/>
        </w:rPr>
        <w:t>K).</w:t>
      </w:r>
    </w:p>
    <w:p w14:paraId="4709C1CE" w14:textId="77777777" w:rsidR="00545CF9" w:rsidRPr="00545CF9" w:rsidRDefault="00545CF9" w:rsidP="00545CF9">
      <w:pPr>
        <w:spacing w:after="120" w:line="360" w:lineRule="auto"/>
        <w:rPr>
          <w:sz w:val="24"/>
          <w:lang w:val="en-GB" w:eastAsia="lv-LV"/>
        </w:rPr>
      </w:pPr>
      <w:r w:rsidRPr="00545CF9">
        <w:rPr>
          <w:sz w:val="24"/>
          <w:lang w:val="en-GB" w:eastAsia="lv-LV"/>
        </w:rPr>
        <w:t>However, when the walls and roof are very well insulated, the percentage of loss due to thermal bridges becomes high (more than 30%) but general losses are very low (less than 0.3 W/m</w:t>
      </w:r>
      <w:r w:rsidRPr="00545CF9">
        <w:rPr>
          <w:sz w:val="24"/>
          <w:vertAlign w:val="superscript"/>
          <w:lang w:val="en-GB" w:eastAsia="lv-LV"/>
        </w:rPr>
        <w:t>2</w:t>
      </w:r>
      <w:r w:rsidRPr="00545CF9">
        <w:rPr>
          <w:sz w:val="24"/>
          <w:lang w:val="en-GB" w:eastAsia="lv-LV"/>
        </w:rPr>
        <w:t>K). That is why in low energy consuming buildings, it is important to have very high thermal resistances for walls and roofs to have low heat losses via the junctions.</w:t>
      </w:r>
    </w:p>
    <w:p w14:paraId="5C5CDC31" w14:textId="77777777" w:rsidR="00545CF9" w:rsidRPr="00545CF9" w:rsidRDefault="00545CF9" w:rsidP="00545CF9">
      <w:pPr>
        <w:spacing w:after="120" w:line="360" w:lineRule="auto"/>
        <w:rPr>
          <w:b/>
          <w:bCs/>
          <w:sz w:val="24"/>
          <w:lang w:val="en-GB"/>
        </w:rPr>
      </w:pPr>
      <w:r w:rsidRPr="00545CF9">
        <w:rPr>
          <w:b/>
          <w:bCs/>
          <w:sz w:val="24"/>
          <w:lang w:val="en-GB"/>
        </w:rPr>
        <w:t>Integrated thermal bridges - heat insulation errors are made in design stage</w:t>
      </w:r>
    </w:p>
    <w:p w14:paraId="71783444" w14:textId="77777777" w:rsidR="00545CF9" w:rsidRPr="00545CF9" w:rsidRDefault="00545CF9" w:rsidP="00545CF9">
      <w:pPr>
        <w:spacing w:after="120" w:line="360" w:lineRule="auto"/>
        <w:rPr>
          <w:sz w:val="24"/>
          <w:lang w:val="en-GB"/>
        </w:rPr>
      </w:pPr>
      <w:r w:rsidRPr="00545CF9">
        <w:rPr>
          <w:sz w:val="24"/>
          <w:lang w:val="en-GB"/>
        </w:rPr>
        <w:t>A wall or floor almost always consists of several components pasted, screwed or mechanically assembled together. If they are not well designed, these assembly systems can produced thermal bridges within the system, hence their name of integrated thermal bridges.</w:t>
      </w:r>
    </w:p>
    <w:p w14:paraId="2B7A0732" w14:textId="77777777" w:rsidR="00545CF9" w:rsidRPr="00545CF9" w:rsidRDefault="00545CF9" w:rsidP="00545CF9">
      <w:pPr>
        <w:spacing w:after="120" w:line="360" w:lineRule="auto"/>
        <w:jc w:val="center"/>
        <w:rPr>
          <w:sz w:val="24"/>
          <w:lang w:val="en-GB"/>
        </w:rPr>
      </w:pPr>
      <w:r w:rsidRPr="00545CF9">
        <w:rPr>
          <w:noProof/>
          <w:sz w:val="24"/>
          <w:lang w:val="lv-LV" w:eastAsia="lv-LV"/>
        </w:rPr>
        <w:lastRenderedPageBreak/>
        <w:drawing>
          <wp:inline distT="0" distB="0" distL="0" distR="0" wp14:anchorId="62F8838C" wp14:editId="72DB7DAE">
            <wp:extent cx="3816927" cy="2539609"/>
            <wp:effectExtent l="0" t="0" r="0" b="0"/>
            <wp:docPr id="30752"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36016" cy="2552310"/>
                    </a:xfrm>
                    <a:prstGeom prst="rect">
                      <a:avLst/>
                    </a:prstGeom>
                  </pic:spPr>
                </pic:pic>
              </a:graphicData>
            </a:graphic>
          </wp:inline>
        </w:drawing>
      </w:r>
    </w:p>
    <w:p w14:paraId="0372D1A0" w14:textId="77777777" w:rsidR="00545CF9" w:rsidRPr="00545CF9" w:rsidRDefault="00545CF9" w:rsidP="00545CF9">
      <w:pPr>
        <w:spacing w:after="200"/>
        <w:rPr>
          <w:i/>
          <w:iCs/>
          <w:color w:val="44546A" w:themeColor="text2"/>
          <w:sz w:val="18"/>
          <w:szCs w:val="18"/>
          <w:shd w:val="clear" w:color="auto" w:fill="FFFFFF"/>
          <w:lang w:val="en-GB"/>
        </w:rPr>
      </w:pPr>
      <w:r w:rsidRPr="00545CF9">
        <w:rPr>
          <w:i/>
          <w:iCs/>
          <w:color w:val="44546A" w:themeColor="text2"/>
          <w:sz w:val="18"/>
          <w:szCs w:val="18"/>
          <w:lang w:val="en-GB"/>
        </w:rPr>
        <w:t>Figure 4. Infrared scan of a balcony thermal bridge with higher temperatures at the exterior slab.</w:t>
      </w:r>
    </w:p>
    <w:p w14:paraId="66E08D09" w14:textId="77777777" w:rsidR="00545CF9" w:rsidRPr="00545CF9" w:rsidRDefault="00545CF9" w:rsidP="00545CF9">
      <w:pPr>
        <w:spacing w:after="120" w:line="360" w:lineRule="auto"/>
        <w:rPr>
          <w:sz w:val="24"/>
          <w:lang w:val="en-GB"/>
        </w:rPr>
      </w:pPr>
    </w:p>
    <w:p w14:paraId="4F8F8F06" w14:textId="77777777" w:rsidR="00545CF9" w:rsidRPr="00545CF9" w:rsidRDefault="00545CF9" w:rsidP="00545CF9">
      <w:pPr>
        <w:spacing w:after="120" w:line="360" w:lineRule="auto"/>
        <w:rPr>
          <w:b/>
          <w:bCs/>
          <w:sz w:val="24"/>
          <w:lang w:val="en-GB"/>
        </w:rPr>
      </w:pPr>
      <w:r w:rsidRPr="00545CF9">
        <w:rPr>
          <w:b/>
          <w:bCs/>
          <w:sz w:val="24"/>
          <w:lang w:val="en-GB"/>
        </w:rPr>
        <w:t>How to act on thermal bridges?</w:t>
      </w:r>
    </w:p>
    <w:p w14:paraId="516EC394" w14:textId="77777777" w:rsidR="00545CF9" w:rsidRPr="00545CF9" w:rsidRDefault="00545CF9" w:rsidP="00545CF9">
      <w:pPr>
        <w:spacing w:after="120" w:line="360" w:lineRule="auto"/>
        <w:rPr>
          <w:rFonts w:ascii="Arial Narrow" w:hAnsi="Arial Narrow"/>
          <w:sz w:val="24"/>
          <w:lang w:val="en-GB"/>
        </w:rPr>
      </w:pPr>
      <w:r w:rsidRPr="00545CF9">
        <w:rPr>
          <w:sz w:val="24"/>
          <w:lang w:val="en-GB"/>
        </w:rPr>
        <w:t xml:space="preserve">At the design level, it is imperative to choose construction processes and components that reduce surface losses as much as possible and integrate the smallest possible losses in the junctions of these surfaces. </w:t>
      </w:r>
      <w:r w:rsidRPr="00545CF9">
        <w:rPr>
          <w:rFonts w:ascii="Arial Narrow" w:hAnsi="Arial Narrow"/>
          <w:sz w:val="24"/>
          <w:lang w:val="en-GB"/>
        </w:rPr>
        <w:br w:type="page"/>
      </w:r>
    </w:p>
    <w:p w14:paraId="1ABCA1BC" w14:textId="77777777" w:rsidR="00545CF9" w:rsidRPr="00545CF9" w:rsidRDefault="00545CF9" w:rsidP="00545CF9">
      <w:pPr>
        <w:numPr>
          <w:ilvl w:val="0"/>
          <w:numId w:val="2"/>
        </w:numPr>
        <w:spacing w:after="240" w:line="276" w:lineRule="auto"/>
        <w:contextualSpacing/>
        <w:outlineLvl w:val="0"/>
        <w:rPr>
          <w:rFonts w:eastAsiaTheme="majorEastAsia" w:cstheme="majorBidi"/>
          <w:b/>
          <w:bCs/>
          <w:color w:val="538135"/>
          <w:sz w:val="28"/>
          <w:szCs w:val="24"/>
          <w:lang w:val="en-GB"/>
        </w:rPr>
      </w:pPr>
      <w:bookmarkStart w:id="23" w:name="_Toc70594950"/>
      <w:r w:rsidRPr="00545CF9">
        <w:rPr>
          <w:rFonts w:eastAsiaTheme="majorEastAsia" w:cstheme="majorBidi"/>
          <w:b/>
          <w:bCs/>
          <w:color w:val="538135"/>
          <w:sz w:val="28"/>
          <w:szCs w:val="24"/>
          <w:lang w:val="en-GB"/>
        </w:rPr>
        <w:lastRenderedPageBreak/>
        <w:t>LIST OF REFERENCES</w:t>
      </w:r>
      <w:bookmarkEnd w:id="23"/>
    </w:p>
    <w:p w14:paraId="51956B02" w14:textId="77777777" w:rsidR="00545CF9" w:rsidRPr="00545CF9" w:rsidRDefault="00545CF9" w:rsidP="00545CF9">
      <w:pPr>
        <w:spacing w:after="120" w:line="360" w:lineRule="auto"/>
        <w:rPr>
          <w:sz w:val="24"/>
          <w:lang w:val="en-GB"/>
        </w:rPr>
      </w:pPr>
    </w:p>
    <w:p w14:paraId="6C371107" w14:textId="77777777" w:rsidR="00545CF9" w:rsidRPr="00545CF9" w:rsidRDefault="00545CF9" w:rsidP="00545CF9">
      <w:pPr>
        <w:numPr>
          <w:ilvl w:val="0"/>
          <w:numId w:val="42"/>
        </w:numPr>
        <w:spacing w:after="160" w:line="259" w:lineRule="auto"/>
        <w:contextualSpacing/>
        <w:rPr>
          <w:kern w:val="0"/>
          <w:sz w:val="24"/>
          <w:szCs w:val="24"/>
          <w:lang w:val="en-GB" w:eastAsia="en-US"/>
        </w:rPr>
      </w:pPr>
      <w:r w:rsidRPr="00545CF9">
        <w:rPr>
          <w:kern w:val="0"/>
          <w:sz w:val="24"/>
          <w:szCs w:val="24"/>
          <w:lang w:val="en-GB" w:eastAsia="en-US"/>
        </w:rPr>
        <w:t>Steico Steico.com</w:t>
      </w:r>
    </w:p>
    <w:p w14:paraId="17952990" w14:textId="77777777" w:rsidR="00545CF9" w:rsidRPr="00545CF9" w:rsidRDefault="00545CF9" w:rsidP="00545CF9">
      <w:pPr>
        <w:numPr>
          <w:ilvl w:val="0"/>
          <w:numId w:val="42"/>
        </w:numPr>
        <w:spacing w:after="160" w:line="259" w:lineRule="auto"/>
        <w:contextualSpacing/>
        <w:rPr>
          <w:kern w:val="0"/>
          <w:sz w:val="24"/>
          <w:szCs w:val="24"/>
          <w:lang w:val="en-GB" w:eastAsia="en-US"/>
        </w:rPr>
      </w:pPr>
      <w:r w:rsidRPr="00545CF9">
        <w:rPr>
          <w:kern w:val="0"/>
          <w:sz w:val="24"/>
          <w:szCs w:val="24"/>
          <w:lang w:val="en-GB" w:eastAsia="en-US"/>
        </w:rPr>
        <w:t xml:space="preserve">Benjamin Durakovic, Gökhan Yildiz, Mohamed E Yahia (2020) Comparative Performance Evaluation of Conventional and Renewable Thermal Insulation Materials Used in Building Envelope. ISSN 1330-3651 (Print), ISSN 1848-6339 (Online). Accs: </w:t>
      </w:r>
      <w:hyperlink r:id="rId27" w:history="1">
        <w:r w:rsidRPr="00545CF9">
          <w:rPr>
            <w:i/>
            <w:iCs/>
            <w:color w:val="0563C1" w:themeColor="hyperlink"/>
            <w:kern w:val="0"/>
            <w:sz w:val="24"/>
            <w:szCs w:val="24"/>
            <w:u w:val="single"/>
            <w:lang w:val="en-GB" w:eastAsia="en-US"/>
          </w:rPr>
          <w:t>https://hrcak.srce.hr/file/340548</w:t>
        </w:r>
      </w:hyperlink>
      <w:r w:rsidRPr="00545CF9">
        <w:rPr>
          <w:kern w:val="0"/>
          <w:sz w:val="24"/>
          <w:szCs w:val="24"/>
          <w:lang w:val="en-GB" w:eastAsia="en-US"/>
        </w:rPr>
        <w:t xml:space="preserve"> DOI: </w:t>
      </w:r>
      <w:hyperlink r:id="rId28" w:history="1">
        <w:r w:rsidRPr="00545CF9">
          <w:rPr>
            <w:i/>
            <w:iCs/>
            <w:color w:val="0563C1" w:themeColor="hyperlink"/>
            <w:kern w:val="0"/>
            <w:sz w:val="24"/>
            <w:szCs w:val="24"/>
            <w:u w:val="single"/>
            <w:lang w:val="en-GB" w:eastAsia="en-US"/>
          </w:rPr>
          <w:t>https://doi.org/10.17559/TV-20171228212943</w:t>
        </w:r>
      </w:hyperlink>
    </w:p>
    <w:p w14:paraId="50684211" w14:textId="77777777" w:rsidR="00545CF9" w:rsidRPr="00545CF9" w:rsidRDefault="00545CF9" w:rsidP="00545CF9">
      <w:pPr>
        <w:numPr>
          <w:ilvl w:val="0"/>
          <w:numId w:val="42"/>
        </w:numPr>
        <w:spacing w:after="160" w:line="259" w:lineRule="auto"/>
        <w:contextualSpacing/>
        <w:rPr>
          <w:kern w:val="0"/>
          <w:sz w:val="24"/>
          <w:szCs w:val="24"/>
          <w:lang w:val="en-GB" w:eastAsia="en-US"/>
        </w:rPr>
      </w:pPr>
      <w:r w:rsidRPr="00545CF9">
        <w:rPr>
          <w:kern w:val="0"/>
          <w:sz w:val="24"/>
          <w:szCs w:val="24"/>
          <w:lang w:val="en-GB" w:eastAsia="en-US"/>
        </w:rPr>
        <w:t xml:space="preserve">Climat technology centre &amp; network (2021) Building envelope thermal insulation. Accs. </w:t>
      </w:r>
      <w:hyperlink r:id="rId29" w:history="1">
        <w:r w:rsidRPr="00545CF9">
          <w:rPr>
            <w:color w:val="0563C1" w:themeColor="hyperlink"/>
            <w:kern w:val="0"/>
            <w:sz w:val="24"/>
            <w:szCs w:val="24"/>
            <w:u w:val="single"/>
            <w:lang w:val="en-GB" w:eastAsia="en-US"/>
          </w:rPr>
          <w:t>https://www.ctc-n.org/technologies/building-envelope-thermal-insulation</w:t>
        </w:r>
      </w:hyperlink>
    </w:p>
    <w:p w14:paraId="4ABB6E53" w14:textId="77777777" w:rsidR="00545CF9" w:rsidRPr="00545CF9" w:rsidRDefault="00545CF9" w:rsidP="00545CF9">
      <w:pPr>
        <w:numPr>
          <w:ilvl w:val="0"/>
          <w:numId w:val="42"/>
        </w:numPr>
        <w:spacing w:after="160" w:line="259" w:lineRule="auto"/>
        <w:contextualSpacing/>
        <w:rPr>
          <w:kern w:val="0"/>
          <w:sz w:val="24"/>
          <w:szCs w:val="24"/>
          <w:lang w:val="en-GB" w:eastAsia="en-US"/>
        </w:rPr>
      </w:pPr>
      <w:r w:rsidRPr="00545CF9">
        <w:rPr>
          <w:kern w:val="0"/>
          <w:sz w:val="24"/>
          <w:szCs w:val="24"/>
          <w:lang w:val="en-GB" w:eastAsia="en-US"/>
        </w:rPr>
        <w:t xml:space="preserve">Energy gov (2020) Types of Insulation. Accs. </w:t>
      </w:r>
      <w:hyperlink r:id="rId30" w:history="1">
        <w:r w:rsidRPr="00545CF9">
          <w:rPr>
            <w:color w:val="0563C1" w:themeColor="hyperlink"/>
            <w:kern w:val="0"/>
            <w:sz w:val="24"/>
            <w:szCs w:val="24"/>
            <w:u w:val="single"/>
            <w:lang w:val="en-GB" w:eastAsia="en-US"/>
          </w:rPr>
          <w:t>https://www.energy.gov/energysaver/weatherize/insulation/types-insulation</w:t>
        </w:r>
      </w:hyperlink>
    </w:p>
    <w:p w14:paraId="1384526D" w14:textId="77777777" w:rsidR="00545CF9" w:rsidRPr="00545CF9" w:rsidRDefault="00545CF9" w:rsidP="00545CF9">
      <w:pPr>
        <w:numPr>
          <w:ilvl w:val="0"/>
          <w:numId w:val="42"/>
        </w:numPr>
        <w:spacing w:after="160" w:line="259" w:lineRule="auto"/>
        <w:contextualSpacing/>
        <w:rPr>
          <w:kern w:val="0"/>
          <w:sz w:val="24"/>
          <w:szCs w:val="24"/>
          <w:lang w:val="en-GB" w:eastAsia="en-US"/>
        </w:rPr>
      </w:pPr>
      <w:r w:rsidRPr="00545CF9">
        <w:rPr>
          <w:kern w:val="0"/>
          <w:sz w:val="24"/>
          <w:szCs w:val="24"/>
          <w:lang w:val="en-GB" w:eastAsia="en-US"/>
        </w:rPr>
        <w:t xml:space="preserve">Ing dep (2017) Termiskie tilti (Thermal bridges). In Latvian. Accs. </w:t>
      </w:r>
      <w:hyperlink r:id="rId31" w:history="1">
        <w:r w:rsidRPr="00545CF9">
          <w:rPr>
            <w:color w:val="0563C1" w:themeColor="hyperlink"/>
            <w:kern w:val="0"/>
            <w:sz w:val="24"/>
            <w:szCs w:val="24"/>
            <w:u w:val="single"/>
            <w:lang w:val="en-GB" w:eastAsia="en-US"/>
          </w:rPr>
          <w:t>http://www.ingdep.lv/lv/termiskie-tilti</w:t>
        </w:r>
      </w:hyperlink>
    </w:p>
    <w:p w14:paraId="565AE521" w14:textId="77777777" w:rsidR="00545CF9" w:rsidRPr="00545CF9" w:rsidRDefault="00545CF9" w:rsidP="00545CF9">
      <w:pPr>
        <w:numPr>
          <w:ilvl w:val="0"/>
          <w:numId w:val="42"/>
        </w:numPr>
        <w:spacing w:after="160" w:line="259" w:lineRule="auto"/>
        <w:contextualSpacing/>
        <w:rPr>
          <w:kern w:val="0"/>
          <w:sz w:val="24"/>
          <w:szCs w:val="24"/>
          <w:lang w:val="en-GB" w:eastAsia="en-US"/>
        </w:rPr>
      </w:pPr>
      <w:r w:rsidRPr="00545CF9">
        <w:rPr>
          <w:kern w:val="0"/>
          <w:sz w:val="24"/>
          <w:szCs w:val="24"/>
          <w:lang w:val="en-GB" w:eastAsia="en-US"/>
        </w:rPr>
        <w:t xml:space="preserve">Saint Gobain Isover (2020) What is a termal bridge? Accs. </w:t>
      </w:r>
      <w:hyperlink r:id="rId32" w:history="1">
        <w:r w:rsidRPr="00545CF9">
          <w:rPr>
            <w:color w:val="0563C1" w:themeColor="hyperlink"/>
            <w:kern w:val="0"/>
            <w:sz w:val="24"/>
            <w:szCs w:val="24"/>
            <w:u w:val="single"/>
            <w:lang w:val="en-GB" w:eastAsia="en-US"/>
          </w:rPr>
          <w:t>https://www.isover.com/what-thermal-bridge</w:t>
        </w:r>
      </w:hyperlink>
    </w:p>
    <w:p w14:paraId="78151267" w14:textId="77777777" w:rsidR="00545CF9" w:rsidRPr="00545CF9" w:rsidRDefault="00545CF9" w:rsidP="00545CF9">
      <w:pPr>
        <w:numPr>
          <w:ilvl w:val="0"/>
          <w:numId w:val="42"/>
        </w:numPr>
        <w:spacing w:after="160" w:line="259" w:lineRule="auto"/>
        <w:contextualSpacing/>
        <w:rPr>
          <w:kern w:val="0"/>
          <w:sz w:val="24"/>
          <w:szCs w:val="24"/>
          <w:lang w:val="en-GB" w:eastAsia="en-US"/>
        </w:rPr>
      </w:pPr>
      <w:r w:rsidRPr="00545CF9">
        <w:rPr>
          <w:i/>
          <w:iCs/>
          <w:kern w:val="0"/>
          <w:sz w:val="22"/>
          <w:szCs w:val="22"/>
          <w:lang w:val="en-GB" w:eastAsia="lv-LV"/>
        </w:rPr>
        <w:t>ASHRAE (2013) Handbook: Fundamentals, I-P Edition ISBN 978-1-936504-46-6 or ISSN 1523-7230</w:t>
      </w:r>
    </w:p>
    <w:p w14:paraId="5B6FFD71" w14:textId="77777777" w:rsidR="00545CF9" w:rsidRPr="00545CF9" w:rsidRDefault="00545CF9" w:rsidP="00545CF9">
      <w:pPr>
        <w:numPr>
          <w:ilvl w:val="0"/>
          <w:numId w:val="42"/>
        </w:numPr>
        <w:spacing w:after="160" w:line="259" w:lineRule="auto"/>
        <w:contextualSpacing/>
        <w:rPr>
          <w:kern w:val="0"/>
          <w:sz w:val="24"/>
          <w:szCs w:val="24"/>
          <w:lang w:val="en-GB" w:eastAsia="en-US"/>
        </w:rPr>
      </w:pPr>
      <w:r w:rsidRPr="00545CF9">
        <w:rPr>
          <w:kern w:val="0"/>
          <w:sz w:val="22"/>
          <w:szCs w:val="22"/>
          <w:lang w:val="lv-LV" w:eastAsia="en-US"/>
        </w:rPr>
        <w:t xml:space="preserve">Engineering tool box. Thermal Conductivity of some selected Materials and Gases. Accs. </w:t>
      </w:r>
      <w:hyperlink r:id="rId33" w:history="1">
        <w:r w:rsidRPr="00545CF9">
          <w:rPr>
            <w:color w:val="0563C1" w:themeColor="hyperlink"/>
            <w:kern w:val="0"/>
            <w:sz w:val="22"/>
            <w:szCs w:val="22"/>
            <w:u w:val="single"/>
            <w:lang w:val="lv-LV" w:eastAsia="en-US"/>
          </w:rPr>
          <w:t>https://www.engineeringtoolbox.com/thermal-conductivity-d_429.html</w:t>
        </w:r>
      </w:hyperlink>
    </w:p>
    <w:p w14:paraId="725AB3FC" w14:textId="77777777" w:rsidR="00545CF9" w:rsidRPr="00545CF9" w:rsidRDefault="00545CF9" w:rsidP="00545CF9">
      <w:pPr>
        <w:numPr>
          <w:ilvl w:val="0"/>
          <w:numId w:val="42"/>
        </w:numPr>
        <w:spacing w:after="160" w:line="259" w:lineRule="auto"/>
        <w:contextualSpacing/>
        <w:rPr>
          <w:kern w:val="0"/>
          <w:sz w:val="24"/>
          <w:szCs w:val="24"/>
          <w:lang w:val="en-GB" w:eastAsia="en-US"/>
        </w:rPr>
      </w:pPr>
      <w:r w:rsidRPr="00545CF9">
        <w:rPr>
          <w:kern w:val="0"/>
          <w:sz w:val="22"/>
          <w:szCs w:val="22"/>
          <w:lang w:val="lv-LV" w:eastAsia="en-US"/>
        </w:rPr>
        <w:t xml:space="preserve">Passipedia (2019) Heating load in Passive Houses. Accs. </w:t>
      </w:r>
      <w:hyperlink r:id="rId34" w:history="1">
        <w:r w:rsidRPr="00545CF9">
          <w:rPr>
            <w:color w:val="0563C1" w:themeColor="hyperlink"/>
            <w:kern w:val="0"/>
            <w:sz w:val="22"/>
            <w:szCs w:val="22"/>
            <w:u w:val="single"/>
            <w:lang w:val="lv-LV" w:eastAsia="en-US"/>
          </w:rPr>
          <w:t>https://www.passipedia.org/basics/building_physics_-_basics/heating_load</w:t>
        </w:r>
      </w:hyperlink>
    </w:p>
    <w:p w14:paraId="1CB7C5E2" w14:textId="77777777" w:rsidR="00545CF9" w:rsidRPr="00545CF9" w:rsidRDefault="00545CF9" w:rsidP="00545CF9">
      <w:pPr>
        <w:numPr>
          <w:ilvl w:val="0"/>
          <w:numId w:val="42"/>
        </w:numPr>
        <w:spacing w:after="160" w:line="259" w:lineRule="auto"/>
        <w:ind w:left="709" w:hanging="425"/>
        <w:contextualSpacing/>
        <w:rPr>
          <w:kern w:val="0"/>
          <w:sz w:val="24"/>
          <w:szCs w:val="24"/>
          <w:lang w:val="en-GB" w:eastAsia="en-US"/>
        </w:rPr>
      </w:pPr>
      <w:r w:rsidRPr="00545CF9">
        <w:rPr>
          <w:kern w:val="0"/>
          <w:sz w:val="22"/>
          <w:szCs w:val="24"/>
          <w:lang w:val="en-GB" w:eastAsia="en-US"/>
        </w:rPr>
        <w:t>Dylewski R. and Adamczyk J. (2011) Economic and environmental benefits of thermal insulation of building external walls. Building and Environment, Vol.46, Issue 12, December 2011, Pages 2615-2623</w:t>
      </w:r>
    </w:p>
    <w:p w14:paraId="512F21FA" w14:textId="77777777" w:rsidR="00545CF9" w:rsidRPr="00545CF9" w:rsidRDefault="00545CF9" w:rsidP="00545CF9">
      <w:pPr>
        <w:numPr>
          <w:ilvl w:val="0"/>
          <w:numId w:val="42"/>
        </w:numPr>
        <w:spacing w:after="160" w:line="259" w:lineRule="auto"/>
        <w:ind w:left="709" w:hanging="425"/>
        <w:contextualSpacing/>
        <w:rPr>
          <w:kern w:val="0"/>
          <w:sz w:val="24"/>
          <w:szCs w:val="24"/>
          <w:lang w:val="en-GB" w:eastAsia="en-US"/>
        </w:rPr>
      </w:pPr>
      <w:r w:rsidRPr="00545CF9">
        <w:rPr>
          <w:kern w:val="0"/>
          <w:sz w:val="22"/>
          <w:szCs w:val="24"/>
          <w:lang w:val="en-GB" w:eastAsia="en-US"/>
        </w:rPr>
        <w:t>Building energy rating Ireland (2011) BER Certs. Accs. http://www.buildingenergyireland.ie/BERCerts.htm</w:t>
      </w:r>
    </w:p>
    <w:p w14:paraId="18375A7A" w14:textId="77777777" w:rsidR="00545CF9" w:rsidRPr="00545CF9" w:rsidRDefault="00545CF9" w:rsidP="00545CF9">
      <w:pPr>
        <w:spacing w:after="160" w:line="259" w:lineRule="auto"/>
        <w:ind w:left="720"/>
        <w:contextualSpacing/>
        <w:rPr>
          <w:kern w:val="0"/>
          <w:sz w:val="24"/>
          <w:szCs w:val="24"/>
          <w:lang w:val="en-GB" w:eastAsia="en-US"/>
        </w:rPr>
      </w:pPr>
    </w:p>
    <w:p w14:paraId="1E96A7F4" w14:textId="77777777" w:rsidR="00545CF9" w:rsidRPr="00545CF9" w:rsidRDefault="00545CF9" w:rsidP="00545CF9">
      <w:pPr>
        <w:spacing w:after="120" w:line="360" w:lineRule="auto"/>
        <w:ind w:left="360"/>
        <w:rPr>
          <w:sz w:val="24"/>
          <w:szCs w:val="24"/>
          <w:lang w:val="en-GB"/>
        </w:rPr>
      </w:pPr>
    </w:p>
    <w:p w14:paraId="14B606DF" w14:textId="77777777" w:rsidR="00545CF9" w:rsidRPr="00545CF9" w:rsidRDefault="00545CF9" w:rsidP="00545CF9">
      <w:pPr>
        <w:spacing w:after="120" w:line="360" w:lineRule="auto"/>
        <w:rPr>
          <w:sz w:val="24"/>
          <w:lang w:val="en-GB"/>
        </w:rPr>
      </w:pPr>
    </w:p>
    <w:bookmarkEnd w:id="2"/>
    <w:p w14:paraId="26325A93" w14:textId="77777777" w:rsidR="00545CF9" w:rsidRPr="00545CF9" w:rsidRDefault="00545CF9" w:rsidP="00545CF9">
      <w:pPr>
        <w:spacing w:after="120" w:line="360" w:lineRule="auto"/>
        <w:rPr>
          <w:sz w:val="24"/>
          <w:lang w:val="en-GB"/>
        </w:rPr>
      </w:pPr>
    </w:p>
    <w:sectPr w:rsidR="00545CF9" w:rsidRPr="00545CF9" w:rsidSect="009F76F0">
      <w:headerReference w:type="default" r:id="rId35"/>
      <w:footerReference w:type="default" r:id="rId36"/>
      <w:footerReference w:type="first" r:id="rId37"/>
      <w:type w:val="continuous"/>
      <w:pgSz w:w="11907" w:h="16839" w:code="9"/>
      <w:pgMar w:top="238" w:right="1418" w:bottom="284" w:left="1418" w:header="720" w:footer="720" w:gutter="0"/>
      <w:pgNumType w:start="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C6C1706" w16cid:durableId="237C6B91"/>
  <w16cid:commentId w16cid:paraId="6BEF608D" w16cid:durableId="237C6BA7"/>
  <w16cid:commentId w16cid:paraId="38320061" w16cid:durableId="2380699B"/>
  <w16cid:commentId w16cid:paraId="44EB81F3" w16cid:durableId="23806B0E"/>
  <w16cid:commentId w16cid:paraId="0702FA6E" w16cid:durableId="237C6BF9"/>
  <w16cid:commentId w16cid:paraId="4A75426C" w16cid:durableId="23806B99"/>
  <w16cid:commentId w16cid:paraId="04E8B091" w16cid:durableId="23806CBD"/>
  <w16cid:commentId w16cid:paraId="10E5AA67" w16cid:durableId="23806CE4"/>
  <w16cid:commentId w16cid:paraId="71B17FB9" w16cid:durableId="23806D36"/>
  <w16cid:commentId w16cid:paraId="3EEF8A3E" w16cid:durableId="237C6E61"/>
  <w16cid:commentId w16cid:paraId="15BB475C" w16cid:durableId="23806DC7"/>
  <w16cid:commentId w16cid:paraId="0623896F" w16cid:durableId="23806E4C"/>
  <w16cid:commentId w16cid:paraId="537DCD71" w16cid:durableId="23806E6A"/>
  <w16cid:commentId w16cid:paraId="53FC5B72" w16cid:durableId="23806EC4"/>
  <w16cid:commentId w16cid:paraId="411D20EC" w16cid:durableId="23806F02"/>
  <w16cid:commentId w16cid:paraId="741E08CD" w16cid:durableId="23806F12"/>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D8CFFE" w14:textId="77777777" w:rsidR="00D95B19" w:rsidRDefault="00D95B19" w:rsidP="00D45945">
      <w:r>
        <w:separator/>
      </w:r>
    </w:p>
  </w:endnote>
  <w:endnote w:type="continuationSeparator" w:id="0">
    <w:p w14:paraId="5590A7C5" w14:textId="77777777" w:rsidR="00D95B19" w:rsidRDefault="00D95B19" w:rsidP="00D45945">
      <w:r>
        <w:continuationSeparator/>
      </w:r>
    </w:p>
  </w:endnote>
  <w:endnote w:type="continuationNotice" w:id="1">
    <w:p w14:paraId="56DDA4ED" w14:textId="77777777" w:rsidR="00D95B19" w:rsidRDefault="00D95B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Calibri">
    <w:panose1 w:val="020F0502020204030204"/>
    <w:charset w:val="BA"/>
    <w:family w:val="swiss"/>
    <w:pitch w:val="variable"/>
    <w:sig w:usb0="E4002EFF" w:usb1="C000247B" w:usb2="00000009" w:usb3="00000000" w:csb0="000001FF" w:csb1="00000000"/>
  </w:font>
  <w:font w:name="Angsana New">
    <w:altName w:val="Leelawadee UI"/>
    <w:panose1 w:val="02020603050405020304"/>
    <w:charset w:val="00"/>
    <w:family w:val="roman"/>
    <w:pitch w:val="variable"/>
    <w:sig w:usb0="00000000"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BA"/>
    <w:family w:val="swiss"/>
    <w:pitch w:val="variable"/>
    <w:sig w:usb0="A00002EF" w:usb1="4000A44B" w:usb2="00000000" w:usb3="00000000" w:csb0="0000019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Noto Sans">
    <w:altName w:val="Arial"/>
    <w:charset w:val="BA"/>
    <w:family w:val="swiss"/>
    <w:pitch w:val="variable"/>
    <w:sig w:usb0="E00002FF" w:usb1="00000000" w:usb2="00000000" w:usb3="00000000" w:csb0="0000019F" w:csb1="00000000"/>
  </w:font>
  <w:font w:name="Arial Narrow">
    <w:panose1 w:val="020B0606020202030204"/>
    <w:charset w:val="BA"/>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446137"/>
      <w:docPartObj>
        <w:docPartGallery w:val="Page Numbers (Bottom of Page)"/>
        <w:docPartUnique/>
      </w:docPartObj>
    </w:sdtPr>
    <w:sdtEndPr>
      <w:rPr>
        <w:color w:val="7F7F7F" w:themeColor="background1" w:themeShade="7F"/>
        <w:spacing w:val="60"/>
      </w:rPr>
    </w:sdtEndPr>
    <w:sdtContent>
      <w:p w14:paraId="75DB00E9" w14:textId="6186EBAE" w:rsidR="002A2E10" w:rsidRDefault="002A2E10">
        <w:pPr>
          <w:pStyle w:val="Footer"/>
          <w:pBdr>
            <w:top w:val="single" w:sz="4" w:space="1" w:color="D9D9D9" w:themeColor="background1" w:themeShade="D9"/>
          </w:pBdr>
          <w:jc w:val="right"/>
        </w:pPr>
        <w:r>
          <w:fldChar w:fldCharType="begin"/>
        </w:r>
        <w:r>
          <w:instrText xml:space="preserve"> PAGE   \* MERGEFORMAT </w:instrText>
        </w:r>
        <w:r>
          <w:fldChar w:fldCharType="separate"/>
        </w:r>
        <w:r w:rsidR="00C1420E">
          <w:rPr>
            <w:noProof/>
          </w:rPr>
          <w:t>3</w:t>
        </w:r>
        <w:r>
          <w:rPr>
            <w:noProof/>
          </w:rPr>
          <w:fldChar w:fldCharType="end"/>
        </w:r>
        <w:r>
          <w:t xml:space="preserve"> | </w:t>
        </w:r>
        <w:r>
          <w:rPr>
            <w:color w:val="7F7F7F" w:themeColor="background1" w:themeShade="7F"/>
            <w:spacing w:val="60"/>
          </w:rPr>
          <w:t>Page</w:t>
        </w:r>
      </w:p>
    </w:sdtContent>
  </w:sdt>
  <w:p w14:paraId="6AD822C8" w14:textId="77777777" w:rsidR="002A2E10" w:rsidRDefault="002A2E10" w:rsidP="006E20D8">
    <w:pPr>
      <w:pStyle w:val="Footer"/>
      <w:tabs>
        <w:tab w:val="clear" w:pos="4680"/>
        <w:tab w:val="clear" w:pos="9360"/>
        <w:tab w:val="left" w:pos="7630"/>
        <w:tab w:val="right" w:pos="9027"/>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58721" w14:textId="62223992" w:rsidR="00736A8F" w:rsidRDefault="00736A8F">
    <w:pPr>
      <w:pStyle w:val="Footer"/>
    </w:pPr>
    <w:r w:rsidRPr="00736A8F">
      <w:rPr>
        <w:rFonts w:ascii="Arial Narrow" w:eastAsia="Calibri" w:hAnsi="Arial Narrow" w:cs="Angsana New"/>
        <w:noProof/>
        <w:sz w:val="24"/>
        <w:lang w:val="lv-LV" w:eastAsia="lv-LV"/>
      </w:rPr>
      <w:drawing>
        <wp:anchor distT="0" distB="0" distL="114300" distR="114300" simplePos="0" relativeHeight="251677700" behindDoc="0" locked="0" layoutInCell="1" allowOverlap="1" wp14:anchorId="6E39D935" wp14:editId="0D7BF44F">
          <wp:simplePos x="0" y="0"/>
          <wp:positionH relativeFrom="margin">
            <wp:posOffset>4343400</wp:posOffset>
          </wp:positionH>
          <wp:positionV relativeFrom="page">
            <wp:posOffset>9794875</wp:posOffset>
          </wp:positionV>
          <wp:extent cx="2032000" cy="609600"/>
          <wp:effectExtent l="0" t="0" r="635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1">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lv-LV" w:eastAsia="lv-LV"/>
      </w:rPr>
      <w:drawing>
        <wp:anchor distT="0" distB="0" distL="114300" distR="114300" simplePos="0" relativeHeight="251675652" behindDoc="0" locked="0" layoutInCell="1" allowOverlap="1" wp14:anchorId="1E51B5F4" wp14:editId="48239230">
          <wp:simplePos x="0" y="0"/>
          <wp:positionH relativeFrom="margin">
            <wp:posOffset>-314325</wp:posOffset>
          </wp:positionH>
          <wp:positionV relativeFrom="paragraph">
            <wp:posOffset>-445770</wp:posOffset>
          </wp:positionV>
          <wp:extent cx="720725" cy="921385"/>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602980" w14:textId="77777777" w:rsidR="00D95B19" w:rsidRDefault="00D95B19" w:rsidP="00D45945">
      <w:r>
        <w:separator/>
      </w:r>
    </w:p>
  </w:footnote>
  <w:footnote w:type="continuationSeparator" w:id="0">
    <w:p w14:paraId="5A33A57A" w14:textId="77777777" w:rsidR="00D95B19" w:rsidRDefault="00D95B19" w:rsidP="00D45945">
      <w:r>
        <w:continuationSeparator/>
      </w:r>
    </w:p>
  </w:footnote>
  <w:footnote w:type="continuationNotice" w:id="1">
    <w:p w14:paraId="24612B55" w14:textId="77777777" w:rsidR="00D95B19" w:rsidRDefault="00D95B19"/>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0934C" w14:textId="77777777" w:rsidR="002A2E10" w:rsidRDefault="002A2E10" w:rsidP="0002165B">
    <w:pPr>
      <w:pStyle w:val="Header"/>
      <w:tabs>
        <w:tab w:val="left" w:pos="2355"/>
        <w:tab w:val="right" w:pos="8460"/>
      </w:tabs>
      <w:ind w:left="-1418"/>
      <w:jc w:val="left"/>
    </w:pPr>
    <w:r w:rsidRPr="002D17AA">
      <w:rPr>
        <w:rFonts w:eastAsiaTheme="majorEastAsia" w:cstheme="majorBidi"/>
        <w:b/>
        <w:bCs/>
        <w:noProof/>
        <w:color w:val="538135"/>
        <w:sz w:val="28"/>
        <w:szCs w:val="24"/>
        <w:lang w:val="lv-LV" w:eastAsia="lv-LV"/>
      </w:rPr>
      <mc:AlternateContent>
        <mc:Choice Requires="wps">
          <w:drawing>
            <wp:anchor distT="0" distB="0" distL="114300" distR="114300" simplePos="0" relativeHeight="251673604" behindDoc="0" locked="0" layoutInCell="1" allowOverlap="1" wp14:anchorId="09034D18" wp14:editId="5EB14B7D">
              <wp:simplePos x="0" y="0"/>
              <wp:positionH relativeFrom="page">
                <wp:posOffset>15903</wp:posOffset>
              </wp:positionH>
              <wp:positionV relativeFrom="paragraph">
                <wp:posOffset>-453225</wp:posOffset>
              </wp:positionV>
              <wp:extent cx="685800" cy="10868025"/>
              <wp:effectExtent l="0" t="0" r="19050" b="28575"/>
              <wp:wrapNone/>
              <wp:docPr id="30734" name="Rectangle 3073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417B1" id="Rectangle 30734" o:spid="_x0000_s1026" style="position:absolute;margin-left:1.25pt;margin-top:-35.7pt;width:54pt;height:855.75pt;z-index:2516736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" fillcolor="#548235" strokecolor="#548235" strokeweight="1pt">
              <w10:wrap anchorx="page"/>
            </v:rect>
          </w:pict>
        </mc:Fallback>
      </mc:AlternateContent>
    </w:r>
    <w:r>
      <w:rPr>
        <w:noProof/>
        <w:lang w:val="lv-LV" w:eastAsia="lv-LV"/>
      </w:rPr>
      <mc:AlternateContent>
        <mc:Choice Requires="wpg">
          <w:drawing>
            <wp:anchor distT="0" distB="0" distL="114300" distR="114300" simplePos="0" relativeHeight="251672580" behindDoc="1" locked="0" layoutInCell="1" allowOverlap="1" wp14:anchorId="52A9D5F9" wp14:editId="68824D89">
              <wp:simplePos x="0" y="0"/>
              <wp:positionH relativeFrom="margin">
                <wp:posOffset>-942975</wp:posOffset>
              </wp:positionH>
              <wp:positionV relativeFrom="page">
                <wp:posOffset>9525</wp:posOffset>
              </wp:positionV>
              <wp:extent cx="7958455" cy="1712595"/>
              <wp:effectExtent l="0" t="0" r="4445" b="1905"/>
              <wp:wrapNone/>
              <wp:docPr id="30735" name="Group 30735"/>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30736"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37"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7153812" id="Group 30735" o:spid="_x0000_s1026" style="position:absolute;margin-left:-74.25pt;margin-top:.75pt;width:626.65pt;height:134.85pt;z-index:-25164390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">
              <v:shape id="Rectangle 51" o:spid="_x0000_s1027" style="position:absolute;left:-1246;top:67;width:73151;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MeVcQA&#10;AADeAAAADwAAAGRycy9kb3ducmV2LnhtbESPQWsCMRSE74L/ITzBmyYqaLs1imi3eNUKXh+b5+7i&#10;5mVNUl3/fVMoeBxm5htmue5sI+7kQ+1Yw2SsQBAXztRcajh956M3ECEiG2wck4YnBViv+r0lZsY9&#10;+ED3YyxFgnDIUEMVY5tJGYqKLIaxa4mTd3HeYkzSl9J4fCS4beRUqbm0WHNaqLClbUXF9fhjNbTq&#10;6j43xXmxf8fLzk+3k9tXnms9HHSbDxCRuvgK/7f3RsNMLWZz+LuTr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jHlXEAAAA3gAAAA8AAAAAAAAAAAAAAAAAmAIAAGRycy9k&#10;b3ducmV2LnhtbFBLBQYAAAAABAAEAPUAAACJAw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5T8YA&#10;AADeAAAADwAAAGRycy9kb3ducmV2LnhtbESPQYvCMBSE74L/ITzBm6ZaUOkaRUVhT+uqC8veHs2z&#10;LTYvtYm1/nsjLHgcZuYbZr5sTSkaql1hWcFoGIEgTq0uOFPwc9oNZiCcR9ZYWiYFD3KwXHQ7c0y0&#10;vfOBmqPPRICwS1BB7n2VSOnSnAy6oa2Ig3e2tUEfZJ1JXeM9wE0px1E0kQYLDgs5VrTJKb0cb0bB&#10;13Yjz5PHzlzj2d9+vS2b32+zV6rfa1cfIDy1/h3+b39qBXE0jafwuhOu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P5T8YAAADeAAAADwAAAAAAAAAAAAAAAACYAgAAZHJz&#10;L2Rvd25yZXYueG1sUEsFBgAAAAAEAAQA9QAAAIsDAAAAAA==&#10;" stroked="f" strokeweight="1pt">
                <v:fill r:id="rId2" o:title="" recolor="t" rotate="t" type="frame"/>
              </v:rect>
              <w10:wrap anchorx="margin" anchory="page"/>
            </v:group>
          </w:pict>
        </mc:Fallback>
      </mc:AlternateContent>
    </w:r>
    <w:r>
      <w:tab/>
    </w:r>
    <w:r>
      <w:tab/>
    </w:r>
  </w:p>
  <w:p w14:paraId="448FA5A6" w14:textId="77777777" w:rsidR="002A2E10" w:rsidRDefault="002A2E10" w:rsidP="0002165B">
    <w:pPr>
      <w:pStyle w:val="Header"/>
      <w:tabs>
        <w:tab w:val="left" w:pos="2355"/>
        <w:tab w:val="right" w:pos="8460"/>
      </w:tabs>
      <w:ind w:left="-1418"/>
      <w:jc w:val="left"/>
    </w:pPr>
  </w:p>
  <w:p w14:paraId="55D29F61" w14:textId="77777777" w:rsidR="002A2E10" w:rsidRDefault="002A2E10" w:rsidP="0002165B">
    <w:pPr>
      <w:pStyle w:val="Header"/>
      <w:tabs>
        <w:tab w:val="left" w:pos="2355"/>
        <w:tab w:val="right" w:pos="8460"/>
      </w:tabs>
      <w:ind w:left="-1418"/>
      <w:jc w:val="left"/>
    </w:pPr>
  </w:p>
  <w:p w14:paraId="0C39306C" w14:textId="77777777" w:rsidR="002A2E10" w:rsidRDefault="002A2E10" w:rsidP="0002165B">
    <w:pPr>
      <w:pStyle w:val="Header"/>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31444"/>
    <w:multiLevelType w:val="multilevel"/>
    <w:tmpl w:val="4490C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10AE7"/>
    <w:multiLevelType w:val="hybridMultilevel"/>
    <w:tmpl w:val="00E47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6C69B6"/>
    <w:multiLevelType w:val="hybridMultilevel"/>
    <w:tmpl w:val="3744BBE0"/>
    <w:lvl w:ilvl="0" w:tplc="04260011">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36F49C2E">
      <w:start w:val="1"/>
      <w:numFmt w:val="lowerLetter"/>
      <w:lvlText w:val="%3)"/>
      <w:lvlJc w:val="right"/>
      <w:pPr>
        <w:ind w:left="2160" w:hanging="180"/>
      </w:pPr>
      <w:rPr>
        <w:rFonts w:ascii="Verdana" w:eastAsiaTheme="minorHAnsi" w:hAnsi="Verdana" w:cs="Times New Roman"/>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462537E"/>
    <w:multiLevelType w:val="hybridMultilevel"/>
    <w:tmpl w:val="8C503FB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522121E"/>
    <w:multiLevelType w:val="hybridMultilevel"/>
    <w:tmpl w:val="72FC975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55F3280"/>
    <w:multiLevelType w:val="hybridMultilevel"/>
    <w:tmpl w:val="7F8244FE"/>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5DE32D0"/>
    <w:multiLevelType w:val="hybridMultilevel"/>
    <w:tmpl w:val="52E2F83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07EF00E9"/>
    <w:multiLevelType w:val="multilevel"/>
    <w:tmpl w:val="CB4A869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sz w:val="20"/>
        <w:szCs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113989"/>
    <w:multiLevelType w:val="hybridMultilevel"/>
    <w:tmpl w:val="1B2E1A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0F486ABF"/>
    <w:multiLevelType w:val="hybridMultilevel"/>
    <w:tmpl w:val="CD9463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248146B"/>
    <w:multiLevelType w:val="hybridMultilevel"/>
    <w:tmpl w:val="834A3838"/>
    <w:lvl w:ilvl="0" w:tplc="04260017">
      <w:start w:val="1"/>
      <w:numFmt w:val="lowerLetter"/>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69C1115"/>
    <w:multiLevelType w:val="multilevel"/>
    <w:tmpl w:val="270C6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D5C774B"/>
    <w:multiLevelType w:val="hybridMultilevel"/>
    <w:tmpl w:val="877ABBC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04124F8"/>
    <w:multiLevelType w:val="multilevel"/>
    <w:tmpl w:val="F5DCB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50732A"/>
    <w:multiLevelType w:val="hybridMultilevel"/>
    <w:tmpl w:val="DDA0C27C"/>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24CF56A3"/>
    <w:multiLevelType w:val="hybridMultilevel"/>
    <w:tmpl w:val="D3142F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2C393203"/>
    <w:multiLevelType w:val="hybridMultilevel"/>
    <w:tmpl w:val="D6C83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9A4BEB"/>
    <w:multiLevelType w:val="multilevel"/>
    <w:tmpl w:val="68B8D5C6"/>
    <w:lvl w:ilvl="0">
      <w:start w:val="1"/>
      <w:numFmt w:val="decimal"/>
      <w:pStyle w:val="att"/>
      <w:lvlText w:val="%1."/>
      <w:lvlJc w:val="right"/>
      <w:pPr>
        <w:tabs>
          <w:tab w:val="num" w:pos="0"/>
        </w:tabs>
        <w:ind w:left="0" w:firstLine="0"/>
      </w:pPr>
      <w:rPr>
        <w:rFonts w:hint="default"/>
      </w:rPr>
    </w:lvl>
    <w:lvl w:ilvl="1">
      <w:start w:val="1"/>
      <w:numFmt w:val="decimal"/>
      <w:isLgl/>
      <w:lvlText w:val="%1.%2."/>
      <w:lvlJc w:val="left"/>
      <w:pPr>
        <w:tabs>
          <w:tab w:val="num" w:pos="1110"/>
        </w:tabs>
        <w:ind w:left="1110" w:hanging="810"/>
      </w:pPr>
      <w:rPr>
        <w:rFonts w:hint="default"/>
      </w:rPr>
    </w:lvl>
    <w:lvl w:ilvl="2">
      <w:start w:val="1"/>
      <w:numFmt w:val="decimal"/>
      <w:isLgl/>
      <w:lvlText w:val="%1.%2.%3."/>
      <w:lvlJc w:val="left"/>
      <w:pPr>
        <w:tabs>
          <w:tab w:val="num" w:pos="1380"/>
        </w:tabs>
        <w:ind w:left="1380" w:hanging="1080"/>
      </w:pPr>
      <w:rPr>
        <w:rFonts w:hint="default"/>
      </w:rPr>
    </w:lvl>
    <w:lvl w:ilvl="3">
      <w:start w:val="1"/>
      <w:numFmt w:val="decimal"/>
      <w:isLgl/>
      <w:lvlText w:val="%1.%2.%3.%4."/>
      <w:lvlJc w:val="left"/>
      <w:pPr>
        <w:tabs>
          <w:tab w:val="num" w:pos="1740"/>
        </w:tabs>
        <w:ind w:left="1740" w:hanging="1440"/>
      </w:pPr>
      <w:rPr>
        <w:rFonts w:hint="default"/>
      </w:rPr>
    </w:lvl>
    <w:lvl w:ilvl="4">
      <w:start w:val="1"/>
      <w:numFmt w:val="decimal"/>
      <w:isLgl/>
      <w:lvlText w:val="%1.%2.%3.%4.%5."/>
      <w:lvlJc w:val="left"/>
      <w:pPr>
        <w:tabs>
          <w:tab w:val="num" w:pos="2100"/>
        </w:tabs>
        <w:ind w:left="2100" w:hanging="1800"/>
      </w:pPr>
      <w:rPr>
        <w:rFonts w:hint="default"/>
      </w:rPr>
    </w:lvl>
    <w:lvl w:ilvl="5">
      <w:start w:val="1"/>
      <w:numFmt w:val="decimal"/>
      <w:isLgl/>
      <w:lvlText w:val="%1.%2.%3.%4.%5.%6."/>
      <w:lvlJc w:val="left"/>
      <w:pPr>
        <w:tabs>
          <w:tab w:val="num" w:pos="2460"/>
        </w:tabs>
        <w:ind w:left="2460" w:hanging="2160"/>
      </w:pPr>
      <w:rPr>
        <w:rFonts w:hint="default"/>
      </w:rPr>
    </w:lvl>
    <w:lvl w:ilvl="6">
      <w:start w:val="1"/>
      <w:numFmt w:val="decimal"/>
      <w:isLgl/>
      <w:lvlText w:val="%1.%2.%3.%4.%5.%6.%7."/>
      <w:lvlJc w:val="left"/>
      <w:pPr>
        <w:tabs>
          <w:tab w:val="num" w:pos="2460"/>
        </w:tabs>
        <w:ind w:left="2460" w:hanging="2160"/>
      </w:pPr>
      <w:rPr>
        <w:rFonts w:hint="default"/>
      </w:rPr>
    </w:lvl>
    <w:lvl w:ilvl="7">
      <w:start w:val="1"/>
      <w:numFmt w:val="decimal"/>
      <w:isLgl/>
      <w:lvlText w:val="%1.%2.%3.%4.%5.%6.%7.%8."/>
      <w:lvlJc w:val="left"/>
      <w:pPr>
        <w:tabs>
          <w:tab w:val="num" w:pos="2820"/>
        </w:tabs>
        <w:ind w:left="2820" w:hanging="2520"/>
      </w:pPr>
      <w:rPr>
        <w:rFonts w:hint="default"/>
      </w:rPr>
    </w:lvl>
    <w:lvl w:ilvl="8">
      <w:start w:val="1"/>
      <w:numFmt w:val="decimal"/>
      <w:isLgl/>
      <w:lvlText w:val="%1.%2.%3.%4.%5.%6.%7.%8.%9."/>
      <w:lvlJc w:val="left"/>
      <w:pPr>
        <w:tabs>
          <w:tab w:val="num" w:pos="3180"/>
        </w:tabs>
        <w:ind w:left="3180" w:hanging="2880"/>
      </w:pPr>
      <w:rPr>
        <w:rFonts w:hint="default"/>
      </w:rPr>
    </w:lvl>
  </w:abstractNum>
  <w:abstractNum w:abstractNumId="18" w15:restartNumberingAfterBreak="0">
    <w:nsid w:val="31472B8F"/>
    <w:multiLevelType w:val="multilevel"/>
    <w:tmpl w:val="E1DAF952"/>
    <w:lvl w:ilvl="0">
      <w:start w:val="1"/>
      <w:numFmt w:val="decimal"/>
      <w:pStyle w:val="Heading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9" w15:restartNumberingAfterBreak="0">
    <w:nsid w:val="3EDD75D2"/>
    <w:multiLevelType w:val="hybridMultilevel"/>
    <w:tmpl w:val="B9B86AAE"/>
    <w:lvl w:ilvl="0" w:tplc="1354E0E0">
      <w:start w:val="1"/>
      <w:numFmt w:val="bullet"/>
      <w:lvlText w:val="-"/>
      <w:lvlJc w:val="left"/>
      <w:pPr>
        <w:tabs>
          <w:tab w:val="num" w:pos="720"/>
        </w:tabs>
        <w:ind w:left="720" w:hanging="360"/>
      </w:pPr>
      <w:rPr>
        <w:rFonts w:ascii="Times New Roman" w:hAnsi="Times New Roman" w:hint="default"/>
      </w:rPr>
    </w:lvl>
    <w:lvl w:ilvl="1" w:tplc="73CCD87A" w:tentative="1">
      <w:start w:val="1"/>
      <w:numFmt w:val="bullet"/>
      <w:lvlText w:val="-"/>
      <w:lvlJc w:val="left"/>
      <w:pPr>
        <w:tabs>
          <w:tab w:val="num" w:pos="1440"/>
        </w:tabs>
        <w:ind w:left="1440" w:hanging="360"/>
      </w:pPr>
      <w:rPr>
        <w:rFonts w:ascii="Times New Roman" w:hAnsi="Times New Roman" w:hint="default"/>
      </w:rPr>
    </w:lvl>
    <w:lvl w:ilvl="2" w:tplc="4A260AC0" w:tentative="1">
      <w:start w:val="1"/>
      <w:numFmt w:val="bullet"/>
      <w:lvlText w:val="-"/>
      <w:lvlJc w:val="left"/>
      <w:pPr>
        <w:tabs>
          <w:tab w:val="num" w:pos="2160"/>
        </w:tabs>
        <w:ind w:left="2160" w:hanging="360"/>
      </w:pPr>
      <w:rPr>
        <w:rFonts w:ascii="Times New Roman" w:hAnsi="Times New Roman" w:hint="default"/>
      </w:rPr>
    </w:lvl>
    <w:lvl w:ilvl="3" w:tplc="DA4AF172" w:tentative="1">
      <w:start w:val="1"/>
      <w:numFmt w:val="bullet"/>
      <w:lvlText w:val="-"/>
      <w:lvlJc w:val="left"/>
      <w:pPr>
        <w:tabs>
          <w:tab w:val="num" w:pos="2880"/>
        </w:tabs>
        <w:ind w:left="2880" w:hanging="360"/>
      </w:pPr>
      <w:rPr>
        <w:rFonts w:ascii="Times New Roman" w:hAnsi="Times New Roman" w:hint="default"/>
      </w:rPr>
    </w:lvl>
    <w:lvl w:ilvl="4" w:tplc="41188E96" w:tentative="1">
      <w:start w:val="1"/>
      <w:numFmt w:val="bullet"/>
      <w:lvlText w:val="-"/>
      <w:lvlJc w:val="left"/>
      <w:pPr>
        <w:tabs>
          <w:tab w:val="num" w:pos="3600"/>
        </w:tabs>
        <w:ind w:left="3600" w:hanging="360"/>
      </w:pPr>
      <w:rPr>
        <w:rFonts w:ascii="Times New Roman" w:hAnsi="Times New Roman" w:hint="default"/>
      </w:rPr>
    </w:lvl>
    <w:lvl w:ilvl="5" w:tplc="8C3A18E2" w:tentative="1">
      <w:start w:val="1"/>
      <w:numFmt w:val="bullet"/>
      <w:lvlText w:val="-"/>
      <w:lvlJc w:val="left"/>
      <w:pPr>
        <w:tabs>
          <w:tab w:val="num" w:pos="4320"/>
        </w:tabs>
        <w:ind w:left="4320" w:hanging="360"/>
      </w:pPr>
      <w:rPr>
        <w:rFonts w:ascii="Times New Roman" w:hAnsi="Times New Roman" w:hint="default"/>
      </w:rPr>
    </w:lvl>
    <w:lvl w:ilvl="6" w:tplc="E068B32E" w:tentative="1">
      <w:start w:val="1"/>
      <w:numFmt w:val="bullet"/>
      <w:lvlText w:val="-"/>
      <w:lvlJc w:val="left"/>
      <w:pPr>
        <w:tabs>
          <w:tab w:val="num" w:pos="5040"/>
        </w:tabs>
        <w:ind w:left="5040" w:hanging="360"/>
      </w:pPr>
      <w:rPr>
        <w:rFonts w:ascii="Times New Roman" w:hAnsi="Times New Roman" w:hint="default"/>
      </w:rPr>
    </w:lvl>
    <w:lvl w:ilvl="7" w:tplc="8344419E" w:tentative="1">
      <w:start w:val="1"/>
      <w:numFmt w:val="bullet"/>
      <w:lvlText w:val="-"/>
      <w:lvlJc w:val="left"/>
      <w:pPr>
        <w:tabs>
          <w:tab w:val="num" w:pos="5760"/>
        </w:tabs>
        <w:ind w:left="5760" w:hanging="360"/>
      </w:pPr>
      <w:rPr>
        <w:rFonts w:ascii="Times New Roman" w:hAnsi="Times New Roman" w:hint="default"/>
      </w:rPr>
    </w:lvl>
    <w:lvl w:ilvl="8" w:tplc="BBB46C7C"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3066C6E"/>
    <w:multiLevelType w:val="hybridMultilevel"/>
    <w:tmpl w:val="B0008900"/>
    <w:lvl w:ilvl="0" w:tplc="F4749814">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36A7071"/>
    <w:multiLevelType w:val="hybridMultilevel"/>
    <w:tmpl w:val="C50617E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466B2735"/>
    <w:multiLevelType w:val="hybridMultilevel"/>
    <w:tmpl w:val="52E2F83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78150F2"/>
    <w:multiLevelType w:val="hybridMultilevel"/>
    <w:tmpl w:val="54B07FE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48274401"/>
    <w:multiLevelType w:val="hybridMultilevel"/>
    <w:tmpl w:val="38F0BD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4962099C"/>
    <w:multiLevelType w:val="hybridMultilevel"/>
    <w:tmpl w:val="736A18EA"/>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4CDD052D"/>
    <w:multiLevelType w:val="hybridMultilevel"/>
    <w:tmpl w:val="04B021D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7" w15:restartNumberingAfterBreak="0">
    <w:nsid w:val="5077284E"/>
    <w:multiLevelType w:val="hybridMultilevel"/>
    <w:tmpl w:val="5A34E5E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59B70849"/>
    <w:multiLevelType w:val="hybridMultilevel"/>
    <w:tmpl w:val="FFBEE6A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5A9A05B1"/>
    <w:multiLevelType w:val="hybridMultilevel"/>
    <w:tmpl w:val="261EA1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5D637B37"/>
    <w:multiLevelType w:val="hybridMultilevel"/>
    <w:tmpl w:val="8B501DE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5F922B9E"/>
    <w:multiLevelType w:val="hybridMultilevel"/>
    <w:tmpl w:val="7F8244FE"/>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613E5837"/>
    <w:multiLevelType w:val="hybridMultilevel"/>
    <w:tmpl w:val="05F4CAA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6993023A"/>
    <w:multiLevelType w:val="hybridMultilevel"/>
    <w:tmpl w:val="B34275B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6F9C11CE"/>
    <w:multiLevelType w:val="hybridMultilevel"/>
    <w:tmpl w:val="9504631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6FBE2735"/>
    <w:multiLevelType w:val="hybridMultilevel"/>
    <w:tmpl w:val="88CA3A6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715A4A70"/>
    <w:multiLevelType w:val="hybridMultilevel"/>
    <w:tmpl w:val="DF541C22"/>
    <w:lvl w:ilvl="0" w:tplc="29EEE154">
      <w:numFmt w:val="bullet"/>
      <w:lvlText w:val="•"/>
      <w:lvlJc w:val="left"/>
      <w:pPr>
        <w:ind w:left="720" w:hanging="360"/>
      </w:pPr>
      <w:rPr>
        <w:rFonts w:ascii="Verdana" w:eastAsiaTheme="minorHAnsi" w:hAnsi="Verdana"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74CD3FAB"/>
    <w:multiLevelType w:val="hybridMultilevel"/>
    <w:tmpl w:val="97147CE0"/>
    <w:lvl w:ilvl="0" w:tplc="F4749814">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7E27BAC"/>
    <w:multiLevelType w:val="hybridMultilevel"/>
    <w:tmpl w:val="76EA6CB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78B341C1"/>
    <w:multiLevelType w:val="hybridMultilevel"/>
    <w:tmpl w:val="8C645F1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798A0726"/>
    <w:multiLevelType w:val="hybridMultilevel"/>
    <w:tmpl w:val="F808D6E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7D091D0E"/>
    <w:multiLevelType w:val="hybridMultilevel"/>
    <w:tmpl w:val="AC48FA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7F357449"/>
    <w:multiLevelType w:val="hybridMultilevel"/>
    <w:tmpl w:val="5946527A"/>
    <w:lvl w:ilvl="0" w:tplc="0426000F">
      <w:start w:val="1"/>
      <w:numFmt w:val="decimal"/>
      <w:lvlText w:val="%1."/>
      <w:lvlJc w:val="left"/>
      <w:pPr>
        <w:ind w:left="720" w:hanging="360"/>
      </w:pPr>
      <w:rPr>
        <w:rFonts w:hint="default"/>
      </w:rPr>
    </w:lvl>
    <w:lvl w:ilvl="1" w:tplc="A9828332">
      <w:start w:val="1"/>
      <w:numFmt w:val="decimal"/>
      <w:lvlText w:val="%2."/>
      <w:lvlJc w:val="left"/>
      <w:pPr>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0"/>
  </w:num>
  <w:num w:numId="2">
    <w:abstractNumId w:val="18"/>
  </w:num>
  <w:num w:numId="3">
    <w:abstractNumId w:val="17"/>
  </w:num>
  <w:num w:numId="4">
    <w:abstractNumId w:val="7"/>
  </w:num>
  <w:num w:numId="5">
    <w:abstractNumId w:val="12"/>
  </w:num>
  <w:num w:numId="6">
    <w:abstractNumId w:val="15"/>
  </w:num>
  <w:num w:numId="7">
    <w:abstractNumId w:val="18"/>
    <w:lvlOverride w:ilvl="0">
      <w:startOverride w:val="2"/>
    </w:lvlOverride>
    <w:lvlOverride w:ilvl="1">
      <w:startOverride w:val="2"/>
    </w:lvlOverride>
    <w:lvlOverride w:ilvl="2">
      <w:startOverride w:val="3"/>
    </w:lvlOverride>
  </w:num>
  <w:num w:numId="8">
    <w:abstractNumId w:val="14"/>
  </w:num>
  <w:num w:numId="9">
    <w:abstractNumId w:val="9"/>
  </w:num>
  <w:num w:numId="10">
    <w:abstractNumId w:val="29"/>
  </w:num>
  <w:num w:numId="11">
    <w:abstractNumId w:val="35"/>
  </w:num>
  <w:num w:numId="12">
    <w:abstractNumId w:val="2"/>
  </w:num>
  <w:num w:numId="13">
    <w:abstractNumId w:val="10"/>
  </w:num>
  <w:num w:numId="14">
    <w:abstractNumId w:val="8"/>
  </w:num>
  <w:num w:numId="15">
    <w:abstractNumId w:val="21"/>
  </w:num>
  <w:num w:numId="16">
    <w:abstractNumId w:val="42"/>
  </w:num>
  <w:num w:numId="17">
    <w:abstractNumId w:val="39"/>
  </w:num>
  <w:num w:numId="18">
    <w:abstractNumId w:val="40"/>
  </w:num>
  <w:num w:numId="19">
    <w:abstractNumId w:val="36"/>
  </w:num>
  <w:num w:numId="20">
    <w:abstractNumId w:val="26"/>
  </w:num>
  <w:num w:numId="21">
    <w:abstractNumId w:val="20"/>
  </w:num>
  <w:num w:numId="22">
    <w:abstractNumId w:val="38"/>
  </w:num>
  <w:num w:numId="23">
    <w:abstractNumId w:val="19"/>
  </w:num>
  <w:num w:numId="24">
    <w:abstractNumId w:val="11"/>
  </w:num>
  <w:num w:numId="25">
    <w:abstractNumId w:val="0"/>
  </w:num>
  <w:num w:numId="26">
    <w:abstractNumId w:val="33"/>
  </w:num>
  <w:num w:numId="27">
    <w:abstractNumId w:val="18"/>
    <w:lvlOverride w:ilvl="0">
      <w:startOverride w:val="5"/>
    </w:lvlOverride>
    <w:lvlOverride w:ilvl="1">
      <w:startOverride w:val="2"/>
    </w:lvlOverride>
  </w:num>
  <w:num w:numId="28">
    <w:abstractNumId w:val="18"/>
    <w:lvlOverride w:ilvl="0">
      <w:startOverride w:val="5"/>
    </w:lvlOverride>
    <w:lvlOverride w:ilvl="1">
      <w:startOverride w:val="3"/>
    </w:lvlOverride>
  </w:num>
  <w:num w:numId="29">
    <w:abstractNumId w:val="27"/>
  </w:num>
  <w:num w:numId="30">
    <w:abstractNumId w:val="16"/>
  </w:num>
  <w:num w:numId="31">
    <w:abstractNumId w:val="1"/>
  </w:num>
  <w:num w:numId="32">
    <w:abstractNumId w:val="13"/>
  </w:num>
  <w:num w:numId="33">
    <w:abstractNumId w:val="24"/>
  </w:num>
  <w:num w:numId="34">
    <w:abstractNumId w:val="23"/>
  </w:num>
  <w:num w:numId="35">
    <w:abstractNumId w:val="4"/>
  </w:num>
  <w:num w:numId="36">
    <w:abstractNumId w:val="37"/>
  </w:num>
  <w:num w:numId="37">
    <w:abstractNumId w:val="3"/>
  </w:num>
  <w:num w:numId="38">
    <w:abstractNumId w:val="25"/>
  </w:num>
  <w:num w:numId="39">
    <w:abstractNumId w:val="32"/>
  </w:num>
  <w:num w:numId="40">
    <w:abstractNumId w:val="43"/>
  </w:num>
  <w:num w:numId="41">
    <w:abstractNumId w:val="28"/>
  </w:num>
  <w:num w:numId="42">
    <w:abstractNumId w:val="41"/>
  </w:num>
  <w:num w:numId="43">
    <w:abstractNumId w:val="22"/>
  </w:num>
  <w:num w:numId="44">
    <w:abstractNumId w:val="34"/>
  </w:num>
  <w:num w:numId="45">
    <w:abstractNumId w:val="6"/>
  </w:num>
  <w:num w:numId="46">
    <w:abstractNumId w:val="5"/>
  </w:num>
  <w:num w:numId="47">
    <w:abstractNumId w:val="3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B81"/>
    <w:rsid w:val="000002EF"/>
    <w:rsid w:val="00001547"/>
    <w:rsid w:val="00001C6A"/>
    <w:rsid w:val="0000210F"/>
    <w:rsid w:val="000029C6"/>
    <w:rsid w:val="00003385"/>
    <w:rsid w:val="000044C8"/>
    <w:rsid w:val="00004524"/>
    <w:rsid w:val="000051FD"/>
    <w:rsid w:val="00007AEE"/>
    <w:rsid w:val="000102D2"/>
    <w:rsid w:val="0001057E"/>
    <w:rsid w:val="000107C7"/>
    <w:rsid w:val="00011573"/>
    <w:rsid w:val="00011F78"/>
    <w:rsid w:val="00012104"/>
    <w:rsid w:val="00012C8C"/>
    <w:rsid w:val="000152EF"/>
    <w:rsid w:val="00015F3B"/>
    <w:rsid w:val="000160D1"/>
    <w:rsid w:val="00016106"/>
    <w:rsid w:val="000170DF"/>
    <w:rsid w:val="00017C19"/>
    <w:rsid w:val="00017FC5"/>
    <w:rsid w:val="00020074"/>
    <w:rsid w:val="000205BC"/>
    <w:rsid w:val="00020E72"/>
    <w:rsid w:val="0002147C"/>
    <w:rsid w:val="0002165B"/>
    <w:rsid w:val="00021B01"/>
    <w:rsid w:val="00021E89"/>
    <w:rsid w:val="0002235F"/>
    <w:rsid w:val="00022563"/>
    <w:rsid w:val="000225F8"/>
    <w:rsid w:val="00022E16"/>
    <w:rsid w:val="00023FDE"/>
    <w:rsid w:val="000252AE"/>
    <w:rsid w:val="00025B75"/>
    <w:rsid w:val="00026598"/>
    <w:rsid w:val="000276C1"/>
    <w:rsid w:val="00027859"/>
    <w:rsid w:val="000308E8"/>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4D7F"/>
    <w:rsid w:val="000456AC"/>
    <w:rsid w:val="00046E02"/>
    <w:rsid w:val="00046EC7"/>
    <w:rsid w:val="00047636"/>
    <w:rsid w:val="00050FC4"/>
    <w:rsid w:val="00052537"/>
    <w:rsid w:val="00053C4E"/>
    <w:rsid w:val="00053F33"/>
    <w:rsid w:val="000544A9"/>
    <w:rsid w:val="00054986"/>
    <w:rsid w:val="0005527A"/>
    <w:rsid w:val="000554ED"/>
    <w:rsid w:val="00056152"/>
    <w:rsid w:val="00056723"/>
    <w:rsid w:val="00060996"/>
    <w:rsid w:val="00062C41"/>
    <w:rsid w:val="000643C3"/>
    <w:rsid w:val="00065B7F"/>
    <w:rsid w:val="00065FAB"/>
    <w:rsid w:val="00067201"/>
    <w:rsid w:val="00067D57"/>
    <w:rsid w:val="00070DF4"/>
    <w:rsid w:val="000717FA"/>
    <w:rsid w:val="00071EA8"/>
    <w:rsid w:val="00071F0D"/>
    <w:rsid w:val="00072630"/>
    <w:rsid w:val="00073121"/>
    <w:rsid w:val="000734A1"/>
    <w:rsid w:val="000740DD"/>
    <w:rsid w:val="000754A5"/>
    <w:rsid w:val="000765BA"/>
    <w:rsid w:val="0008129D"/>
    <w:rsid w:val="00081311"/>
    <w:rsid w:val="00081B34"/>
    <w:rsid w:val="00082F92"/>
    <w:rsid w:val="00083BAA"/>
    <w:rsid w:val="0008449D"/>
    <w:rsid w:val="0008476B"/>
    <w:rsid w:val="00084C0C"/>
    <w:rsid w:val="00085B5A"/>
    <w:rsid w:val="00085D7B"/>
    <w:rsid w:val="00087D85"/>
    <w:rsid w:val="00090E6C"/>
    <w:rsid w:val="000915F6"/>
    <w:rsid w:val="000917D0"/>
    <w:rsid w:val="00091D8A"/>
    <w:rsid w:val="0009352D"/>
    <w:rsid w:val="0009458A"/>
    <w:rsid w:val="0009547B"/>
    <w:rsid w:val="000A03A7"/>
    <w:rsid w:val="000A1151"/>
    <w:rsid w:val="000A17FA"/>
    <w:rsid w:val="000A1A92"/>
    <w:rsid w:val="000A224D"/>
    <w:rsid w:val="000A236A"/>
    <w:rsid w:val="000A4FFB"/>
    <w:rsid w:val="000A5170"/>
    <w:rsid w:val="000A56F0"/>
    <w:rsid w:val="000A5E73"/>
    <w:rsid w:val="000B0F6B"/>
    <w:rsid w:val="000B241E"/>
    <w:rsid w:val="000B2454"/>
    <w:rsid w:val="000B298B"/>
    <w:rsid w:val="000B29F9"/>
    <w:rsid w:val="000B2B57"/>
    <w:rsid w:val="000B3425"/>
    <w:rsid w:val="000B3492"/>
    <w:rsid w:val="000B3D31"/>
    <w:rsid w:val="000B40C3"/>
    <w:rsid w:val="000B49E3"/>
    <w:rsid w:val="000B4E91"/>
    <w:rsid w:val="000B4FD1"/>
    <w:rsid w:val="000B5B0F"/>
    <w:rsid w:val="000B5C71"/>
    <w:rsid w:val="000C02C8"/>
    <w:rsid w:val="000C2699"/>
    <w:rsid w:val="000C272D"/>
    <w:rsid w:val="000C3F7C"/>
    <w:rsid w:val="000C4C39"/>
    <w:rsid w:val="000C53DA"/>
    <w:rsid w:val="000C5DB3"/>
    <w:rsid w:val="000C6001"/>
    <w:rsid w:val="000C7400"/>
    <w:rsid w:val="000C7734"/>
    <w:rsid w:val="000C7E75"/>
    <w:rsid w:val="000D1306"/>
    <w:rsid w:val="000D137F"/>
    <w:rsid w:val="000D2B55"/>
    <w:rsid w:val="000D36FE"/>
    <w:rsid w:val="000D3F1B"/>
    <w:rsid w:val="000D41A1"/>
    <w:rsid w:val="000D5579"/>
    <w:rsid w:val="000D635D"/>
    <w:rsid w:val="000D6660"/>
    <w:rsid w:val="000D7B45"/>
    <w:rsid w:val="000E23B0"/>
    <w:rsid w:val="000E2B28"/>
    <w:rsid w:val="000E3137"/>
    <w:rsid w:val="000E31C5"/>
    <w:rsid w:val="000E4B3F"/>
    <w:rsid w:val="000E5896"/>
    <w:rsid w:val="000E6377"/>
    <w:rsid w:val="000E63EB"/>
    <w:rsid w:val="000E6C54"/>
    <w:rsid w:val="000E7712"/>
    <w:rsid w:val="000E7EA3"/>
    <w:rsid w:val="000E7FB3"/>
    <w:rsid w:val="000F2C1A"/>
    <w:rsid w:val="000F2C5A"/>
    <w:rsid w:val="000F3393"/>
    <w:rsid w:val="000F39B1"/>
    <w:rsid w:val="000F3F6B"/>
    <w:rsid w:val="000F416C"/>
    <w:rsid w:val="000F438E"/>
    <w:rsid w:val="000F4AFA"/>
    <w:rsid w:val="000F4D0D"/>
    <w:rsid w:val="000F4E70"/>
    <w:rsid w:val="000F649F"/>
    <w:rsid w:val="000F727E"/>
    <w:rsid w:val="000F7AB2"/>
    <w:rsid w:val="000F7F62"/>
    <w:rsid w:val="0010086E"/>
    <w:rsid w:val="00101DBB"/>
    <w:rsid w:val="00102437"/>
    <w:rsid w:val="0010276D"/>
    <w:rsid w:val="00103740"/>
    <w:rsid w:val="00103989"/>
    <w:rsid w:val="001072AD"/>
    <w:rsid w:val="001072C8"/>
    <w:rsid w:val="00107570"/>
    <w:rsid w:val="00107FCF"/>
    <w:rsid w:val="00111774"/>
    <w:rsid w:val="00111A53"/>
    <w:rsid w:val="00111F4D"/>
    <w:rsid w:val="00112065"/>
    <w:rsid w:val="00112CC3"/>
    <w:rsid w:val="00113B93"/>
    <w:rsid w:val="00113E31"/>
    <w:rsid w:val="00114F5A"/>
    <w:rsid w:val="00114FCC"/>
    <w:rsid w:val="00116E0F"/>
    <w:rsid w:val="001212CB"/>
    <w:rsid w:val="0012209A"/>
    <w:rsid w:val="0012336E"/>
    <w:rsid w:val="00123DAA"/>
    <w:rsid w:val="001252FF"/>
    <w:rsid w:val="00125C17"/>
    <w:rsid w:val="00126661"/>
    <w:rsid w:val="001305BE"/>
    <w:rsid w:val="00131E8F"/>
    <w:rsid w:val="001321B0"/>
    <w:rsid w:val="00133E2A"/>
    <w:rsid w:val="0013418B"/>
    <w:rsid w:val="0013492F"/>
    <w:rsid w:val="001352BB"/>
    <w:rsid w:val="0013613D"/>
    <w:rsid w:val="00136528"/>
    <w:rsid w:val="00136B2A"/>
    <w:rsid w:val="0013743B"/>
    <w:rsid w:val="0013778B"/>
    <w:rsid w:val="00137FCB"/>
    <w:rsid w:val="00140C71"/>
    <w:rsid w:val="0014106A"/>
    <w:rsid w:val="0014199B"/>
    <w:rsid w:val="00145F40"/>
    <w:rsid w:val="001461EB"/>
    <w:rsid w:val="001467A2"/>
    <w:rsid w:val="00146A19"/>
    <w:rsid w:val="00147644"/>
    <w:rsid w:val="0015043C"/>
    <w:rsid w:val="00150EA3"/>
    <w:rsid w:val="0015407A"/>
    <w:rsid w:val="0015439F"/>
    <w:rsid w:val="00154656"/>
    <w:rsid w:val="00156A43"/>
    <w:rsid w:val="00156B81"/>
    <w:rsid w:val="00156EC8"/>
    <w:rsid w:val="00157CA5"/>
    <w:rsid w:val="0016054D"/>
    <w:rsid w:val="0016095D"/>
    <w:rsid w:val="001611DC"/>
    <w:rsid w:val="00162A62"/>
    <w:rsid w:val="00162E63"/>
    <w:rsid w:val="001637FA"/>
    <w:rsid w:val="0016423A"/>
    <w:rsid w:val="001652BA"/>
    <w:rsid w:val="00167142"/>
    <w:rsid w:val="0016719A"/>
    <w:rsid w:val="001671F3"/>
    <w:rsid w:val="00167C43"/>
    <w:rsid w:val="001700A2"/>
    <w:rsid w:val="00171237"/>
    <w:rsid w:val="00171636"/>
    <w:rsid w:val="00171F71"/>
    <w:rsid w:val="001727B0"/>
    <w:rsid w:val="00172F6B"/>
    <w:rsid w:val="00173D4B"/>
    <w:rsid w:val="0017428D"/>
    <w:rsid w:val="00176005"/>
    <w:rsid w:val="001766D6"/>
    <w:rsid w:val="00180C6F"/>
    <w:rsid w:val="001820E6"/>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5137"/>
    <w:rsid w:val="00195602"/>
    <w:rsid w:val="00197E02"/>
    <w:rsid w:val="001A058B"/>
    <w:rsid w:val="001A1DBD"/>
    <w:rsid w:val="001A2485"/>
    <w:rsid w:val="001A2588"/>
    <w:rsid w:val="001A2718"/>
    <w:rsid w:val="001A294D"/>
    <w:rsid w:val="001A2962"/>
    <w:rsid w:val="001A61F1"/>
    <w:rsid w:val="001B0D3F"/>
    <w:rsid w:val="001B0F63"/>
    <w:rsid w:val="001B104C"/>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E129D"/>
    <w:rsid w:val="001E5F0B"/>
    <w:rsid w:val="001E66BF"/>
    <w:rsid w:val="001E7A64"/>
    <w:rsid w:val="001F08A4"/>
    <w:rsid w:val="001F1A07"/>
    <w:rsid w:val="001F4222"/>
    <w:rsid w:val="001F4E92"/>
    <w:rsid w:val="001F64BA"/>
    <w:rsid w:val="001F7158"/>
    <w:rsid w:val="001F747B"/>
    <w:rsid w:val="001F7972"/>
    <w:rsid w:val="00202D07"/>
    <w:rsid w:val="002030EA"/>
    <w:rsid w:val="002031EC"/>
    <w:rsid w:val="00203969"/>
    <w:rsid w:val="00204F5C"/>
    <w:rsid w:val="00205988"/>
    <w:rsid w:val="002065DF"/>
    <w:rsid w:val="00207BA6"/>
    <w:rsid w:val="00207EE3"/>
    <w:rsid w:val="002101E7"/>
    <w:rsid w:val="002109E5"/>
    <w:rsid w:val="002110BB"/>
    <w:rsid w:val="00211897"/>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31CC"/>
    <w:rsid w:val="00223D6B"/>
    <w:rsid w:val="00224485"/>
    <w:rsid w:val="002248DF"/>
    <w:rsid w:val="0022511D"/>
    <w:rsid w:val="002255D8"/>
    <w:rsid w:val="00227A1E"/>
    <w:rsid w:val="002317D6"/>
    <w:rsid w:val="00232567"/>
    <w:rsid w:val="0023375C"/>
    <w:rsid w:val="00233897"/>
    <w:rsid w:val="002340F0"/>
    <w:rsid w:val="00235DCC"/>
    <w:rsid w:val="00236605"/>
    <w:rsid w:val="00236BBE"/>
    <w:rsid w:val="002375A0"/>
    <w:rsid w:val="00237745"/>
    <w:rsid w:val="002407C3"/>
    <w:rsid w:val="00240E57"/>
    <w:rsid w:val="0024161E"/>
    <w:rsid w:val="00241678"/>
    <w:rsid w:val="00241A7F"/>
    <w:rsid w:val="00243B36"/>
    <w:rsid w:val="00243D7A"/>
    <w:rsid w:val="00244F5D"/>
    <w:rsid w:val="002452CE"/>
    <w:rsid w:val="00245F2C"/>
    <w:rsid w:val="00245F80"/>
    <w:rsid w:val="002464E5"/>
    <w:rsid w:val="00247628"/>
    <w:rsid w:val="00247FD2"/>
    <w:rsid w:val="002503CA"/>
    <w:rsid w:val="00251627"/>
    <w:rsid w:val="002541D6"/>
    <w:rsid w:val="0025714F"/>
    <w:rsid w:val="0025786E"/>
    <w:rsid w:val="00257A02"/>
    <w:rsid w:val="00260C76"/>
    <w:rsid w:val="00261B6E"/>
    <w:rsid w:val="002621E4"/>
    <w:rsid w:val="0026243D"/>
    <w:rsid w:val="002624A8"/>
    <w:rsid w:val="00264653"/>
    <w:rsid w:val="00264D75"/>
    <w:rsid w:val="002654E7"/>
    <w:rsid w:val="00265A7E"/>
    <w:rsid w:val="0026656E"/>
    <w:rsid w:val="00266698"/>
    <w:rsid w:val="00266EB0"/>
    <w:rsid w:val="00267030"/>
    <w:rsid w:val="0026740F"/>
    <w:rsid w:val="002743B3"/>
    <w:rsid w:val="002744E0"/>
    <w:rsid w:val="0027513D"/>
    <w:rsid w:val="00276749"/>
    <w:rsid w:val="0027779E"/>
    <w:rsid w:val="0028269C"/>
    <w:rsid w:val="002837F8"/>
    <w:rsid w:val="002849C0"/>
    <w:rsid w:val="0028604B"/>
    <w:rsid w:val="00286353"/>
    <w:rsid w:val="00286955"/>
    <w:rsid w:val="002869BE"/>
    <w:rsid w:val="0028725E"/>
    <w:rsid w:val="00291CAF"/>
    <w:rsid w:val="002926E6"/>
    <w:rsid w:val="00293637"/>
    <w:rsid w:val="00293B39"/>
    <w:rsid w:val="002949E6"/>
    <w:rsid w:val="00295359"/>
    <w:rsid w:val="002956D0"/>
    <w:rsid w:val="00295D20"/>
    <w:rsid w:val="002A039C"/>
    <w:rsid w:val="002A06CA"/>
    <w:rsid w:val="002A1042"/>
    <w:rsid w:val="002A10EB"/>
    <w:rsid w:val="002A1225"/>
    <w:rsid w:val="002A2E10"/>
    <w:rsid w:val="002A36A8"/>
    <w:rsid w:val="002A4107"/>
    <w:rsid w:val="002A53A7"/>
    <w:rsid w:val="002A546F"/>
    <w:rsid w:val="002A5C24"/>
    <w:rsid w:val="002A5F6B"/>
    <w:rsid w:val="002A7D9C"/>
    <w:rsid w:val="002B1C64"/>
    <w:rsid w:val="002B1F0D"/>
    <w:rsid w:val="002B3857"/>
    <w:rsid w:val="002B3B0B"/>
    <w:rsid w:val="002B55E6"/>
    <w:rsid w:val="002B602E"/>
    <w:rsid w:val="002B6585"/>
    <w:rsid w:val="002B665E"/>
    <w:rsid w:val="002B78F0"/>
    <w:rsid w:val="002C003A"/>
    <w:rsid w:val="002C02CA"/>
    <w:rsid w:val="002C04B2"/>
    <w:rsid w:val="002C0B29"/>
    <w:rsid w:val="002C12D3"/>
    <w:rsid w:val="002C1BDD"/>
    <w:rsid w:val="002C2396"/>
    <w:rsid w:val="002C24BE"/>
    <w:rsid w:val="002C3E43"/>
    <w:rsid w:val="002C4ED4"/>
    <w:rsid w:val="002C721A"/>
    <w:rsid w:val="002D03A0"/>
    <w:rsid w:val="002D12B7"/>
    <w:rsid w:val="002D17AA"/>
    <w:rsid w:val="002D1E9E"/>
    <w:rsid w:val="002D332A"/>
    <w:rsid w:val="002D34C0"/>
    <w:rsid w:val="002D429F"/>
    <w:rsid w:val="002D44BF"/>
    <w:rsid w:val="002D47BA"/>
    <w:rsid w:val="002D49C3"/>
    <w:rsid w:val="002D5B75"/>
    <w:rsid w:val="002D65C8"/>
    <w:rsid w:val="002E0FD2"/>
    <w:rsid w:val="002E1E03"/>
    <w:rsid w:val="002E4CA3"/>
    <w:rsid w:val="002E5A52"/>
    <w:rsid w:val="002E60CF"/>
    <w:rsid w:val="002E6CD7"/>
    <w:rsid w:val="002E7350"/>
    <w:rsid w:val="002F4FBA"/>
    <w:rsid w:val="002F5B93"/>
    <w:rsid w:val="002F5E53"/>
    <w:rsid w:val="002F6179"/>
    <w:rsid w:val="002F7B16"/>
    <w:rsid w:val="00300DF5"/>
    <w:rsid w:val="0030269D"/>
    <w:rsid w:val="00303DB6"/>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17A72"/>
    <w:rsid w:val="0032011C"/>
    <w:rsid w:val="00320D3F"/>
    <w:rsid w:val="00321053"/>
    <w:rsid w:val="003216E5"/>
    <w:rsid w:val="0032328B"/>
    <w:rsid w:val="00323DF6"/>
    <w:rsid w:val="00324DE8"/>
    <w:rsid w:val="00325687"/>
    <w:rsid w:val="00325E6B"/>
    <w:rsid w:val="003263EF"/>
    <w:rsid w:val="00326AAD"/>
    <w:rsid w:val="00326BA2"/>
    <w:rsid w:val="0033151C"/>
    <w:rsid w:val="00331588"/>
    <w:rsid w:val="00332CA2"/>
    <w:rsid w:val="00333F3E"/>
    <w:rsid w:val="00334396"/>
    <w:rsid w:val="0033581C"/>
    <w:rsid w:val="003361AE"/>
    <w:rsid w:val="003362C1"/>
    <w:rsid w:val="00336626"/>
    <w:rsid w:val="003402D2"/>
    <w:rsid w:val="00340369"/>
    <w:rsid w:val="003405ED"/>
    <w:rsid w:val="00340D33"/>
    <w:rsid w:val="00341892"/>
    <w:rsid w:val="00342377"/>
    <w:rsid w:val="00343325"/>
    <w:rsid w:val="00343FCB"/>
    <w:rsid w:val="00344CA5"/>
    <w:rsid w:val="003457E4"/>
    <w:rsid w:val="00345AB4"/>
    <w:rsid w:val="0034613A"/>
    <w:rsid w:val="003462F3"/>
    <w:rsid w:val="00347570"/>
    <w:rsid w:val="00352242"/>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296D"/>
    <w:rsid w:val="003738C6"/>
    <w:rsid w:val="00374319"/>
    <w:rsid w:val="00374677"/>
    <w:rsid w:val="00374EB8"/>
    <w:rsid w:val="0037551F"/>
    <w:rsid w:val="00377158"/>
    <w:rsid w:val="00380B5A"/>
    <w:rsid w:val="00380C83"/>
    <w:rsid w:val="00382413"/>
    <w:rsid w:val="00384C26"/>
    <w:rsid w:val="00384CA1"/>
    <w:rsid w:val="00385651"/>
    <w:rsid w:val="00385CA7"/>
    <w:rsid w:val="00386D8A"/>
    <w:rsid w:val="00390463"/>
    <w:rsid w:val="0039121F"/>
    <w:rsid w:val="00393E3B"/>
    <w:rsid w:val="00397185"/>
    <w:rsid w:val="00397B9F"/>
    <w:rsid w:val="00397CB1"/>
    <w:rsid w:val="003A25FE"/>
    <w:rsid w:val="003A2A8D"/>
    <w:rsid w:val="003A2AA9"/>
    <w:rsid w:val="003A38E8"/>
    <w:rsid w:val="003A4DBC"/>
    <w:rsid w:val="003A5E31"/>
    <w:rsid w:val="003A64A2"/>
    <w:rsid w:val="003A7729"/>
    <w:rsid w:val="003B022C"/>
    <w:rsid w:val="003B0AAE"/>
    <w:rsid w:val="003B2B00"/>
    <w:rsid w:val="003B3027"/>
    <w:rsid w:val="003B4345"/>
    <w:rsid w:val="003B4669"/>
    <w:rsid w:val="003B6AE9"/>
    <w:rsid w:val="003B6B07"/>
    <w:rsid w:val="003B7A03"/>
    <w:rsid w:val="003C17A0"/>
    <w:rsid w:val="003C2D0C"/>
    <w:rsid w:val="003C485C"/>
    <w:rsid w:val="003C5B67"/>
    <w:rsid w:val="003C6427"/>
    <w:rsid w:val="003C7D91"/>
    <w:rsid w:val="003D0434"/>
    <w:rsid w:val="003D0622"/>
    <w:rsid w:val="003D0D3F"/>
    <w:rsid w:val="003D0FF4"/>
    <w:rsid w:val="003D29CB"/>
    <w:rsid w:val="003D2B44"/>
    <w:rsid w:val="003D2BD9"/>
    <w:rsid w:val="003D39E9"/>
    <w:rsid w:val="003D3D19"/>
    <w:rsid w:val="003D446B"/>
    <w:rsid w:val="003D4726"/>
    <w:rsid w:val="003D5CA7"/>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65D6"/>
    <w:rsid w:val="004009C8"/>
    <w:rsid w:val="00400E4B"/>
    <w:rsid w:val="0040115D"/>
    <w:rsid w:val="00401646"/>
    <w:rsid w:val="0040183E"/>
    <w:rsid w:val="00401851"/>
    <w:rsid w:val="00402F19"/>
    <w:rsid w:val="004047B5"/>
    <w:rsid w:val="0040587A"/>
    <w:rsid w:val="00405CFA"/>
    <w:rsid w:val="00405D84"/>
    <w:rsid w:val="00405E9A"/>
    <w:rsid w:val="00407155"/>
    <w:rsid w:val="00411261"/>
    <w:rsid w:val="00411EC5"/>
    <w:rsid w:val="004124A6"/>
    <w:rsid w:val="0041253F"/>
    <w:rsid w:val="0041379C"/>
    <w:rsid w:val="00414022"/>
    <w:rsid w:val="004146E9"/>
    <w:rsid w:val="0041583F"/>
    <w:rsid w:val="00417DFE"/>
    <w:rsid w:val="004204E8"/>
    <w:rsid w:val="004214F6"/>
    <w:rsid w:val="00421700"/>
    <w:rsid w:val="004222F2"/>
    <w:rsid w:val="00422CD0"/>
    <w:rsid w:val="00423561"/>
    <w:rsid w:val="004239CD"/>
    <w:rsid w:val="004243E0"/>
    <w:rsid w:val="0042515D"/>
    <w:rsid w:val="00426998"/>
    <w:rsid w:val="0042721D"/>
    <w:rsid w:val="00427CE3"/>
    <w:rsid w:val="00431D8E"/>
    <w:rsid w:val="00431F57"/>
    <w:rsid w:val="00432EF4"/>
    <w:rsid w:val="004331BA"/>
    <w:rsid w:val="00433C55"/>
    <w:rsid w:val="00434323"/>
    <w:rsid w:val="004352AD"/>
    <w:rsid w:val="00435E30"/>
    <w:rsid w:val="004366C3"/>
    <w:rsid w:val="00436E72"/>
    <w:rsid w:val="00436FFE"/>
    <w:rsid w:val="004372BC"/>
    <w:rsid w:val="004377AF"/>
    <w:rsid w:val="00440B9F"/>
    <w:rsid w:val="00442A1C"/>
    <w:rsid w:val="00442E99"/>
    <w:rsid w:val="00443403"/>
    <w:rsid w:val="00443630"/>
    <w:rsid w:val="004463AC"/>
    <w:rsid w:val="00446B3A"/>
    <w:rsid w:val="00447195"/>
    <w:rsid w:val="00453889"/>
    <w:rsid w:val="00454BCC"/>
    <w:rsid w:val="00454CEC"/>
    <w:rsid w:val="00454DF2"/>
    <w:rsid w:val="00457E7D"/>
    <w:rsid w:val="004620B1"/>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D98"/>
    <w:rsid w:val="00477315"/>
    <w:rsid w:val="0047733C"/>
    <w:rsid w:val="00477350"/>
    <w:rsid w:val="004773CF"/>
    <w:rsid w:val="004779CB"/>
    <w:rsid w:val="00477AE2"/>
    <w:rsid w:val="004803CA"/>
    <w:rsid w:val="004805F2"/>
    <w:rsid w:val="00482646"/>
    <w:rsid w:val="00484D79"/>
    <w:rsid w:val="00485051"/>
    <w:rsid w:val="00485289"/>
    <w:rsid w:val="004853DF"/>
    <w:rsid w:val="00486B3C"/>
    <w:rsid w:val="0048729C"/>
    <w:rsid w:val="0049029B"/>
    <w:rsid w:val="004910B0"/>
    <w:rsid w:val="0049134C"/>
    <w:rsid w:val="00491B99"/>
    <w:rsid w:val="0049241B"/>
    <w:rsid w:val="00492D91"/>
    <w:rsid w:val="00493DA6"/>
    <w:rsid w:val="004965B7"/>
    <w:rsid w:val="00496A1A"/>
    <w:rsid w:val="004A0DB9"/>
    <w:rsid w:val="004A138E"/>
    <w:rsid w:val="004A1E01"/>
    <w:rsid w:val="004A2B0D"/>
    <w:rsid w:val="004A38A4"/>
    <w:rsid w:val="004A3FFF"/>
    <w:rsid w:val="004A5152"/>
    <w:rsid w:val="004A5193"/>
    <w:rsid w:val="004A5A26"/>
    <w:rsid w:val="004A61D9"/>
    <w:rsid w:val="004A62C5"/>
    <w:rsid w:val="004A75B6"/>
    <w:rsid w:val="004A76F2"/>
    <w:rsid w:val="004A7EB3"/>
    <w:rsid w:val="004A7FD0"/>
    <w:rsid w:val="004B2632"/>
    <w:rsid w:val="004B3B5E"/>
    <w:rsid w:val="004B4085"/>
    <w:rsid w:val="004B5582"/>
    <w:rsid w:val="004C0D11"/>
    <w:rsid w:val="004C2205"/>
    <w:rsid w:val="004C3670"/>
    <w:rsid w:val="004D0673"/>
    <w:rsid w:val="004D0771"/>
    <w:rsid w:val="004D0E18"/>
    <w:rsid w:val="004D0FD1"/>
    <w:rsid w:val="004D1012"/>
    <w:rsid w:val="004D2D1B"/>
    <w:rsid w:val="004D490B"/>
    <w:rsid w:val="004D614D"/>
    <w:rsid w:val="004D62DE"/>
    <w:rsid w:val="004D6BA7"/>
    <w:rsid w:val="004D6D0C"/>
    <w:rsid w:val="004D7A5F"/>
    <w:rsid w:val="004E178E"/>
    <w:rsid w:val="004E1A5A"/>
    <w:rsid w:val="004E1CEE"/>
    <w:rsid w:val="004E1DBF"/>
    <w:rsid w:val="004E355C"/>
    <w:rsid w:val="004E38AE"/>
    <w:rsid w:val="004E49A3"/>
    <w:rsid w:val="004E6956"/>
    <w:rsid w:val="004E6B1A"/>
    <w:rsid w:val="004E7D1B"/>
    <w:rsid w:val="004F0131"/>
    <w:rsid w:val="004F090B"/>
    <w:rsid w:val="004F0D5F"/>
    <w:rsid w:val="004F3A98"/>
    <w:rsid w:val="004F415F"/>
    <w:rsid w:val="004F62C6"/>
    <w:rsid w:val="00501686"/>
    <w:rsid w:val="005018A4"/>
    <w:rsid w:val="00501B18"/>
    <w:rsid w:val="00501EED"/>
    <w:rsid w:val="005053E2"/>
    <w:rsid w:val="0050688A"/>
    <w:rsid w:val="00510EEC"/>
    <w:rsid w:val="005128A6"/>
    <w:rsid w:val="00513E5D"/>
    <w:rsid w:val="00513F6E"/>
    <w:rsid w:val="005142D3"/>
    <w:rsid w:val="005170C7"/>
    <w:rsid w:val="00520247"/>
    <w:rsid w:val="005217F8"/>
    <w:rsid w:val="00521FAD"/>
    <w:rsid w:val="00523A67"/>
    <w:rsid w:val="00523FF7"/>
    <w:rsid w:val="00527919"/>
    <w:rsid w:val="005300F6"/>
    <w:rsid w:val="0053021D"/>
    <w:rsid w:val="00530319"/>
    <w:rsid w:val="0053033F"/>
    <w:rsid w:val="00530504"/>
    <w:rsid w:val="00530C79"/>
    <w:rsid w:val="005314E7"/>
    <w:rsid w:val="00532A6D"/>
    <w:rsid w:val="00532B6E"/>
    <w:rsid w:val="005334D9"/>
    <w:rsid w:val="005373E6"/>
    <w:rsid w:val="00537EAB"/>
    <w:rsid w:val="00541241"/>
    <w:rsid w:val="00541931"/>
    <w:rsid w:val="00541F6D"/>
    <w:rsid w:val="005420A4"/>
    <w:rsid w:val="00542121"/>
    <w:rsid w:val="0054317B"/>
    <w:rsid w:val="005437AF"/>
    <w:rsid w:val="00544CDC"/>
    <w:rsid w:val="00545CF9"/>
    <w:rsid w:val="0054689E"/>
    <w:rsid w:val="00546C0F"/>
    <w:rsid w:val="00547DDD"/>
    <w:rsid w:val="0055084A"/>
    <w:rsid w:val="00550888"/>
    <w:rsid w:val="00551F84"/>
    <w:rsid w:val="0055373E"/>
    <w:rsid w:val="0055484E"/>
    <w:rsid w:val="0055498E"/>
    <w:rsid w:val="00555E3A"/>
    <w:rsid w:val="0055611B"/>
    <w:rsid w:val="0055614A"/>
    <w:rsid w:val="00556AD1"/>
    <w:rsid w:val="00557935"/>
    <w:rsid w:val="00557B86"/>
    <w:rsid w:val="00560648"/>
    <w:rsid w:val="00561806"/>
    <w:rsid w:val="00561A36"/>
    <w:rsid w:val="00563B7F"/>
    <w:rsid w:val="005643FD"/>
    <w:rsid w:val="00564526"/>
    <w:rsid w:val="00564809"/>
    <w:rsid w:val="00565039"/>
    <w:rsid w:val="0057062A"/>
    <w:rsid w:val="00571FB0"/>
    <w:rsid w:val="005721B7"/>
    <w:rsid w:val="00572242"/>
    <w:rsid w:val="00572768"/>
    <w:rsid w:val="00572C27"/>
    <w:rsid w:val="00572C77"/>
    <w:rsid w:val="005731F4"/>
    <w:rsid w:val="005732A8"/>
    <w:rsid w:val="00573C37"/>
    <w:rsid w:val="005743B7"/>
    <w:rsid w:val="00575655"/>
    <w:rsid w:val="00575CF5"/>
    <w:rsid w:val="00576B4A"/>
    <w:rsid w:val="00577FA2"/>
    <w:rsid w:val="00580A03"/>
    <w:rsid w:val="005812D6"/>
    <w:rsid w:val="00582F98"/>
    <w:rsid w:val="00583541"/>
    <w:rsid w:val="00583614"/>
    <w:rsid w:val="00584509"/>
    <w:rsid w:val="00584B5C"/>
    <w:rsid w:val="00584B8C"/>
    <w:rsid w:val="00584CAA"/>
    <w:rsid w:val="0058545A"/>
    <w:rsid w:val="0058577D"/>
    <w:rsid w:val="005861AA"/>
    <w:rsid w:val="00587381"/>
    <w:rsid w:val="00591B78"/>
    <w:rsid w:val="005936A1"/>
    <w:rsid w:val="005937CE"/>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88D"/>
    <w:rsid w:val="005C2210"/>
    <w:rsid w:val="005C30D4"/>
    <w:rsid w:val="005C33ED"/>
    <w:rsid w:val="005C3F93"/>
    <w:rsid w:val="005C55BB"/>
    <w:rsid w:val="005C67C6"/>
    <w:rsid w:val="005C7692"/>
    <w:rsid w:val="005D062F"/>
    <w:rsid w:val="005D215E"/>
    <w:rsid w:val="005D2896"/>
    <w:rsid w:val="005D2A8C"/>
    <w:rsid w:val="005D42E9"/>
    <w:rsid w:val="005D4F63"/>
    <w:rsid w:val="005D6921"/>
    <w:rsid w:val="005D7668"/>
    <w:rsid w:val="005D7752"/>
    <w:rsid w:val="005E025F"/>
    <w:rsid w:val="005E14FA"/>
    <w:rsid w:val="005E254E"/>
    <w:rsid w:val="005E31FB"/>
    <w:rsid w:val="005E39DE"/>
    <w:rsid w:val="005E3FB9"/>
    <w:rsid w:val="005E55EB"/>
    <w:rsid w:val="005E5B9E"/>
    <w:rsid w:val="005E5F76"/>
    <w:rsid w:val="005E6860"/>
    <w:rsid w:val="005E7A0A"/>
    <w:rsid w:val="005E7AC8"/>
    <w:rsid w:val="005F0142"/>
    <w:rsid w:val="005F0344"/>
    <w:rsid w:val="005F0482"/>
    <w:rsid w:val="005F09E6"/>
    <w:rsid w:val="005F1048"/>
    <w:rsid w:val="005F15FA"/>
    <w:rsid w:val="005F1D54"/>
    <w:rsid w:val="005F37F0"/>
    <w:rsid w:val="005F3C3B"/>
    <w:rsid w:val="005F3FB1"/>
    <w:rsid w:val="005F41DF"/>
    <w:rsid w:val="005F4F21"/>
    <w:rsid w:val="005F52D9"/>
    <w:rsid w:val="005F5EEB"/>
    <w:rsid w:val="005F683C"/>
    <w:rsid w:val="005F77A0"/>
    <w:rsid w:val="005F7C90"/>
    <w:rsid w:val="005F7D24"/>
    <w:rsid w:val="006006EB"/>
    <w:rsid w:val="0060297D"/>
    <w:rsid w:val="00602D22"/>
    <w:rsid w:val="00603595"/>
    <w:rsid w:val="00603A27"/>
    <w:rsid w:val="006041DB"/>
    <w:rsid w:val="00605E54"/>
    <w:rsid w:val="00606AFF"/>
    <w:rsid w:val="00606E14"/>
    <w:rsid w:val="006114F1"/>
    <w:rsid w:val="00611B4D"/>
    <w:rsid w:val="00612D09"/>
    <w:rsid w:val="00612F9F"/>
    <w:rsid w:val="00613336"/>
    <w:rsid w:val="00613660"/>
    <w:rsid w:val="00614B03"/>
    <w:rsid w:val="00615018"/>
    <w:rsid w:val="006156F2"/>
    <w:rsid w:val="006173B5"/>
    <w:rsid w:val="006176CD"/>
    <w:rsid w:val="0062123A"/>
    <w:rsid w:val="00622066"/>
    <w:rsid w:val="006222AC"/>
    <w:rsid w:val="00622A03"/>
    <w:rsid w:val="00623791"/>
    <w:rsid w:val="00623E50"/>
    <w:rsid w:val="006246EE"/>
    <w:rsid w:val="00624B3B"/>
    <w:rsid w:val="00626509"/>
    <w:rsid w:val="0062762A"/>
    <w:rsid w:val="00630B08"/>
    <w:rsid w:val="00631697"/>
    <w:rsid w:val="00632786"/>
    <w:rsid w:val="006341AC"/>
    <w:rsid w:val="00634FAE"/>
    <w:rsid w:val="0063786C"/>
    <w:rsid w:val="00637EFE"/>
    <w:rsid w:val="0064307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5BBB"/>
    <w:rsid w:val="00666CF8"/>
    <w:rsid w:val="006671DB"/>
    <w:rsid w:val="00670C2C"/>
    <w:rsid w:val="00670E1C"/>
    <w:rsid w:val="00671CB6"/>
    <w:rsid w:val="00672398"/>
    <w:rsid w:val="00672BAE"/>
    <w:rsid w:val="006732CF"/>
    <w:rsid w:val="00673434"/>
    <w:rsid w:val="00674078"/>
    <w:rsid w:val="006740E8"/>
    <w:rsid w:val="0067551C"/>
    <w:rsid w:val="006755BC"/>
    <w:rsid w:val="00675780"/>
    <w:rsid w:val="006760CE"/>
    <w:rsid w:val="00676590"/>
    <w:rsid w:val="00676DC3"/>
    <w:rsid w:val="00677122"/>
    <w:rsid w:val="0067734A"/>
    <w:rsid w:val="00677A95"/>
    <w:rsid w:val="00677EC9"/>
    <w:rsid w:val="00677F60"/>
    <w:rsid w:val="00680680"/>
    <w:rsid w:val="006819EC"/>
    <w:rsid w:val="00682129"/>
    <w:rsid w:val="0068484D"/>
    <w:rsid w:val="00684C37"/>
    <w:rsid w:val="00684DE8"/>
    <w:rsid w:val="00685FC5"/>
    <w:rsid w:val="0068679D"/>
    <w:rsid w:val="006875CA"/>
    <w:rsid w:val="00687684"/>
    <w:rsid w:val="00687C8E"/>
    <w:rsid w:val="006906EB"/>
    <w:rsid w:val="00691672"/>
    <w:rsid w:val="006934D0"/>
    <w:rsid w:val="00693726"/>
    <w:rsid w:val="00694BF8"/>
    <w:rsid w:val="00694E32"/>
    <w:rsid w:val="00695784"/>
    <w:rsid w:val="006958F6"/>
    <w:rsid w:val="00695B38"/>
    <w:rsid w:val="00696798"/>
    <w:rsid w:val="006967BB"/>
    <w:rsid w:val="006A1B4D"/>
    <w:rsid w:val="006A228D"/>
    <w:rsid w:val="006A2401"/>
    <w:rsid w:val="006A2B19"/>
    <w:rsid w:val="006A341E"/>
    <w:rsid w:val="006A389E"/>
    <w:rsid w:val="006A3AE3"/>
    <w:rsid w:val="006A3C2D"/>
    <w:rsid w:val="006A3CE9"/>
    <w:rsid w:val="006A4632"/>
    <w:rsid w:val="006A4B6D"/>
    <w:rsid w:val="006A55A9"/>
    <w:rsid w:val="006A5F55"/>
    <w:rsid w:val="006A6C46"/>
    <w:rsid w:val="006A7216"/>
    <w:rsid w:val="006B0AF6"/>
    <w:rsid w:val="006B42F3"/>
    <w:rsid w:val="006B4480"/>
    <w:rsid w:val="006B464B"/>
    <w:rsid w:val="006B4723"/>
    <w:rsid w:val="006B4A32"/>
    <w:rsid w:val="006B5601"/>
    <w:rsid w:val="006B7172"/>
    <w:rsid w:val="006B7FCA"/>
    <w:rsid w:val="006C008E"/>
    <w:rsid w:val="006C0812"/>
    <w:rsid w:val="006C0994"/>
    <w:rsid w:val="006C11F9"/>
    <w:rsid w:val="006C4005"/>
    <w:rsid w:val="006C4BC7"/>
    <w:rsid w:val="006C4D94"/>
    <w:rsid w:val="006C4EF3"/>
    <w:rsid w:val="006C5954"/>
    <w:rsid w:val="006C79A1"/>
    <w:rsid w:val="006D1826"/>
    <w:rsid w:val="006D1A09"/>
    <w:rsid w:val="006D2BAD"/>
    <w:rsid w:val="006D32C7"/>
    <w:rsid w:val="006D33C1"/>
    <w:rsid w:val="006D3C96"/>
    <w:rsid w:val="006D5380"/>
    <w:rsid w:val="006D661B"/>
    <w:rsid w:val="006E0093"/>
    <w:rsid w:val="006E0376"/>
    <w:rsid w:val="006E0409"/>
    <w:rsid w:val="006E07E0"/>
    <w:rsid w:val="006E20D8"/>
    <w:rsid w:val="006E2681"/>
    <w:rsid w:val="006E277C"/>
    <w:rsid w:val="006E3726"/>
    <w:rsid w:val="006E3E37"/>
    <w:rsid w:val="006E5AA3"/>
    <w:rsid w:val="006E628C"/>
    <w:rsid w:val="006E78C4"/>
    <w:rsid w:val="006E7EC4"/>
    <w:rsid w:val="006F03F8"/>
    <w:rsid w:val="006F0ABF"/>
    <w:rsid w:val="006F1DF1"/>
    <w:rsid w:val="006F258A"/>
    <w:rsid w:val="006F2875"/>
    <w:rsid w:val="006F4C5A"/>
    <w:rsid w:val="006F4FF1"/>
    <w:rsid w:val="006F55BB"/>
    <w:rsid w:val="006F58A4"/>
    <w:rsid w:val="006F58F2"/>
    <w:rsid w:val="006F5EB8"/>
    <w:rsid w:val="006F6ED3"/>
    <w:rsid w:val="006F6F10"/>
    <w:rsid w:val="006F75A2"/>
    <w:rsid w:val="006F7D84"/>
    <w:rsid w:val="007027B7"/>
    <w:rsid w:val="007043FB"/>
    <w:rsid w:val="007049F7"/>
    <w:rsid w:val="00705D1A"/>
    <w:rsid w:val="007066C6"/>
    <w:rsid w:val="00710090"/>
    <w:rsid w:val="00711345"/>
    <w:rsid w:val="00711E02"/>
    <w:rsid w:val="00711FD5"/>
    <w:rsid w:val="007130E3"/>
    <w:rsid w:val="00713575"/>
    <w:rsid w:val="00713901"/>
    <w:rsid w:val="00713ECF"/>
    <w:rsid w:val="00715E74"/>
    <w:rsid w:val="00715E85"/>
    <w:rsid w:val="00715EBB"/>
    <w:rsid w:val="007164D7"/>
    <w:rsid w:val="00716F5C"/>
    <w:rsid w:val="00717412"/>
    <w:rsid w:val="007205C7"/>
    <w:rsid w:val="00720708"/>
    <w:rsid w:val="00722206"/>
    <w:rsid w:val="00723300"/>
    <w:rsid w:val="00723B56"/>
    <w:rsid w:val="007241BE"/>
    <w:rsid w:val="007257F0"/>
    <w:rsid w:val="007263BF"/>
    <w:rsid w:val="00727B43"/>
    <w:rsid w:val="00730583"/>
    <w:rsid w:val="00730C86"/>
    <w:rsid w:val="00731026"/>
    <w:rsid w:val="007313C6"/>
    <w:rsid w:val="00731626"/>
    <w:rsid w:val="00731722"/>
    <w:rsid w:val="00732972"/>
    <w:rsid w:val="007335ED"/>
    <w:rsid w:val="00733981"/>
    <w:rsid w:val="00735C55"/>
    <w:rsid w:val="00736A8F"/>
    <w:rsid w:val="00736D67"/>
    <w:rsid w:val="007372AC"/>
    <w:rsid w:val="00737CFB"/>
    <w:rsid w:val="00737E25"/>
    <w:rsid w:val="00741DAD"/>
    <w:rsid w:val="00742289"/>
    <w:rsid w:val="0074355C"/>
    <w:rsid w:val="00745C8C"/>
    <w:rsid w:val="007476A1"/>
    <w:rsid w:val="00750110"/>
    <w:rsid w:val="00750A26"/>
    <w:rsid w:val="00750F1A"/>
    <w:rsid w:val="00751121"/>
    <w:rsid w:val="00751754"/>
    <w:rsid w:val="007525D0"/>
    <w:rsid w:val="00752825"/>
    <w:rsid w:val="00752D3D"/>
    <w:rsid w:val="007532BB"/>
    <w:rsid w:val="0075448B"/>
    <w:rsid w:val="00755760"/>
    <w:rsid w:val="00755CCD"/>
    <w:rsid w:val="00755DA6"/>
    <w:rsid w:val="00755DC8"/>
    <w:rsid w:val="00755DE8"/>
    <w:rsid w:val="007572FD"/>
    <w:rsid w:val="007579B3"/>
    <w:rsid w:val="007603B4"/>
    <w:rsid w:val="00760BC2"/>
    <w:rsid w:val="0076329F"/>
    <w:rsid w:val="00763F8A"/>
    <w:rsid w:val="007641E7"/>
    <w:rsid w:val="0076479F"/>
    <w:rsid w:val="00764B2B"/>
    <w:rsid w:val="00764C8A"/>
    <w:rsid w:val="007655E4"/>
    <w:rsid w:val="00765BD2"/>
    <w:rsid w:val="007667CD"/>
    <w:rsid w:val="00766B94"/>
    <w:rsid w:val="007705B4"/>
    <w:rsid w:val="007706C4"/>
    <w:rsid w:val="00771125"/>
    <w:rsid w:val="00771E95"/>
    <w:rsid w:val="007728BC"/>
    <w:rsid w:val="00772CA1"/>
    <w:rsid w:val="0077300C"/>
    <w:rsid w:val="00774304"/>
    <w:rsid w:val="0077433D"/>
    <w:rsid w:val="007743BC"/>
    <w:rsid w:val="00776326"/>
    <w:rsid w:val="007763F5"/>
    <w:rsid w:val="007774A3"/>
    <w:rsid w:val="007775E1"/>
    <w:rsid w:val="007776E4"/>
    <w:rsid w:val="00777AD0"/>
    <w:rsid w:val="00780ACD"/>
    <w:rsid w:val="007839F3"/>
    <w:rsid w:val="00783E79"/>
    <w:rsid w:val="00783F33"/>
    <w:rsid w:val="00784629"/>
    <w:rsid w:val="00786F5F"/>
    <w:rsid w:val="00790B12"/>
    <w:rsid w:val="007917B1"/>
    <w:rsid w:val="007917B9"/>
    <w:rsid w:val="00791AA4"/>
    <w:rsid w:val="00791F86"/>
    <w:rsid w:val="00792B9C"/>
    <w:rsid w:val="00794422"/>
    <w:rsid w:val="00794907"/>
    <w:rsid w:val="007A09F3"/>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1BAA"/>
    <w:rsid w:val="007B2BBC"/>
    <w:rsid w:val="007B338A"/>
    <w:rsid w:val="007B368E"/>
    <w:rsid w:val="007B408F"/>
    <w:rsid w:val="007B44B0"/>
    <w:rsid w:val="007B5290"/>
    <w:rsid w:val="007B5AE8"/>
    <w:rsid w:val="007B6F8A"/>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D76A4"/>
    <w:rsid w:val="007E051B"/>
    <w:rsid w:val="007E0804"/>
    <w:rsid w:val="007E21B7"/>
    <w:rsid w:val="007E2A18"/>
    <w:rsid w:val="007E4E00"/>
    <w:rsid w:val="007E687C"/>
    <w:rsid w:val="007F052B"/>
    <w:rsid w:val="007F1340"/>
    <w:rsid w:val="007F4040"/>
    <w:rsid w:val="007F45C9"/>
    <w:rsid w:val="007F5192"/>
    <w:rsid w:val="007F5A82"/>
    <w:rsid w:val="007F62C6"/>
    <w:rsid w:val="0080073E"/>
    <w:rsid w:val="00801794"/>
    <w:rsid w:val="00802D04"/>
    <w:rsid w:val="00803285"/>
    <w:rsid w:val="008033DE"/>
    <w:rsid w:val="00803B45"/>
    <w:rsid w:val="00803E72"/>
    <w:rsid w:val="00804C43"/>
    <w:rsid w:val="008053A0"/>
    <w:rsid w:val="00806461"/>
    <w:rsid w:val="008066CF"/>
    <w:rsid w:val="00806BCF"/>
    <w:rsid w:val="00806D92"/>
    <w:rsid w:val="008102A2"/>
    <w:rsid w:val="0081118D"/>
    <w:rsid w:val="0081161C"/>
    <w:rsid w:val="00812407"/>
    <w:rsid w:val="00816D60"/>
    <w:rsid w:val="00820EB5"/>
    <w:rsid w:val="00822061"/>
    <w:rsid w:val="008234DD"/>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3883"/>
    <w:rsid w:val="00834079"/>
    <w:rsid w:val="00834176"/>
    <w:rsid w:val="008341B3"/>
    <w:rsid w:val="008343E5"/>
    <w:rsid w:val="008374F7"/>
    <w:rsid w:val="00840835"/>
    <w:rsid w:val="00843A60"/>
    <w:rsid w:val="00844530"/>
    <w:rsid w:val="00844E67"/>
    <w:rsid w:val="00845744"/>
    <w:rsid w:val="0084607A"/>
    <w:rsid w:val="00846C91"/>
    <w:rsid w:val="00847F4A"/>
    <w:rsid w:val="00851031"/>
    <w:rsid w:val="008513E8"/>
    <w:rsid w:val="00851843"/>
    <w:rsid w:val="00851CBB"/>
    <w:rsid w:val="00853063"/>
    <w:rsid w:val="008531DC"/>
    <w:rsid w:val="0085357E"/>
    <w:rsid w:val="00853805"/>
    <w:rsid w:val="008539D5"/>
    <w:rsid w:val="00853BAB"/>
    <w:rsid w:val="00856DB8"/>
    <w:rsid w:val="00857302"/>
    <w:rsid w:val="00857F30"/>
    <w:rsid w:val="0086003E"/>
    <w:rsid w:val="0086251E"/>
    <w:rsid w:val="0086321A"/>
    <w:rsid w:val="0086327E"/>
    <w:rsid w:val="00864B79"/>
    <w:rsid w:val="00865200"/>
    <w:rsid w:val="00865A67"/>
    <w:rsid w:val="00866133"/>
    <w:rsid w:val="0086687E"/>
    <w:rsid w:val="00871697"/>
    <w:rsid w:val="0087190F"/>
    <w:rsid w:val="008728BE"/>
    <w:rsid w:val="008728C9"/>
    <w:rsid w:val="008737DC"/>
    <w:rsid w:val="008746D4"/>
    <w:rsid w:val="008748E3"/>
    <w:rsid w:val="008752CB"/>
    <w:rsid w:val="008761A2"/>
    <w:rsid w:val="00876439"/>
    <w:rsid w:val="008771B1"/>
    <w:rsid w:val="00877F88"/>
    <w:rsid w:val="0088049E"/>
    <w:rsid w:val="008808B1"/>
    <w:rsid w:val="00880D00"/>
    <w:rsid w:val="008816CC"/>
    <w:rsid w:val="008817FB"/>
    <w:rsid w:val="00881A8F"/>
    <w:rsid w:val="00881CE0"/>
    <w:rsid w:val="008827FD"/>
    <w:rsid w:val="00882D37"/>
    <w:rsid w:val="00882E28"/>
    <w:rsid w:val="00883459"/>
    <w:rsid w:val="008850DC"/>
    <w:rsid w:val="00887FEF"/>
    <w:rsid w:val="00890502"/>
    <w:rsid w:val="008907CE"/>
    <w:rsid w:val="00890B99"/>
    <w:rsid w:val="00890E14"/>
    <w:rsid w:val="00892277"/>
    <w:rsid w:val="00892467"/>
    <w:rsid w:val="00893BCB"/>
    <w:rsid w:val="00894ECE"/>
    <w:rsid w:val="00895EA6"/>
    <w:rsid w:val="00896CCB"/>
    <w:rsid w:val="00896CE4"/>
    <w:rsid w:val="0089730D"/>
    <w:rsid w:val="00897404"/>
    <w:rsid w:val="008A37BE"/>
    <w:rsid w:val="008A3D5D"/>
    <w:rsid w:val="008A4809"/>
    <w:rsid w:val="008A4BCF"/>
    <w:rsid w:val="008A4E56"/>
    <w:rsid w:val="008A56B1"/>
    <w:rsid w:val="008A6463"/>
    <w:rsid w:val="008A743B"/>
    <w:rsid w:val="008B18ED"/>
    <w:rsid w:val="008B37D6"/>
    <w:rsid w:val="008B3DC9"/>
    <w:rsid w:val="008B7407"/>
    <w:rsid w:val="008B7D8F"/>
    <w:rsid w:val="008B7FD5"/>
    <w:rsid w:val="008C010C"/>
    <w:rsid w:val="008C077F"/>
    <w:rsid w:val="008C2102"/>
    <w:rsid w:val="008C2930"/>
    <w:rsid w:val="008C32AC"/>
    <w:rsid w:val="008C33B2"/>
    <w:rsid w:val="008C3415"/>
    <w:rsid w:val="008C49B1"/>
    <w:rsid w:val="008C6690"/>
    <w:rsid w:val="008C6B05"/>
    <w:rsid w:val="008D0AAF"/>
    <w:rsid w:val="008D0B2C"/>
    <w:rsid w:val="008D1FEA"/>
    <w:rsid w:val="008D2C89"/>
    <w:rsid w:val="008D32FC"/>
    <w:rsid w:val="008D3971"/>
    <w:rsid w:val="008D42C4"/>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09C5"/>
    <w:rsid w:val="00901D17"/>
    <w:rsid w:val="00901D42"/>
    <w:rsid w:val="00902B8C"/>
    <w:rsid w:val="00902ECC"/>
    <w:rsid w:val="009051DA"/>
    <w:rsid w:val="0090554D"/>
    <w:rsid w:val="009056C6"/>
    <w:rsid w:val="009063F7"/>
    <w:rsid w:val="00907CFA"/>
    <w:rsid w:val="00910EC0"/>
    <w:rsid w:val="00911288"/>
    <w:rsid w:val="00911566"/>
    <w:rsid w:val="00912031"/>
    <w:rsid w:val="0091327B"/>
    <w:rsid w:val="00913E04"/>
    <w:rsid w:val="00914338"/>
    <w:rsid w:val="00914786"/>
    <w:rsid w:val="00915AEB"/>
    <w:rsid w:val="00916BC7"/>
    <w:rsid w:val="009170E7"/>
    <w:rsid w:val="00917A40"/>
    <w:rsid w:val="00917BA2"/>
    <w:rsid w:val="00921140"/>
    <w:rsid w:val="00921C3B"/>
    <w:rsid w:val="00922532"/>
    <w:rsid w:val="00922F94"/>
    <w:rsid w:val="009250FD"/>
    <w:rsid w:val="00925434"/>
    <w:rsid w:val="0092555E"/>
    <w:rsid w:val="00926E7E"/>
    <w:rsid w:val="00927298"/>
    <w:rsid w:val="00930662"/>
    <w:rsid w:val="00931540"/>
    <w:rsid w:val="00931AD8"/>
    <w:rsid w:val="00931C6B"/>
    <w:rsid w:val="00932660"/>
    <w:rsid w:val="00932A93"/>
    <w:rsid w:val="00934EBF"/>
    <w:rsid w:val="0093595B"/>
    <w:rsid w:val="0093679A"/>
    <w:rsid w:val="00936BC1"/>
    <w:rsid w:val="009373AE"/>
    <w:rsid w:val="00942587"/>
    <w:rsid w:val="00942CBA"/>
    <w:rsid w:val="00943908"/>
    <w:rsid w:val="00943D16"/>
    <w:rsid w:val="009442AB"/>
    <w:rsid w:val="00944F6F"/>
    <w:rsid w:val="00945157"/>
    <w:rsid w:val="00946206"/>
    <w:rsid w:val="00947F61"/>
    <w:rsid w:val="009501FF"/>
    <w:rsid w:val="009502D6"/>
    <w:rsid w:val="0095225F"/>
    <w:rsid w:val="00952442"/>
    <w:rsid w:val="00952C1C"/>
    <w:rsid w:val="009532EB"/>
    <w:rsid w:val="0095574F"/>
    <w:rsid w:val="00955CA9"/>
    <w:rsid w:val="00957426"/>
    <w:rsid w:val="00957846"/>
    <w:rsid w:val="00957E6C"/>
    <w:rsid w:val="00962890"/>
    <w:rsid w:val="009629E0"/>
    <w:rsid w:val="00964049"/>
    <w:rsid w:val="009645DC"/>
    <w:rsid w:val="00964B8F"/>
    <w:rsid w:val="00965004"/>
    <w:rsid w:val="00965658"/>
    <w:rsid w:val="00965838"/>
    <w:rsid w:val="00966FF4"/>
    <w:rsid w:val="0096769D"/>
    <w:rsid w:val="009704D1"/>
    <w:rsid w:val="0097080B"/>
    <w:rsid w:val="00970CCB"/>
    <w:rsid w:val="00970FFA"/>
    <w:rsid w:val="0097120C"/>
    <w:rsid w:val="009743B2"/>
    <w:rsid w:val="0097442E"/>
    <w:rsid w:val="0097501D"/>
    <w:rsid w:val="009750D5"/>
    <w:rsid w:val="00975513"/>
    <w:rsid w:val="00976C0A"/>
    <w:rsid w:val="00980029"/>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7EB5"/>
    <w:rsid w:val="009B1E68"/>
    <w:rsid w:val="009B1F19"/>
    <w:rsid w:val="009B2B14"/>
    <w:rsid w:val="009B54E2"/>
    <w:rsid w:val="009B580C"/>
    <w:rsid w:val="009B69F6"/>
    <w:rsid w:val="009B79BB"/>
    <w:rsid w:val="009B7E2E"/>
    <w:rsid w:val="009B7FD2"/>
    <w:rsid w:val="009C0C19"/>
    <w:rsid w:val="009C17A1"/>
    <w:rsid w:val="009C1E05"/>
    <w:rsid w:val="009C1EBE"/>
    <w:rsid w:val="009C2950"/>
    <w:rsid w:val="009C324D"/>
    <w:rsid w:val="009C35D0"/>
    <w:rsid w:val="009C3697"/>
    <w:rsid w:val="009C3B0C"/>
    <w:rsid w:val="009C5121"/>
    <w:rsid w:val="009C5250"/>
    <w:rsid w:val="009C65FC"/>
    <w:rsid w:val="009C7BAE"/>
    <w:rsid w:val="009D01D2"/>
    <w:rsid w:val="009D17F2"/>
    <w:rsid w:val="009D3871"/>
    <w:rsid w:val="009D3CEE"/>
    <w:rsid w:val="009D3E36"/>
    <w:rsid w:val="009D49D1"/>
    <w:rsid w:val="009D573E"/>
    <w:rsid w:val="009D5F3E"/>
    <w:rsid w:val="009D6263"/>
    <w:rsid w:val="009D6F58"/>
    <w:rsid w:val="009D70C4"/>
    <w:rsid w:val="009D7874"/>
    <w:rsid w:val="009E049B"/>
    <w:rsid w:val="009E072B"/>
    <w:rsid w:val="009E393A"/>
    <w:rsid w:val="009E46B9"/>
    <w:rsid w:val="009E490A"/>
    <w:rsid w:val="009E4E4D"/>
    <w:rsid w:val="009E57F4"/>
    <w:rsid w:val="009E5BF7"/>
    <w:rsid w:val="009E5FFA"/>
    <w:rsid w:val="009E6654"/>
    <w:rsid w:val="009E67A4"/>
    <w:rsid w:val="009E6F8A"/>
    <w:rsid w:val="009E7143"/>
    <w:rsid w:val="009F12B6"/>
    <w:rsid w:val="009F2426"/>
    <w:rsid w:val="009F4986"/>
    <w:rsid w:val="009F6DDC"/>
    <w:rsid w:val="009F76F0"/>
    <w:rsid w:val="009F7DA2"/>
    <w:rsid w:val="00A00AA5"/>
    <w:rsid w:val="00A02B4F"/>
    <w:rsid w:val="00A056D5"/>
    <w:rsid w:val="00A059BD"/>
    <w:rsid w:val="00A06566"/>
    <w:rsid w:val="00A06A37"/>
    <w:rsid w:val="00A06C03"/>
    <w:rsid w:val="00A07021"/>
    <w:rsid w:val="00A072F7"/>
    <w:rsid w:val="00A07937"/>
    <w:rsid w:val="00A10BA1"/>
    <w:rsid w:val="00A11628"/>
    <w:rsid w:val="00A12442"/>
    <w:rsid w:val="00A12B82"/>
    <w:rsid w:val="00A135A8"/>
    <w:rsid w:val="00A1479D"/>
    <w:rsid w:val="00A14F94"/>
    <w:rsid w:val="00A176C8"/>
    <w:rsid w:val="00A17D85"/>
    <w:rsid w:val="00A21007"/>
    <w:rsid w:val="00A21AC2"/>
    <w:rsid w:val="00A237CF"/>
    <w:rsid w:val="00A23BA1"/>
    <w:rsid w:val="00A2403A"/>
    <w:rsid w:val="00A24C76"/>
    <w:rsid w:val="00A24FA9"/>
    <w:rsid w:val="00A2607C"/>
    <w:rsid w:val="00A27E60"/>
    <w:rsid w:val="00A30523"/>
    <w:rsid w:val="00A308BD"/>
    <w:rsid w:val="00A309A4"/>
    <w:rsid w:val="00A30C93"/>
    <w:rsid w:val="00A31634"/>
    <w:rsid w:val="00A3258F"/>
    <w:rsid w:val="00A32F6B"/>
    <w:rsid w:val="00A33408"/>
    <w:rsid w:val="00A336D0"/>
    <w:rsid w:val="00A4235B"/>
    <w:rsid w:val="00A42561"/>
    <w:rsid w:val="00A43720"/>
    <w:rsid w:val="00A446F9"/>
    <w:rsid w:val="00A44B5E"/>
    <w:rsid w:val="00A458C5"/>
    <w:rsid w:val="00A458FA"/>
    <w:rsid w:val="00A45C87"/>
    <w:rsid w:val="00A46224"/>
    <w:rsid w:val="00A46598"/>
    <w:rsid w:val="00A46D28"/>
    <w:rsid w:val="00A46FAE"/>
    <w:rsid w:val="00A5014D"/>
    <w:rsid w:val="00A50157"/>
    <w:rsid w:val="00A50216"/>
    <w:rsid w:val="00A50A71"/>
    <w:rsid w:val="00A5175C"/>
    <w:rsid w:val="00A51869"/>
    <w:rsid w:val="00A52273"/>
    <w:rsid w:val="00A54A55"/>
    <w:rsid w:val="00A54A8B"/>
    <w:rsid w:val="00A54C83"/>
    <w:rsid w:val="00A55437"/>
    <w:rsid w:val="00A55879"/>
    <w:rsid w:val="00A56461"/>
    <w:rsid w:val="00A56A8E"/>
    <w:rsid w:val="00A571A3"/>
    <w:rsid w:val="00A576F4"/>
    <w:rsid w:val="00A578C7"/>
    <w:rsid w:val="00A608B5"/>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1F37"/>
    <w:rsid w:val="00A72CF6"/>
    <w:rsid w:val="00A7335F"/>
    <w:rsid w:val="00A74967"/>
    <w:rsid w:val="00A74EB8"/>
    <w:rsid w:val="00A7600D"/>
    <w:rsid w:val="00A763C1"/>
    <w:rsid w:val="00A763D9"/>
    <w:rsid w:val="00A76A89"/>
    <w:rsid w:val="00A76DBF"/>
    <w:rsid w:val="00A80182"/>
    <w:rsid w:val="00A80627"/>
    <w:rsid w:val="00A80AB0"/>
    <w:rsid w:val="00A811C3"/>
    <w:rsid w:val="00A82C62"/>
    <w:rsid w:val="00A82E0B"/>
    <w:rsid w:val="00A82F74"/>
    <w:rsid w:val="00A832A0"/>
    <w:rsid w:val="00A83BC1"/>
    <w:rsid w:val="00A85242"/>
    <w:rsid w:val="00A9139A"/>
    <w:rsid w:val="00A930CE"/>
    <w:rsid w:val="00A93E2C"/>
    <w:rsid w:val="00A943B5"/>
    <w:rsid w:val="00A9480D"/>
    <w:rsid w:val="00A951D7"/>
    <w:rsid w:val="00A95C2F"/>
    <w:rsid w:val="00A961B0"/>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554"/>
    <w:rsid w:val="00AB1DB5"/>
    <w:rsid w:val="00AB1DE0"/>
    <w:rsid w:val="00AB1F58"/>
    <w:rsid w:val="00AB3A23"/>
    <w:rsid w:val="00AB3A74"/>
    <w:rsid w:val="00AB4281"/>
    <w:rsid w:val="00AB4631"/>
    <w:rsid w:val="00AB4649"/>
    <w:rsid w:val="00AB4E3C"/>
    <w:rsid w:val="00AB4EC6"/>
    <w:rsid w:val="00AB688F"/>
    <w:rsid w:val="00AB78E2"/>
    <w:rsid w:val="00AC6411"/>
    <w:rsid w:val="00AC6EB9"/>
    <w:rsid w:val="00AC705E"/>
    <w:rsid w:val="00AC769E"/>
    <w:rsid w:val="00AC7798"/>
    <w:rsid w:val="00AC77AA"/>
    <w:rsid w:val="00AC7AC2"/>
    <w:rsid w:val="00AC7BF2"/>
    <w:rsid w:val="00AD04FD"/>
    <w:rsid w:val="00AD074D"/>
    <w:rsid w:val="00AD0E74"/>
    <w:rsid w:val="00AD1555"/>
    <w:rsid w:val="00AD15EA"/>
    <w:rsid w:val="00AD32D5"/>
    <w:rsid w:val="00AD330B"/>
    <w:rsid w:val="00AD3EF1"/>
    <w:rsid w:val="00AD4025"/>
    <w:rsid w:val="00AD4484"/>
    <w:rsid w:val="00AD4F47"/>
    <w:rsid w:val="00AD6ADB"/>
    <w:rsid w:val="00AD6B6F"/>
    <w:rsid w:val="00AD6E60"/>
    <w:rsid w:val="00AD71D5"/>
    <w:rsid w:val="00AE17F4"/>
    <w:rsid w:val="00AE1CA8"/>
    <w:rsid w:val="00AE1F59"/>
    <w:rsid w:val="00AE2D97"/>
    <w:rsid w:val="00AE3228"/>
    <w:rsid w:val="00AE403F"/>
    <w:rsid w:val="00AE471C"/>
    <w:rsid w:val="00AE4B48"/>
    <w:rsid w:val="00AE4CE3"/>
    <w:rsid w:val="00AE5B0D"/>
    <w:rsid w:val="00AE5FE7"/>
    <w:rsid w:val="00AE6FC9"/>
    <w:rsid w:val="00AE7B7B"/>
    <w:rsid w:val="00AF04C2"/>
    <w:rsid w:val="00AF3A3B"/>
    <w:rsid w:val="00AF3BF6"/>
    <w:rsid w:val="00AF3CAF"/>
    <w:rsid w:val="00AF4F6D"/>
    <w:rsid w:val="00AF4FDB"/>
    <w:rsid w:val="00AF543A"/>
    <w:rsid w:val="00AF5F12"/>
    <w:rsid w:val="00AF73F1"/>
    <w:rsid w:val="00B01B47"/>
    <w:rsid w:val="00B03118"/>
    <w:rsid w:val="00B04621"/>
    <w:rsid w:val="00B06056"/>
    <w:rsid w:val="00B074C7"/>
    <w:rsid w:val="00B07F53"/>
    <w:rsid w:val="00B11CB3"/>
    <w:rsid w:val="00B11CBC"/>
    <w:rsid w:val="00B12333"/>
    <w:rsid w:val="00B1276C"/>
    <w:rsid w:val="00B13C5B"/>
    <w:rsid w:val="00B14532"/>
    <w:rsid w:val="00B15127"/>
    <w:rsid w:val="00B15CDF"/>
    <w:rsid w:val="00B16976"/>
    <w:rsid w:val="00B202AC"/>
    <w:rsid w:val="00B210BD"/>
    <w:rsid w:val="00B21CB1"/>
    <w:rsid w:val="00B2258A"/>
    <w:rsid w:val="00B23213"/>
    <w:rsid w:val="00B23823"/>
    <w:rsid w:val="00B24B68"/>
    <w:rsid w:val="00B24DA6"/>
    <w:rsid w:val="00B25D38"/>
    <w:rsid w:val="00B26E31"/>
    <w:rsid w:val="00B303BB"/>
    <w:rsid w:val="00B304A1"/>
    <w:rsid w:val="00B308FE"/>
    <w:rsid w:val="00B30FFE"/>
    <w:rsid w:val="00B312F9"/>
    <w:rsid w:val="00B316AC"/>
    <w:rsid w:val="00B3320D"/>
    <w:rsid w:val="00B3402A"/>
    <w:rsid w:val="00B34635"/>
    <w:rsid w:val="00B34A2D"/>
    <w:rsid w:val="00B36B15"/>
    <w:rsid w:val="00B3794C"/>
    <w:rsid w:val="00B404BA"/>
    <w:rsid w:val="00B411CE"/>
    <w:rsid w:val="00B423F5"/>
    <w:rsid w:val="00B4305D"/>
    <w:rsid w:val="00B432C5"/>
    <w:rsid w:val="00B43683"/>
    <w:rsid w:val="00B4415A"/>
    <w:rsid w:val="00B456AF"/>
    <w:rsid w:val="00B45B8A"/>
    <w:rsid w:val="00B46231"/>
    <w:rsid w:val="00B46BE7"/>
    <w:rsid w:val="00B46E03"/>
    <w:rsid w:val="00B47652"/>
    <w:rsid w:val="00B4798D"/>
    <w:rsid w:val="00B47FE7"/>
    <w:rsid w:val="00B50294"/>
    <w:rsid w:val="00B51D20"/>
    <w:rsid w:val="00B5226E"/>
    <w:rsid w:val="00B522A6"/>
    <w:rsid w:val="00B524B1"/>
    <w:rsid w:val="00B527F2"/>
    <w:rsid w:val="00B53AD0"/>
    <w:rsid w:val="00B5485D"/>
    <w:rsid w:val="00B55064"/>
    <w:rsid w:val="00B55197"/>
    <w:rsid w:val="00B55227"/>
    <w:rsid w:val="00B557AE"/>
    <w:rsid w:val="00B56AB9"/>
    <w:rsid w:val="00B576B4"/>
    <w:rsid w:val="00B6074F"/>
    <w:rsid w:val="00B609D9"/>
    <w:rsid w:val="00B614AF"/>
    <w:rsid w:val="00B646F7"/>
    <w:rsid w:val="00B64891"/>
    <w:rsid w:val="00B6792A"/>
    <w:rsid w:val="00B67C9D"/>
    <w:rsid w:val="00B67CD2"/>
    <w:rsid w:val="00B72656"/>
    <w:rsid w:val="00B741E2"/>
    <w:rsid w:val="00B748F4"/>
    <w:rsid w:val="00B77B58"/>
    <w:rsid w:val="00B804AB"/>
    <w:rsid w:val="00B81265"/>
    <w:rsid w:val="00B8191F"/>
    <w:rsid w:val="00B81C82"/>
    <w:rsid w:val="00B82502"/>
    <w:rsid w:val="00B833A4"/>
    <w:rsid w:val="00B84096"/>
    <w:rsid w:val="00B84DA6"/>
    <w:rsid w:val="00B855B8"/>
    <w:rsid w:val="00B85EA4"/>
    <w:rsid w:val="00B86998"/>
    <w:rsid w:val="00B86C22"/>
    <w:rsid w:val="00B906EF"/>
    <w:rsid w:val="00B9136D"/>
    <w:rsid w:val="00B9143B"/>
    <w:rsid w:val="00B915D2"/>
    <w:rsid w:val="00B92790"/>
    <w:rsid w:val="00B94CC0"/>
    <w:rsid w:val="00B961A0"/>
    <w:rsid w:val="00B97077"/>
    <w:rsid w:val="00B97470"/>
    <w:rsid w:val="00B9757B"/>
    <w:rsid w:val="00B97EFC"/>
    <w:rsid w:val="00BA22C7"/>
    <w:rsid w:val="00BA272F"/>
    <w:rsid w:val="00BA2C5E"/>
    <w:rsid w:val="00BA2DCE"/>
    <w:rsid w:val="00BA39D1"/>
    <w:rsid w:val="00BA3CDD"/>
    <w:rsid w:val="00BA3D5A"/>
    <w:rsid w:val="00BA3FB9"/>
    <w:rsid w:val="00BA509D"/>
    <w:rsid w:val="00BA5BB1"/>
    <w:rsid w:val="00BA5E0A"/>
    <w:rsid w:val="00BA69B7"/>
    <w:rsid w:val="00BA7254"/>
    <w:rsid w:val="00BA7C1C"/>
    <w:rsid w:val="00BA7EF7"/>
    <w:rsid w:val="00BA7F8C"/>
    <w:rsid w:val="00BB1DAE"/>
    <w:rsid w:val="00BB1DF3"/>
    <w:rsid w:val="00BB1FE7"/>
    <w:rsid w:val="00BB2FBE"/>
    <w:rsid w:val="00BB3025"/>
    <w:rsid w:val="00BB3307"/>
    <w:rsid w:val="00BB3833"/>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660"/>
    <w:rsid w:val="00BC77C3"/>
    <w:rsid w:val="00BC7B54"/>
    <w:rsid w:val="00BD0861"/>
    <w:rsid w:val="00BD1C01"/>
    <w:rsid w:val="00BD2027"/>
    <w:rsid w:val="00BD27A0"/>
    <w:rsid w:val="00BD725E"/>
    <w:rsid w:val="00BD73CC"/>
    <w:rsid w:val="00BD7C7A"/>
    <w:rsid w:val="00BE26A5"/>
    <w:rsid w:val="00BE49CC"/>
    <w:rsid w:val="00BE4F97"/>
    <w:rsid w:val="00BE598D"/>
    <w:rsid w:val="00BE6EC3"/>
    <w:rsid w:val="00BE6F8A"/>
    <w:rsid w:val="00BE7689"/>
    <w:rsid w:val="00BF0ECB"/>
    <w:rsid w:val="00BF13AC"/>
    <w:rsid w:val="00BF33F4"/>
    <w:rsid w:val="00BF39EE"/>
    <w:rsid w:val="00BF4A33"/>
    <w:rsid w:val="00BF5428"/>
    <w:rsid w:val="00BF68E9"/>
    <w:rsid w:val="00C00808"/>
    <w:rsid w:val="00C00E1F"/>
    <w:rsid w:val="00C0129A"/>
    <w:rsid w:val="00C01F71"/>
    <w:rsid w:val="00C021B6"/>
    <w:rsid w:val="00C03AA9"/>
    <w:rsid w:val="00C040B4"/>
    <w:rsid w:val="00C055B3"/>
    <w:rsid w:val="00C058EF"/>
    <w:rsid w:val="00C071D9"/>
    <w:rsid w:val="00C107B4"/>
    <w:rsid w:val="00C10C69"/>
    <w:rsid w:val="00C110D0"/>
    <w:rsid w:val="00C11672"/>
    <w:rsid w:val="00C11930"/>
    <w:rsid w:val="00C13753"/>
    <w:rsid w:val="00C13C24"/>
    <w:rsid w:val="00C13D6B"/>
    <w:rsid w:val="00C13DF0"/>
    <w:rsid w:val="00C1420E"/>
    <w:rsid w:val="00C1468E"/>
    <w:rsid w:val="00C14783"/>
    <w:rsid w:val="00C14927"/>
    <w:rsid w:val="00C15E15"/>
    <w:rsid w:val="00C17318"/>
    <w:rsid w:val="00C175B3"/>
    <w:rsid w:val="00C1767C"/>
    <w:rsid w:val="00C203F2"/>
    <w:rsid w:val="00C20558"/>
    <w:rsid w:val="00C225F2"/>
    <w:rsid w:val="00C22B26"/>
    <w:rsid w:val="00C24D81"/>
    <w:rsid w:val="00C26095"/>
    <w:rsid w:val="00C26625"/>
    <w:rsid w:val="00C278DE"/>
    <w:rsid w:val="00C30597"/>
    <w:rsid w:val="00C30B58"/>
    <w:rsid w:val="00C31332"/>
    <w:rsid w:val="00C3214C"/>
    <w:rsid w:val="00C3284E"/>
    <w:rsid w:val="00C32C9C"/>
    <w:rsid w:val="00C331A6"/>
    <w:rsid w:val="00C3346D"/>
    <w:rsid w:val="00C35446"/>
    <w:rsid w:val="00C35BFB"/>
    <w:rsid w:val="00C35D48"/>
    <w:rsid w:val="00C365CA"/>
    <w:rsid w:val="00C41C1D"/>
    <w:rsid w:val="00C4218C"/>
    <w:rsid w:val="00C422E3"/>
    <w:rsid w:val="00C4276A"/>
    <w:rsid w:val="00C4327B"/>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122A"/>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6F"/>
    <w:rsid w:val="00C70FC9"/>
    <w:rsid w:val="00C7180F"/>
    <w:rsid w:val="00C72978"/>
    <w:rsid w:val="00C73D0E"/>
    <w:rsid w:val="00C74CB5"/>
    <w:rsid w:val="00C74FCF"/>
    <w:rsid w:val="00C77130"/>
    <w:rsid w:val="00C8222A"/>
    <w:rsid w:val="00C831A3"/>
    <w:rsid w:val="00C838A7"/>
    <w:rsid w:val="00C83AD7"/>
    <w:rsid w:val="00C84A85"/>
    <w:rsid w:val="00C84CDD"/>
    <w:rsid w:val="00C8675A"/>
    <w:rsid w:val="00C87406"/>
    <w:rsid w:val="00C877CF"/>
    <w:rsid w:val="00C8786A"/>
    <w:rsid w:val="00C91003"/>
    <w:rsid w:val="00C93471"/>
    <w:rsid w:val="00C9350D"/>
    <w:rsid w:val="00C93653"/>
    <w:rsid w:val="00C93AD7"/>
    <w:rsid w:val="00C94422"/>
    <w:rsid w:val="00C94715"/>
    <w:rsid w:val="00C9480B"/>
    <w:rsid w:val="00C94C35"/>
    <w:rsid w:val="00C955D3"/>
    <w:rsid w:val="00C96057"/>
    <w:rsid w:val="00C97337"/>
    <w:rsid w:val="00C97392"/>
    <w:rsid w:val="00C97D04"/>
    <w:rsid w:val="00CA085F"/>
    <w:rsid w:val="00CA3352"/>
    <w:rsid w:val="00CA3425"/>
    <w:rsid w:val="00CA39A5"/>
    <w:rsid w:val="00CA5063"/>
    <w:rsid w:val="00CA526C"/>
    <w:rsid w:val="00CA5F0D"/>
    <w:rsid w:val="00CA6379"/>
    <w:rsid w:val="00CA762B"/>
    <w:rsid w:val="00CB1182"/>
    <w:rsid w:val="00CB1DC6"/>
    <w:rsid w:val="00CB27CF"/>
    <w:rsid w:val="00CB2D66"/>
    <w:rsid w:val="00CB2DE6"/>
    <w:rsid w:val="00CB2E92"/>
    <w:rsid w:val="00CB4F8C"/>
    <w:rsid w:val="00CB5059"/>
    <w:rsid w:val="00CB54F1"/>
    <w:rsid w:val="00CB564F"/>
    <w:rsid w:val="00CB5939"/>
    <w:rsid w:val="00CB7B3C"/>
    <w:rsid w:val="00CC25DE"/>
    <w:rsid w:val="00CC2AEB"/>
    <w:rsid w:val="00CC2CD2"/>
    <w:rsid w:val="00CC550A"/>
    <w:rsid w:val="00CC782A"/>
    <w:rsid w:val="00CC7852"/>
    <w:rsid w:val="00CC7DE9"/>
    <w:rsid w:val="00CD01D9"/>
    <w:rsid w:val="00CD27C5"/>
    <w:rsid w:val="00CD30B8"/>
    <w:rsid w:val="00CD374F"/>
    <w:rsid w:val="00CD4746"/>
    <w:rsid w:val="00CD49DE"/>
    <w:rsid w:val="00CD583B"/>
    <w:rsid w:val="00CD58F0"/>
    <w:rsid w:val="00CD76C1"/>
    <w:rsid w:val="00CD7C63"/>
    <w:rsid w:val="00CD7EF1"/>
    <w:rsid w:val="00CE1D84"/>
    <w:rsid w:val="00CE392B"/>
    <w:rsid w:val="00CE3D6B"/>
    <w:rsid w:val="00CE4B46"/>
    <w:rsid w:val="00CE4BEF"/>
    <w:rsid w:val="00CE4C88"/>
    <w:rsid w:val="00CE719B"/>
    <w:rsid w:val="00CF05F8"/>
    <w:rsid w:val="00CF0E8A"/>
    <w:rsid w:val="00CF1DB4"/>
    <w:rsid w:val="00CF2E78"/>
    <w:rsid w:val="00CF2EA9"/>
    <w:rsid w:val="00CF4635"/>
    <w:rsid w:val="00CF47F7"/>
    <w:rsid w:val="00CF54CA"/>
    <w:rsid w:val="00CF6323"/>
    <w:rsid w:val="00CF642C"/>
    <w:rsid w:val="00CF6B76"/>
    <w:rsid w:val="00CF7532"/>
    <w:rsid w:val="00CF795C"/>
    <w:rsid w:val="00CF7ABC"/>
    <w:rsid w:val="00CF7EA1"/>
    <w:rsid w:val="00D00178"/>
    <w:rsid w:val="00D00BAF"/>
    <w:rsid w:val="00D03B19"/>
    <w:rsid w:val="00D0473D"/>
    <w:rsid w:val="00D0474B"/>
    <w:rsid w:val="00D04B19"/>
    <w:rsid w:val="00D05248"/>
    <w:rsid w:val="00D05352"/>
    <w:rsid w:val="00D0572A"/>
    <w:rsid w:val="00D0618C"/>
    <w:rsid w:val="00D07907"/>
    <w:rsid w:val="00D079BF"/>
    <w:rsid w:val="00D07D5C"/>
    <w:rsid w:val="00D07F03"/>
    <w:rsid w:val="00D114B6"/>
    <w:rsid w:val="00D12DF0"/>
    <w:rsid w:val="00D133FA"/>
    <w:rsid w:val="00D1603D"/>
    <w:rsid w:val="00D16965"/>
    <w:rsid w:val="00D172AA"/>
    <w:rsid w:val="00D177E5"/>
    <w:rsid w:val="00D179D5"/>
    <w:rsid w:val="00D21760"/>
    <w:rsid w:val="00D21AC8"/>
    <w:rsid w:val="00D2209C"/>
    <w:rsid w:val="00D22C62"/>
    <w:rsid w:val="00D22EB6"/>
    <w:rsid w:val="00D2370F"/>
    <w:rsid w:val="00D23BD7"/>
    <w:rsid w:val="00D24025"/>
    <w:rsid w:val="00D24545"/>
    <w:rsid w:val="00D2456B"/>
    <w:rsid w:val="00D24A10"/>
    <w:rsid w:val="00D25F23"/>
    <w:rsid w:val="00D26340"/>
    <w:rsid w:val="00D268F2"/>
    <w:rsid w:val="00D26D52"/>
    <w:rsid w:val="00D27D6C"/>
    <w:rsid w:val="00D3115E"/>
    <w:rsid w:val="00D31E79"/>
    <w:rsid w:val="00D33CF9"/>
    <w:rsid w:val="00D34933"/>
    <w:rsid w:val="00D35009"/>
    <w:rsid w:val="00D35E91"/>
    <w:rsid w:val="00D3643B"/>
    <w:rsid w:val="00D37C0E"/>
    <w:rsid w:val="00D40943"/>
    <w:rsid w:val="00D40B2B"/>
    <w:rsid w:val="00D41E76"/>
    <w:rsid w:val="00D43C8A"/>
    <w:rsid w:val="00D4457E"/>
    <w:rsid w:val="00D44C0C"/>
    <w:rsid w:val="00D44E9F"/>
    <w:rsid w:val="00D45807"/>
    <w:rsid w:val="00D45945"/>
    <w:rsid w:val="00D45C8B"/>
    <w:rsid w:val="00D520EE"/>
    <w:rsid w:val="00D530DA"/>
    <w:rsid w:val="00D54B64"/>
    <w:rsid w:val="00D54DE9"/>
    <w:rsid w:val="00D54FCF"/>
    <w:rsid w:val="00D55664"/>
    <w:rsid w:val="00D56516"/>
    <w:rsid w:val="00D574B1"/>
    <w:rsid w:val="00D57DFA"/>
    <w:rsid w:val="00D63110"/>
    <w:rsid w:val="00D63C14"/>
    <w:rsid w:val="00D64D6F"/>
    <w:rsid w:val="00D65719"/>
    <w:rsid w:val="00D65E7C"/>
    <w:rsid w:val="00D66420"/>
    <w:rsid w:val="00D66593"/>
    <w:rsid w:val="00D67329"/>
    <w:rsid w:val="00D703AE"/>
    <w:rsid w:val="00D709E6"/>
    <w:rsid w:val="00D72020"/>
    <w:rsid w:val="00D733C4"/>
    <w:rsid w:val="00D7352A"/>
    <w:rsid w:val="00D73F07"/>
    <w:rsid w:val="00D749AE"/>
    <w:rsid w:val="00D761D7"/>
    <w:rsid w:val="00D766F3"/>
    <w:rsid w:val="00D7751B"/>
    <w:rsid w:val="00D803CD"/>
    <w:rsid w:val="00D80437"/>
    <w:rsid w:val="00D84CE5"/>
    <w:rsid w:val="00D85BE7"/>
    <w:rsid w:val="00D8704C"/>
    <w:rsid w:val="00D876AE"/>
    <w:rsid w:val="00D90500"/>
    <w:rsid w:val="00D90869"/>
    <w:rsid w:val="00D90A8C"/>
    <w:rsid w:val="00D90F96"/>
    <w:rsid w:val="00D9102F"/>
    <w:rsid w:val="00D91AA5"/>
    <w:rsid w:val="00D91BD8"/>
    <w:rsid w:val="00D91DC7"/>
    <w:rsid w:val="00D92CC1"/>
    <w:rsid w:val="00D94FFD"/>
    <w:rsid w:val="00D95883"/>
    <w:rsid w:val="00D95B19"/>
    <w:rsid w:val="00D97539"/>
    <w:rsid w:val="00DA01C2"/>
    <w:rsid w:val="00DA1775"/>
    <w:rsid w:val="00DA1CEE"/>
    <w:rsid w:val="00DA2487"/>
    <w:rsid w:val="00DA3DAD"/>
    <w:rsid w:val="00DA4BFB"/>
    <w:rsid w:val="00DA4F68"/>
    <w:rsid w:val="00DA57CD"/>
    <w:rsid w:val="00DA6E83"/>
    <w:rsid w:val="00DA76E5"/>
    <w:rsid w:val="00DA79AD"/>
    <w:rsid w:val="00DA7A91"/>
    <w:rsid w:val="00DA7C7F"/>
    <w:rsid w:val="00DA7D61"/>
    <w:rsid w:val="00DB020D"/>
    <w:rsid w:val="00DB1DC3"/>
    <w:rsid w:val="00DB24C7"/>
    <w:rsid w:val="00DB3AD2"/>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3F0"/>
    <w:rsid w:val="00DC5642"/>
    <w:rsid w:val="00DC5BE6"/>
    <w:rsid w:val="00DC69E4"/>
    <w:rsid w:val="00DC6C70"/>
    <w:rsid w:val="00DC7B2B"/>
    <w:rsid w:val="00DC7B70"/>
    <w:rsid w:val="00DD002E"/>
    <w:rsid w:val="00DD0C5B"/>
    <w:rsid w:val="00DD120A"/>
    <w:rsid w:val="00DD21A9"/>
    <w:rsid w:val="00DD3735"/>
    <w:rsid w:val="00DD4384"/>
    <w:rsid w:val="00DD4A30"/>
    <w:rsid w:val="00DD5082"/>
    <w:rsid w:val="00DD50D0"/>
    <w:rsid w:val="00DD612C"/>
    <w:rsid w:val="00DD6253"/>
    <w:rsid w:val="00DD6584"/>
    <w:rsid w:val="00DD6F21"/>
    <w:rsid w:val="00DE014E"/>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352B"/>
    <w:rsid w:val="00DF4369"/>
    <w:rsid w:val="00DF4441"/>
    <w:rsid w:val="00DF6348"/>
    <w:rsid w:val="00DF658B"/>
    <w:rsid w:val="00DF76C3"/>
    <w:rsid w:val="00E00EFC"/>
    <w:rsid w:val="00E02766"/>
    <w:rsid w:val="00E02CB9"/>
    <w:rsid w:val="00E02E6D"/>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EF"/>
    <w:rsid w:val="00E21CAD"/>
    <w:rsid w:val="00E24A25"/>
    <w:rsid w:val="00E24B56"/>
    <w:rsid w:val="00E24FD6"/>
    <w:rsid w:val="00E25D88"/>
    <w:rsid w:val="00E26814"/>
    <w:rsid w:val="00E27F57"/>
    <w:rsid w:val="00E30354"/>
    <w:rsid w:val="00E31488"/>
    <w:rsid w:val="00E317E0"/>
    <w:rsid w:val="00E32B23"/>
    <w:rsid w:val="00E33D3B"/>
    <w:rsid w:val="00E35437"/>
    <w:rsid w:val="00E367E1"/>
    <w:rsid w:val="00E3745A"/>
    <w:rsid w:val="00E400A6"/>
    <w:rsid w:val="00E406E2"/>
    <w:rsid w:val="00E41931"/>
    <w:rsid w:val="00E43012"/>
    <w:rsid w:val="00E43C32"/>
    <w:rsid w:val="00E44E13"/>
    <w:rsid w:val="00E457B3"/>
    <w:rsid w:val="00E46ADD"/>
    <w:rsid w:val="00E47410"/>
    <w:rsid w:val="00E47987"/>
    <w:rsid w:val="00E5043F"/>
    <w:rsid w:val="00E533AC"/>
    <w:rsid w:val="00E538E9"/>
    <w:rsid w:val="00E54049"/>
    <w:rsid w:val="00E5406B"/>
    <w:rsid w:val="00E54EE9"/>
    <w:rsid w:val="00E5505A"/>
    <w:rsid w:val="00E550FC"/>
    <w:rsid w:val="00E55D74"/>
    <w:rsid w:val="00E55EF4"/>
    <w:rsid w:val="00E5758A"/>
    <w:rsid w:val="00E57FE8"/>
    <w:rsid w:val="00E60258"/>
    <w:rsid w:val="00E636BE"/>
    <w:rsid w:val="00E6540C"/>
    <w:rsid w:val="00E6541E"/>
    <w:rsid w:val="00E655D6"/>
    <w:rsid w:val="00E65BDE"/>
    <w:rsid w:val="00E65E6C"/>
    <w:rsid w:val="00E669FF"/>
    <w:rsid w:val="00E67FCD"/>
    <w:rsid w:val="00E70475"/>
    <w:rsid w:val="00E706B3"/>
    <w:rsid w:val="00E70DF7"/>
    <w:rsid w:val="00E7294B"/>
    <w:rsid w:val="00E72C90"/>
    <w:rsid w:val="00E731DD"/>
    <w:rsid w:val="00E73B49"/>
    <w:rsid w:val="00E73F67"/>
    <w:rsid w:val="00E74974"/>
    <w:rsid w:val="00E74DEC"/>
    <w:rsid w:val="00E74F32"/>
    <w:rsid w:val="00E75A13"/>
    <w:rsid w:val="00E76333"/>
    <w:rsid w:val="00E77B8C"/>
    <w:rsid w:val="00E80886"/>
    <w:rsid w:val="00E8132C"/>
    <w:rsid w:val="00E81E2A"/>
    <w:rsid w:val="00E858F9"/>
    <w:rsid w:val="00E85CD1"/>
    <w:rsid w:val="00E85CE4"/>
    <w:rsid w:val="00E86687"/>
    <w:rsid w:val="00E86AAB"/>
    <w:rsid w:val="00E90118"/>
    <w:rsid w:val="00E9055C"/>
    <w:rsid w:val="00E91CF5"/>
    <w:rsid w:val="00E91F8A"/>
    <w:rsid w:val="00E925F3"/>
    <w:rsid w:val="00E930CE"/>
    <w:rsid w:val="00E93260"/>
    <w:rsid w:val="00E940AB"/>
    <w:rsid w:val="00E95531"/>
    <w:rsid w:val="00E958F9"/>
    <w:rsid w:val="00E963F9"/>
    <w:rsid w:val="00E969B2"/>
    <w:rsid w:val="00E9751F"/>
    <w:rsid w:val="00E97A02"/>
    <w:rsid w:val="00E97BD7"/>
    <w:rsid w:val="00EA10BC"/>
    <w:rsid w:val="00EA21A4"/>
    <w:rsid w:val="00EA3E0F"/>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6A2C"/>
    <w:rsid w:val="00EB75D7"/>
    <w:rsid w:val="00EB773D"/>
    <w:rsid w:val="00EB7753"/>
    <w:rsid w:val="00EB7882"/>
    <w:rsid w:val="00EC0E92"/>
    <w:rsid w:val="00EC1F56"/>
    <w:rsid w:val="00EC25B7"/>
    <w:rsid w:val="00EC2BF2"/>
    <w:rsid w:val="00EC5F78"/>
    <w:rsid w:val="00ED1EB4"/>
    <w:rsid w:val="00ED1F76"/>
    <w:rsid w:val="00ED2951"/>
    <w:rsid w:val="00ED312B"/>
    <w:rsid w:val="00ED35FE"/>
    <w:rsid w:val="00ED4BFB"/>
    <w:rsid w:val="00ED66C4"/>
    <w:rsid w:val="00EE07DA"/>
    <w:rsid w:val="00EE0952"/>
    <w:rsid w:val="00EE0D7A"/>
    <w:rsid w:val="00EE261E"/>
    <w:rsid w:val="00EE31D4"/>
    <w:rsid w:val="00EE3865"/>
    <w:rsid w:val="00EE458D"/>
    <w:rsid w:val="00EE79FD"/>
    <w:rsid w:val="00EE7C5F"/>
    <w:rsid w:val="00EE7EA3"/>
    <w:rsid w:val="00EF020C"/>
    <w:rsid w:val="00EF0616"/>
    <w:rsid w:val="00EF11C3"/>
    <w:rsid w:val="00EF56E2"/>
    <w:rsid w:val="00EF58CC"/>
    <w:rsid w:val="00EF5A8C"/>
    <w:rsid w:val="00F001DF"/>
    <w:rsid w:val="00F0030F"/>
    <w:rsid w:val="00F00504"/>
    <w:rsid w:val="00F00565"/>
    <w:rsid w:val="00F00997"/>
    <w:rsid w:val="00F0410E"/>
    <w:rsid w:val="00F04185"/>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465C"/>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3C6"/>
    <w:rsid w:val="00F32ED7"/>
    <w:rsid w:val="00F355E3"/>
    <w:rsid w:val="00F3570D"/>
    <w:rsid w:val="00F365F0"/>
    <w:rsid w:val="00F37E9C"/>
    <w:rsid w:val="00F40101"/>
    <w:rsid w:val="00F414B6"/>
    <w:rsid w:val="00F42758"/>
    <w:rsid w:val="00F438C0"/>
    <w:rsid w:val="00F439B4"/>
    <w:rsid w:val="00F45AFA"/>
    <w:rsid w:val="00F45F68"/>
    <w:rsid w:val="00F46383"/>
    <w:rsid w:val="00F465A2"/>
    <w:rsid w:val="00F4719F"/>
    <w:rsid w:val="00F472DC"/>
    <w:rsid w:val="00F475C4"/>
    <w:rsid w:val="00F47E19"/>
    <w:rsid w:val="00F50026"/>
    <w:rsid w:val="00F504B3"/>
    <w:rsid w:val="00F51079"/>
    <w:rsid w:val="00F54E43"/>
    <w:rsid w:val="00F55658"/>
    <w:rsid w:val="00F55AB6"/>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215F"/>
    <w:rsid w:val="00F73CE7"/>
    <w:rsid w:val="00F74F73"/>
    <w:rsid w:val="00F77528"/>
    <w:rsid w:val="00F77A22"/>
    <w:rsid w:val="00F77FBD"/>
    <w:rsid w:val="00F80200"/>
    <w:rsid w:val="00F80AB0"/>
    <w:rsid w:val="00F80B28"/>
    <w:rsid w:val="00F8177F"/>
    <w:rsid w:val="00F82FB0"/>
    <w:rsid w:val="00F8328A"/>
    <w:rsid w:val="00F83B0D"/>
    <w:rsid w:val="00F83EA5"/>
    <w:rsid w:val="00F83EF3"/>
    <w:rsid w:val="00F84025"/>
    <w:rsid w:val="00F84C07"/>
    <w:rsid w:val="00F84CA1"/>
    <w:rsid w:val="00F85678"/>
    <w:rsid w:val="00F85AB2"/>
    <w:rsid w:val="00F86AC5"/>
    <w:rsid w:val="00F90E7B"/>
    <w:rsid w:val="00F92083"/>
    <w:rsid w:val="00F9267F"/>
    <w:rsid w:val="00F929BE"/>
    <w:rsid w:val="00F946E0"/>
    <w:rsid w:val="00F95067"/>
    <w:rsid w:val="00F95DE5"/>
    <w:rsid w:val="00F96418"/>
    <w:rsid w:val="00F96858"/>
    <w:rsid w:val="00F9698F"/>
    <w:rsid w:val="00F96D26"/>
    <w:rsid w:val="00FA17B2"/>
    <w:rsid w:val="00FA1C2A"/>
    <w:rsid w:val="00FA1CEA"/>
    <w:rsid w:val="00FA2CFB"/>
    <w:rsid w:val="00FA2D7D"/>
    <w:rsid w:val="00FA3880"/>
    <w:rsid w:val="00FA4057"/>
    <w:rsid w:val="00FA4143"/>
    <w:rsid w:val="00FA5683"/>
    <w:rsid w:val="00FA5690"/>
    <w:rsid w:val="00FA5C98"/>
    <w:rsid w:val="00FA6278"/>
    <w:rsid w:val="00FA6458"/>
    <w:rsid w:val="00FA6A10"/>
    <w:rsid w:val="00FA6B6D"/>
    <w:rsid w:val="00FA728E"/>
    <w:rsid w:val="00FB0185"/>
    <w:rsid w:val="00FB1045"/>
    <w:rsid w:val="00FB16E4"/>
    <w:rsid w:val="00FB1D38"/>
    <w:rsid w:val="00FB1F63"/>
    <w:rsid w:val="00FB2466"/>
    <w:rsid w:val="00FB32C5"/>
    <w:rsid w:val="00FB3B44"/>
    <w:rsid w:val="00FB5DE3"/>
    <w:rsid w:val="00FB7892"/>
    <w:rsid w:val="00FC129A"/>
    <w:rsid w:val="00FC1645"/>
    <w:rsid w:val="00FC23A2"/>
    <w:rsid w:val="00FC2741"/>
    <w:rsid w:val="00FC5CC9"/>
    <w:rsid w:val="00FC69CB"/>
    <w:rsid w:val="00FC7EDE"/>
    <w:rsid w:val="00FD0183"/>
    <w:rsid w:val="00FD0639"/>
    <w:rsid w:val="00FD07FA"/>
    <w:rsid w:val="00FD16B9"/>
    <w:rsid w:val="00FD2CF9"/>
    <w:rsid w:val="00FD34CB"/>
    <w:rsid w:val="00FD4403"/>
    <w:rsid w:val="00FD71FB"/>
    <w:rsid w:val="00FD73D9"/>
    <w:rsid w:val="00FE0258"/>
    <w:rsid w:val="00FE0C7A"/>
    <w:rsid w:val="00FE0F43"/>
    <w:rsid w:val="00FE1784"/>
    <w:rsid w:val="00FE2DCB"/>
    <w:rsid w:val="00FE44A6"/>
    <w:rsid w:val="00FE55C6"/>
    <w:rsid w:val="00FE573D"/>
    <w:rsid w:val="00FE5845"/>
    <w:rsid w:val="00FE6828"/>
    <w:rsid w:val="00FE6CAD"/>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6057"/>
    <w:pPr>
      <w:jc w:val="both"/>
    </w:pPr>
    <w:rPr>
      <w:rFonts w:ascii="Verdana" w:eastAsiaTheme="minorHAnsi" w:hAnsi="Verdana"/>
      <w:kern w:val="20"/>
      <w:sz w:val="20"/>
      <w:szCs w:val="20"/>
    </w:rPr>
  </w:style>
  <w:style w:type="paragraph" w:styleId="Heading1">
    <w:name w:val="heading 1"/>
    <w:basedOn w:val="Normal"/>
    <w:next w:val="Normal"/>
    <w:link w:val="Heading1Char"/>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Heading2">
    <w:name w:val="heading 2"/>
    <w:basedOn w:val="Normal"/>
    <w:next w:val="Normal"/>
    <w:link w:val="Heading2Char"/>
    <w:uiPriority w:val="9"/>
    <w:unhideWhenUsed/>
    <w:qFormat/>
    <w:rsid w:val="007A09F3"/>
    <w:pPr>
      <w:keepNext/>
      <w:keepLines/>
      <w:spacing w:line="276" w:lineRule="auto"/>
      <w:outlineLvl w:val="1"/>
    </w:pPr>
    <w:rPr>
      <w:rFonts w:eastAsiaTheme="majorEastAsia" w:cstheme="majorBidi"/>
      <w:b/>
      <w:bCs/>
      <w:caps/>
      <w:color w:val="538135"/>
      <w:sz w:val="24"/>
      <w:szCs w:val="24"/>
      <w:lang w:val="en-GB"/>
    </w:rPr>
  </w:style>
  <w:style w:type="paragraph" w:styleId="Heading3">
    <w:name w:val="heading 3"/>
    <w:basedOn w:val="Normal"/>
    <w:next w:val="Normal"/>
    <w:link w:val="Heading3Char"/>
    <w:uiPriority w:val="9"/>
    <w:unhideWhenUsed/>
    <w:qFormat/>
    <w:rsid w:val="00FA5C98"/>
    <w:pPr>
      <w:keepNext/>
      <w:keepLines/>
      <w:numPr>
        <w:ilvl w:val="2"/>
        <w:numId w:val="1"/>
      </w:numPr>
      <w:jc w:val="left"/>
      <w:outlineLvl w:val="2"/>
    </w:pPr>
    <w:rPr>
      <w:rFonts w:eastAsiaTheme="majorEastAsia" w:cstheme="majorBidi"/>
      <w:b/>
      <w:color w:val="538135"/>
      <w:sz w:val="24"/>
      <w:szCs w:val="24"/>
    </w:rPr>
  </w:style>
  <w:style w:type="paragraph" w:styleId="Heading4">
    <w:name w:val="heading 4"/>
    <w:basedOn w:val="Normal"/>
    <w:next w:val="Normal"/>
    <w:link w:val="Heading4Char"/>
    <w:uiPriority w:val="9"/>
    <w:unhideWhenUsed/>
    <w:qFormat/>
    <w:rsid w:val="00D07F03"/>
    <w:pPr>
      <w:keepNext/>
      <w:keepLines/>
      <w:numPr>
        <w:ilvl w:val="3"/>
        <w:numId w:val="1"/>
      </w:numPr>
      <w:outlineLvl w:val="3"/>
    </w:pPr>
    <w:rPr>
      <w:rFonts w:eastAsiaTheme="majorEastAsia" w:cstheme="majorBidi"/>
      <w:b/>
      <w:iCs/>
      <w:color w:val="538135"/>
      <w:sz w:val="22"/>
    </w:rPr>
  </w:style>
  <w:style w:type="paragraph" w:styleId="Heading5">
    <w:name w:val="heading 5"/>
    <w:basedOn w:val="Normal"/>
    <w:next w:val="Normal"/>
    <w:link w:val="Heading5Char"/>
    <w:uiPriority w:val="9"/>
    <w:semiHidden/>
    <w:unhideWhenUsed/>
    <w:qFormat/>
    <w:rsid w:val="00751754"/>
    <w:pPr>
      <w:keepNext/>
      <w:keepLines/>
      <w:numPr>
        <w:ilvl w:val="4"/>
        <w:numId w:val="1"/>
      </w:numPr>
      <w:outlineLvl w:val="4"/>
    </w:pPr>
    <w:rPr>
      <w:rFonts w:asciiTheme="majorHAnsi" w:eastAsiaTheme="majorEastAsia" w:hAnsiTheme="majorHAnsi" w:cstheme="majorBidi"/>
      <w:color w:val="21405B" w:themeColor="accent1" w:themeShade="BF"/>
    </w:rPr>
  </w:style>
  <w:style w:type="paragraph" w:styleId="Heading6">
    <w:name w:val="heading 6"/>
    <w:basedOn w:val="Normal"/>
    <w:next w:val="Normal"/>
    <w:link w:val="Heading6Char"/>
    <w:uiPriority w:val="9"/>
    <w:semiHidden/>
    <w:unhideWhenUsed/>
    <w:qFormat/>
    <w:rsid w:val="00751754"/>
    <w:pPr>
      <w:keepNext/>
      <w:keepLines/>
      <w:numPr>
        <w:ilvl w:val="5"/>
        <w:numId w:val="1"/>
      </w:numPr>
      <w:outlineLvl w:val="5"/>
    </w:pPr>
    <w:rPr>
      <w:rFonts w:asciiTheme="majorHAnsi" w:eastAsiaTheme="majorEastAsia" w:hAnsiTheme="majorHAnsi" w:cstheme="majorBidi"/>
      <w:color w:val="162A3C" w:themeColor="accent1" w:themeShade="7F"/>
    </w:rPr>
  </w:style>
  <w:style w:type="paragraph" w:styleId="Heading7">
    <w:name w:val="heading 7"/>
    <w:basedOn w:val="Normal"/>
    <w:next w:val="Normal"/>
    <w:link w:val="Heading7Char"/>
    <w:uiPriority w:val="9"/>
    <w:semiHidden/>
    <w:unhideWhenUsed/>
    <w:qFormat/>
    <w:rsid w:val="00751754"/>
    <w:pPr>
      <w:keepNext/>
      <w:keepLines/>
      <w:numPr>
        <w:ilvl w:val="6"/>
        <w:numId w:val="1"/>
      </w:numPr>
      <w:outlineLvl w:val="6"/>
    </w:pPr>
    <w:rPr>
      <w:rFonts w:asciiTheme="majorHAnsi" w:eastAsiaTheme="majorEastAsia" w:hAnsiTheme="majorHAnsi" w:cstheme="majorBidi"/>
      <w:i/>
      <w:iCs/>
      <w:color w:val="162A3C" w:themeColor="accent1" w:themeShade="7F"/>
    </w:rPr>
  </w:style>
  <w:style w:type="paragraph" w:styleId="Heading8">
    <w:name w:val="heading 8"/>
    <w:basedOn w:val="Normal"/>
    <w:next w:val="Normal"/>
    <w:link w:val="Heading8Char"/>
    <w:uiPriority w:val="9"/>
    <w:semiHidden/>
    <w:unhideWhenUsed/>
    <w:qFormat/>
    <w:rsid w:val="00751754"/>
    <w:pPr>
      <w:keepNext/>
      <w:keepLines/>
      <w:numPr>
        <w:ilvl w:val="7"/>
        <w:numId w:val="1"/>
      </w:numP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1754"/>
    <w:pPr>
      <w:keepNext/>
      <w:keepLines/>
      <w:numPr>
        <w:ilvl w:val="8"/>
        <w:numId w:val="1"/>
      </w:numP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80680"/>
    <w:rPr>
      <w:rFonts w:ascii="Verdana" w:eastAsiaTheme="majorEastAsia" w:hAnsi="Verdana" w:cstheme="majorBidi"/>
      <w:b/>
      <w:bCs/>
      <w:color w:val="538135"/>
      <w:kern w:val="20"/>
      <w:sz w:val="28"/>
    </w:rPr>
  </w:style>
  <w:style w:type="paragraph" w:customStyle="1" w:styleId="Recipient">
    <w:name w:val="Recipient"/>
    <w:basedOn w:val="Heading2"/>
    <w:uiPriority w:val="3"/>
    <w:rsid w:val="0085357E"/>
    <w:pPr>
      <w:spacing w:before="1200"/>
    </w:pPr>
    <w:rPr>
      <w:b w:val="0"/>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rsid w:val="000D7B45"/>
    <w:pPr>
      <w:ind w:right="567"/>
      <w:jc w:val="right"/>
    </w:pPr>
  </w:style>
  <w:style w:type="character" w:customStyle="1" w:styleId="HeaderChar">
    <w:name w:val="Header Char"/>
    <w:basedOn w:val="DefaultParagraphFont"/>
    <w:link w:val="Header"/>
    <w:uiPriority w:val="99"/>
    <w:rsid w:val="000D7B45"/>
    <w:rPr>
      <w:rFonts w:eastAsiaTheme="minorHAnsi"/>
      <w:kern w:val="20"/>
      <w:szCs w:val="20"/>
    </w:rPr>
  </w:style>
  <w:style w:type="character" w:styleId="Strong">
    <w:name w:val="Strong"/>
    <w:basedOn w:val="DefaultParagraphFont"/>
    <w:uiPriority w:val="22"/>
    <w:qFormat/>
    <w:rsid w:val="003E24DF"/>
    <w:rPr>
      <w:b/>
      <w:bCs/>
    </w:rPr>
  </w:style>
  <w:style w:type="paragraph" w:customStyle="1" w:styleId="ContactInfo">
    <w:name w:val="Contact Info"/>
    <w:basedOn w:val="Normal"/>
    <w:uiPriority w:val="1"/>
    <w:qFormat/>
    <w:rsid w:val="003E24DF"/>
  </w:style>
  <w:style w:type="character" w:customStyle="1" w:styleId="Heading2Char">
    <w:name w:val="Heading 2 Char"/>
    <w:basedOn w:val="DefaultParagraphFont"/>
    <w:link w:val="Heading2"/>
    <w:uiPriority w:val="9"/>
    <w:rsid w:val="007A09F3"/>
    <w:rPr>
      <w:rFonts w:ascii="Verdana" w:eastAsiaTheme="majorEastAsia" w:hAnsi="Verdana" w:cstheme="majorBidi"/>
      <w:b/>
      <w:bCs/>
      <w:caps/>
      <w:color w:val="538135"/>
      <w:kern w:val="20"/>
      <w:lang w:val="en-GB"/>
    </w:rPr>
  </w:style>
  <w:style w:type="paragraph" w:styleId="NormalWeb">
    <w:name w:val="Normal (Web)"/>
    <w:basedOn w:val="Normal"/>
    <w:uiPriority w:val="99"/>
    <w:unhideWhenUsed/>
    <w:rsid w:val="00083BAA"/>
    <w:pPr>
      <w:spacing w:before="100" w:beforeAutospacing="1" w:after="100" w:afterAutospacing="1"/>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Verdana" w:eastAsiaTheme="majorEastAsia" w:hAnsi="Verdana" w:cstheme="majorBidi"/>
      <w:b/>
      <w:bCs/>
      <w:color w:val="000000" w:themeColor="text1"/>
      <w:kern w:val="20"/>
      <w:sz w:val="28"/>
    </w:rPr>
  </w:style>
  <w:style w:type="paragraph" w:styleId="NoSpacing">
    <w:name w:val="No Spacing"/>
    <w:link w:val="NoSpacingChar"/>
    <w:uiPriority w:val="1"/>
    <w:qFormat/>
    <w:rsid w:val="00156B81"/>
    <w:rPr>
      <w:sz w:val="22"/>
      <w:szCs w:val="22"/>
      <w:lang w:eastAsia="en-US"/>
    </w:rPr>
  </w:style>
  <w:style w:type="character" w:customStyle="1" w:styleId="NoSpacingChar">
    <w:name w:val="No Spacing Char"/>
    <w:basedOn w:val="DefaultParagraphFont"/>
    <w:link w:val="NoSpacing"/>
    <w:uiPriority w:val="1"/>
    <w:rsid w:val="00156B81"/>
    <w:rPr>
      <w:sz w:val="22"/>
      <w:szCs w:val="22"/>
      <w:lang w:eastAsia="en-US"/>
    </w:rPr>
  </w:style>
  <w:style w:type="paragraph" w:styleId="ListParagraph">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DefaultParagraphFont"/>
    <w:uiPriority w:val="99"/>
    <w:unhideWhenUsed/>
    <w:rsid w:val="00186747"/>
    <w:rPr>
      <w:color w:val="0563C1" w:themeColor="hyperlink"/>
      <w:u w:val="single"/>
    </w:rPr>
  </w:style>
  <w:style w:type="character" w:customStyle="1" w:styleId="Mencinsinresolver1">
    <w:name w:val="Mención sin resolver1"/>
    <w:basedOn w:val="DefaultParagraphFont"/>
    <w:uiPriority w:val="99"/>
    <w:semiHidden/>
    <w:unhideWhenUsed/>
    <w:rsid w:val="00186747"/>
    <w:rPr>
      <w:color w:val="605E5C"/>
      <w:shd w:val="clear" w:color="auto" w:fill="E1DFDD"/>
    </w:rPr>
  </w:style>
  <w:style w:type="character" w:customStyle="1" w:styleId="Heading3Char">
    <w:name w:val="Heading 3 Char"/>
    <w:basedOn w:val="DefaultParagraphFont"/>
    <w:link w:val="Heading3"/>
    <w:uiPriority w:val="9"/>
    <w:rsid w:val="00FA5C98"/>
    <w:rPr>
      <w:rFonts w:ascii="Verdana" w:eastAsiaTheme="majorEastAsia" w:hAnsi="Verdana" w:cstheme="majorBidi"/>
      <w:b/>
      <w:color w:val="538135"/>
      <w:kern w:val="20"/>
    </w:rPr>
  </w:style>
  <w:style w:type="character" w:customStyle="1" w:styleId="normaltextrun">
    <w:name w:val="normaltextrun"/>
    <w:basedOn w:val="DefaultParagraphFont"/>
    <w:rsid w:val="00755CCD"/>
  </w:style>
  <w:style w:type="character" w:customStyle="1" w:styleId="spellingerror">
    <w:name w:val="spellingerror"/>
    <w:basedOn w:val="DefaultParagraphFont"/>
    <w:rsid w:val="00755CCD"/>
  </w:style>
  <w:style w:type="paragraph" w:customStyle="1" w:styleId="paragraph">
    <w:name w:val="paragraph"/>
    <w:basedOn w:val="Normal"/>
    <w:rsid w:val="00660097"/>
    <w:pPr>
      <w:spacing w:before="100" w:beforeAutospacing="1" w:after="100" w:afterAutospacing="1"/>
    </w:pPr>
    <w:rPr>
      <w:rFonts w:ascii="Times New Roman" w:eastAsia="Times New Roman" w:hAnsi="Times New Roman" w:cs="Times New Roman"/>
      <w:kern w:val="0"/>
      <w:szCs w:val="24"/>
      <w:lang w:val="es-ES" w:eastAsia="es-ES"/>
    </w:rPr>
  </w:style>
  <w:style w:type="character" w:customStyle="1" w:styleId="eop">
    <w:name w:val="eop"/>
    <w:basedOn w:val="DefaultParagraphFont"/>
    <w:rsid w:val="00660097"/>
  </w:style>
  <w:style w:type="paragraph" w:styleId="TOCHeading">
    <w:name w:val="TOC Heading"/>
    <w:basedOn w:val="Heading1"/>
    <w:next w:val="Normal"/>
    <w:uiPriority w:val="39"/>
    <w:unhideWhenUsed/>
    <w:qFormat/>
    <w:rsid w:val="00176005"/>
  </w:style>
  <w:style w:type="paragraph" w:styleId="TOC2">
    <w:name w:val="toc 2"/>
    <w:basedOn w:val="Normal"/>
    <w:next w:val="Normal"/>
    <w:autoRedefine/>
    <w:uiPriority w:val="39"/>
    <w:unhideWhenUsed/>
    <w:rsid w:val="00877F88"/>
    <w:pPr>
      <w:tabs>
        <w:tab w:val="left" w:pos="567"/>
        <w:tab w:val="right" w:leader="dot" w:pos="8931"/>
      </w:tabs>
    </w:pPr>
  </w:style>
  <w:style w:type="character" w:customStyle="1" w:styleId="Heading4Char">
    <w:name w:val="Heading 4 Char"/>
    <w:basedOn w:val="DefaultParagraphFont"/>
    <w:link w:val="Heading4"/>
    <w:uiPriority w:val="9"/>
    <w:rsid w:val="00D07F03"/>
    <w:rPr>
      <w:rFonts w:ascii="Verdana" w:eastAsiaTheme="majorEastAsia" w:hAnsi="Verdana" w:cstheme="majorBidi"/>
      <w:b/>
      <w:iCs/>
      <w:color w:val="538135"/>
      <w:kern w:val="20"/>
      <w:sz w:val="22"/>
      <w:szCs w:val="20"/>
    </w:rPr>
  </w:style>
  <w:style w:type="character" w:customStyle="1" w:styleId="Heading5Char">
    <w:name w:val="Heading 5 Char"/>
    <w:basedOn w:val="DefaultParagraphFont"/>
    <w:link w:val="Heading5"/>
    <w:uiPriority w:val="9"/>
    <w:semiHidden/>
    <w:rsid w:val="00751754"/>
    <w:rPr>
      <w:rFonts w:asciiTheme="majorHAnsi" w:eastAsiaTheme="majorEastAsia" w:hAnsiTheme="majorHAnsi" w:cstheme="majorBidi"/>
      <w:color w:val="21405B" w:themeColor="accent1" w:themeShade="BF"/>
      <w:kern w:val="20"/>
      <w:sz w:val="20"/>
      <w:szCs w:val="20"/>
    </w:rPr>
  </w:style>
  <w:style w:type="character" w:customStyle="1" w:styleId="Heading6Char">
    <w:name w:val="Heading 6 Char"/>
    <w:basedOn w:val="DefaultParagraphFont"/>
    <w:link w:val="Heading6"/>
    <w:uiPriority w:val="9"/>
    <w:semiHidden/>
    <w:rsid w:val="00751754"/>
    <w:rPr>
      <w:rFonts w:asciiTheme="majorHAnsi" w:eastAsiaTheme="majorEastAsia" w:hAnsiTheme="majorHAnsi" w:cstheme="majorBidi"/>
      <w:color w:val="162A3C" w:themeColor="accent1" w:themeShade="7F"/>
      <w:kern w:val="20"/>
      <w:sz w:val="20"/>
      <w:szCs w:val="20"/>
    </w:rPr>
  </w:style>
  <w:style w:type="character" w:customStyle="1" w:styleId="Heading7Char">
    <w:name w:val="Heading 7 Char"/>
    <w:basedOn w:val="DefaultParagraphFont"/>
    <w:link w:val="Heading7"/>
    <w:uiPriority w:val="9"/>
    <w:semiHidden/>
    <w:rsid w:val="00751754"/>
    <w:rPr>
      <w:rFonts w:asciiTheme="majorHAnsi" w:eastAsiaTheme="majorEastAsia" w:hAnsiTheme="majorHAnsi" w:cstheme="majorBidi"/>
      <w:i/>
      <w:iCs/>
      <w:color w:val="162A3C" w:themeColor="accent1" w:themeShade="7F"/>
      <w:kern w:val="20"/>
      <w:sz w:val="20"/>
      <w:szCs w:val="20"/>
    </w:rPr>
  </w:style>
  <w:style w:type="character" w:customStyle="1" w:styleId="Heading8Char">
    <w:name w:val="Heading 8 Char"/>
    <w:basedOn w:val="DefaultParagraphFont"/>
    <w:link w:val="Heading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Heading9Char">
    <w:name w:val="Heading 9 Char"/>
    <w:basedOn w:val="DefaultParagraphFont"/>
    <w:link w:val="Heading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OC1">
    <w:name w:val="toc 1"/>
    <w:basedOn w:val="Normal"/>
    <w:next w:val="Normal"/>
    <w:autoRedefine/>
    <w:uiPriority w:val="39"/>
    <w:unhideWhenUsed/>
    <w:rsid w:val="00C20558"/>
    <w:pPr>
      <w:tabs>
        <w:tab w:val="left" w:pos="426"/>
        <w:tab w:val="right" w:leader="dot" w:pos="8931"/>
      </w:tabs>
    </w:pPr>
  </w:style>
  <w:style w:type="paragraph" w:styleId="BalloonText">
    <w:name w:val="Balloon Text"/>
    <w:basedOn w:val="Normal"/>
    <w:link w:val="BalloonTextChar"/>
    <w:uiPriority w:val="99"/>
    <w:semiHidden/>
    <w:unhideWhenUsed/>
    <w:rsid w:val="00D975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539"/>
    <w:rPr>
      <w:rFonts w:ascii="Segoe UI" w:eastAsiaTheme="minorHAnsi" w:hAnsi="Segoe UI" w:cs="Segoe UI"/>
      <w:kern w:val="20"/>
      <w:sz w:val="18"/>
      <w:szCs w:val="18"/>
    </w:rPr>
  </w:style>
  <w:style w:type="paragraph" w:styleId="Caption">
    <w:name w:val="caption"/>
    <w:basedOn w:val="Normal"/>
    <w:next w:val="Normal"/>
    <w:uiPriority w:val="35"/>
    <w:unhideWhenUsed/>
    <w:qFormat/>
    <w:rsid w:val="00CD49DE"/>
    <w:pPr>
      <w:spacing w:after="200"/>
    </w:pPr>
    <w:rPr>
      <w:i/>
      <w:iCs/>
      <w:color w:val="44546A" w:themeColor="text2"/>
      <w:sz w:val="18"/>
      <w:szCs w:val="18"/>
    </w:rPr>
  </w:style>
  <w:style w:type="paragraph" w:styleId="EndnoteText">
    <w:name w:val="endnote text"/>
    <w:basedOn w:val="Normal"/>
    <w:link w:val="EndnoteTextChar"/>
    <w:uiPriority w:val="99"/>
    <w:semiHidden/>
    <w:unhideWhenUsed/>
    <w:rsid w:val="00CD49DE"/>
  </w:style>
  <w:style w:type="character" w:customStyle="1" w:styleId="EndnoteTextChar">
    <w:name w:val="Endnote Text Char"/>
    <w:basedOn w:val="DefaultParagraphFont"/>
    <w:link w:val="EndnoteText"/>
    <w:uiPriority w:val="99"/>
    <w:semiHidden/>
    <w:rsid w:val="00CD49DE"/>
    <w:rPr>
      <w:rFonts w:ascii="Verdana" w:eastAsiaTheme="minorHAnsi" w:hAnsi="Verdana"/>
      <w:kern w:val="20"/>
      <w:sz w:val="20"/>
      <w:szCs w:val="20"/>
    </w:rPr>
  </w:style>
  <w:style w:type="character" w:styleId="EndnoteReference">
    <w:name w:val="endnote reference"/>
    <w:basedOn w:val="DefaultParagraphFont"/>
    <w:uiPriority w:val="99"/>
    <w:semiHidden/>
    <w:unhideWhenUsed/>
    <w:rsid w:val="00CD49DE"/>
    <w:rPr>
      <w:vertAlign w:val="superscript"/>
    </w:rPr>
  </w:style>
  <w:style w:type="table" w:styleId="TableGrid">
    <w:name w:val="Table Grid"/>
    <w:basedOn w:val="TableNormal"/>
    <w:uiPriority w:val="39"/>
    <w:rsid w:val="00402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
    <w:name w:val="Grid Table 6 Colorful"/>
    <w:basedOn w:val="TableNormal"/>
    <w:uiPriority w:val="51"/>
    <w:rsid w:val="00EE07D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3">
    <w:name w:val="toc 3"/>
    <w:basedOn w:val="Normal"/>
    <w:next w:val="Normal"/>
    <w:autoRedefine/>
    <w:uiPriority w:val="39"/>
    <w:unhideWhenUsed/>
    <w:rsid w:val="00C20558"/>
    <w:pPr>
      <w:tabs>
        <w:tab w:val="left" w:pos="851"/>
        <w:tab w:val="right" w:leader="dot" w:pos="8931"/>
      </w:tabs>
      <w:jc w:val="left"/>
    </w:pPr>
    <w:rPr>
      <w:rFonts w:asciiTheme="minorHAnsi" w:eastAsiaTheme="minorEastAsia" w:hAnsiTheme="minorHAnsi" w:cs="Times New Roman"/>
      <w:kern w:val="0"/>
      <w:sz w:val="22"/>
      <w:szCs w:val="22"/>
      <w:lang w:val="es-ES" w:eastAsia="es-ES"/>
    </w:rPr>
  </w:style>
  <w:style w:type="character" w:customStyle="1" w:styleId="tlid-translation">
    <w:name w:val="tlid-translation"/>
    <w:basedOn w:val="DefaultParagraphFont"/>
    <w:rsid w:val="005643FD"/>
  </w:style>
  <w:style w:type="character" w:styleId="Emphasis">
    <w:name w:val="Emphasis"/>
    <w:basedOn w:val="DefaultParagraphFont"/>
    <w:uiPriority w:val="20"/>
    <w:qFormat/>
    <w:rsid w:val="00140C71"/>
    <w:rPr>
      <w:i/>
      <w:iCs/>
    </w:rPr>
  </w:style>
  <w:style w:type="paragraph" w:customStyle="1" w:styleId="text">
    <w:name w:val="text"/>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subtext">
    <w:name w:val="subtext"/>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thumbnailtitle">
    <w:name w:val="thumbnail_title"/>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picture">
    <w:name w:val="picture"/>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character" w:customStyle="1" w:styleId="entry-header-cat">
    <w:name w:val="entry-header-cat"/>
    <w:basedOn w:val="DefaultParagraphFont"/>
    <w:rsid w:val="00140C71"/>
  </w:style>
  <w:style w:type="character" w:customStyle="1" w:styleId="entry-header-author">
    <w:name w:val="entry-header-author"/>
    <w:basedOn w:val="DefaultParagraphFont"/>
    <w:rsid w:val="00140C71"/>
  </w:style>
  <w:style w:type="paragraph" w:customStyle="1" w:styleId="att">
    <w:name w:val="att."/>
    <w:link w:val="attChar"/>
    <w:rsid w:val="00140C71"/>
    <w:pPr>
      <w:numPr>
        <w:numId w:val="3"/>
      </w:numPr>
      <w:spacing w:after="240"/>
      <w:jc w:val="center"/>
    </w:pPr>
    <w:rPr>
      <w:rFonts w:ascii="Times New Roman" w:eastAsia="Times New Roman" w:hAnsi="Times New Roman" w:cs="Times New Roman"/>
      <w:i/>
      <w:sz w:val="20"/>
      <w:lang w:val="lv-LV" w:eastAsia="en-US"/>
    </w:rPr>
  </w:style>
  <w:style w:type="paragraph" w:customStyle="1" w:styleId="Attls">
    <w:name w:val="Attēls"/>
    <w:basedOn w:val="Normal"/>
    <w:link w:val="AttlsChar"/>
    <w:rsid w:val="00140C71"/>
    <w:pPr>
      <w:widowControl w:val="0"/>
      <w:autoSpaceDE w:val="0"/>
      <w:autoSpaceDN w:val="0"/>
      <w:adjustRightInd w:val="0"/>
      <w:spacing w:before="120"/>
      <w:jc w:val="center"/>
    </w:pPr>
    <w:rPr>
      <w:rFonts w:ascii="Arial" w:eastAsia="Times New Roman" w:hAnsi="Arial" w:cs="Arial"/>
      <w:kern w:val="0"/>
      <w:lang w:eastAsia="en-US"/>
    </w:rPr>
  </w:style>
  <w:style w:type="character" w:customStyle="1" w:styleId="AttlsChar">
    <w:name w:val="Attēls Char"/>
    <w:link w:val="Attls"/>
    <w:rsid w:val="00140C71"/>
    <w:rPr>
      <w:rFonts w:ascii="Arial" w:eastAsia="Times New Roman" w:hAnsi="Arial" w:cs="Arial"/>
      <w:sz w:val="20"/>
      <w:szCs w:val="20"/>
      <w:lang w:eastAsia="en-US"/>
    </w:rPr>
  </w:style>
  <w:style w:type="character" w:customStyle="1" w:styleId="attChar">
    <w:name w:val="att. Char"/>
    <w:link w:val="att"/>
    <w:rsid w:val="00140C71"/>
    <w:rPr>
      <w:rFonts w:ascii="Times New Roman" w:eastAsia="Times New Roman" w:hAnsi="Times New Roman" w:cs="Times New Roman"/>
      <w:i/>
      <w:sz w:val="20"/>
      <w:lang w:val="lv-LV" w:eastAsia="en-US"/>
    </w:rPr>
  </w:style>
  <w:style w:type="paragraph" w:customStyle="1" w:styleId="Default">
    <w:name w:val="Default"/>
    <w:rsid w:val="00140C71"/>
    <w:pPr>
      <w:autoSpaceDE w:val="0"/>
      <w:autoSpaceDN w:val="0"/>
      <w:adjustRightInd w:val="0"/>
    </w:pPr>
    <w:rPr>
      <w:rFonts w:ascii="Times New Roman" w:eastAsiaTheme="minorHAnsi" w:hAnsi="Times New Roman" w:cs="Times New Roman"/>
      <w:color w:val="000000"/>
      <w:lang w:val="lv-LV" w:eastAsia="en-US"/>
    </w:rPr>
  </w:style>
  <w:style w:type="character" w:customStyle="1" w:styleId="binomial">
    <w:name w:val="binomial"/>
    <w:basedOn w:val="DefaultParagraphFont"/>
    <w:rsid w:val="00140C71"/>
  </w:style>
  <w:style w:type="character" w:customStyle="1" w:styleId="acopre">
    <w:name w:val="acopre"/>
    <w:basedOn w:val="DefaultParagraphFont"/>
    <w:rsid w:val="00140C71"/>
  </w:style>
  <w:style w:type="character" w:styleId="FollowedHyperlink">
    <w:name w:val="FollowedHyperlink"/>
    <w:basedOn w:val="DefaultParagraphFont"/>
    <w:uiPriority w:val="99"/>
    <w:semiHidden/>
    <w:unhideWhenUsed/>
    <w:rsid w:val="00140C71"/>
    <w:rPr>
      <w:color w:val="954F72" w:themeColor="followedHyperlink"/>
      <w:u w:val="single"/>
    </w:rPr>
  </w:style>
  <w:style w:type="character" w:customStyle="1" w:styleId="doilabel">
    <w:name w:val="doi__label"/>
    <w:basedOn w:val="DefaultParagraphFont"/>
    <w:rsid w:val="00140C71"/>
  </w:style>
  <w:style w:type="character" w:customStyle="1" w:styleId="author-list">
    <w:name w:val="author-list"/>
    <w:basedOn w:val="DefaultParagraphFont"/>
    <w:rsid w:val="00140C71"/>
  </w:style>
  <w:style w:type="character" w:customStyle="1" w:styleId="jlqj4b">
    <w:name w:val="jlqj4b"/>
    <w:basedOn w:val="DefaultParagraphFont"/>
    <w:rsid w:val="00140C71"/>
  </w:style>
  <w:style w:type="character" w:customStyle="1" w:styleId="viiyi">
    <w:name w:val="viiyi"/>
    <w:basedOn w:val="DefaultParagraphFont"/>
    <w:rsid w:val="00140C71"/>
  </w:style>
  <w:style w:type="character" w:customStyle="1" w:styleId="title-text">
    <w:name w:val="title-text"/>
    <w:basedOn w:val="DefaultParagraphFont"/>
    <w:rsid w:val="00140C71"/>
  </w:style>
  <w:style w:type="character" w:customStyle="1" w:styleId="sr-only">
    <w:name w:val="sr-only"/>
    <w:basedOn w:val="DefaultParagraphFont"/>
    <w:rsid w:val="00140C71"/>
  </w:style>
  <w:style w:type="character" w:customStyle="1" w:styleId="author-ref">
    <w:name w:val="author-ref"/>
    <w:basedOn w:val="DefaultParagraphFont"/>
    <w:rsid w:val="00140C71"/>
  </w:style>
  <w:style w:type="paragraph" w:customStyle="1" w:styleId="bodytext">
    <w:name w:val="bodytext"/>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styleId="FootnoteText">
    <w:name w:val="footnote text"/>
    <w:basedOn w:val="Normal"/>
    <w:link w:val="FootnoteTextChar"/>
    <w:uiPriority w:val="99"/>
    <w:semiHidden/>
    <w:unhideWhenUsed/>
    <w:rsid w:val="00140C71"/>
  </w:style>
  <w:style w:type="character" w:customStyle="1" w:styleId="FootnoteTextChar">
    <w:name w:val="Footnote Text Char"/>
    <w:basedOn w:val="DefaultParagraphFont"/>
    <w:link w:val="FootnoteText"/>
    <w:uiPriority w:val="99"/>
    <w:semiHidden/>
    <w:rsid w:val="00140C71"/>
    <w:rPr>
      <w:rFonts w:ascii="Verdana" w:eastAsiaTheme="minorHAnsi" w:hAnsi="Verdana"/>
      <w:kern w:val="20"/>
      <w:sz w:val="20"/>
      <w:szCs w:val="20"/>
    </w:rPr>
  </w:style>
  <w:style w:type="character" w:styleId="FootnoteReference">
    <w:name w:val="footnote reference"/>
    <w:basedOn w:val="DefaultParagraphFont"/>
    <w:uiPriority w:val="99"/>
    <w:semiHidden/>
    <w:unhideWhenUsed/>
    <w:rsid w:val="00140C71"/>
    <w:rPr>
      <w:vertAlign w:val="superscript"/>
    </w:rPr>
  </w:style>
  <w:style w:type="character" w:styleId="CommentReference">
    <w:name w:val="annotation reference"/>
    <w:basedOn w:val="DefaultParagraphFont"/>
    <w:uiPriority w:val="99"/>
    <w:semiHidden/>
    <w:unhideWhenUsed/>
    <w:rsid w:val="00E7294B"/>
    <w:rPr>
      <w:sz w:val="16"/>
      <w:szCs w:val="16"/>
    </w:rPr>
  </w:style>
  <w:style w:type="paragraph" w:styleId="CommentText">
    <w:name w:val="annotation text"/>
    <w:basedOn w:val="Normal"/>
    <w:link w:val="CommentTextChar"/>
    <w:uiPriority w:val="99"/>
    <w:semiHidden/>
    <w:unhideWhenUsed/>
    <w:rsid w:val="00E7294B"/>
  </w:style>
  <w:style w:type="character" w:customStyle="1" w:styleId="CommentTextChar">
    <w:name w:val="Comment Text Char"/>
    <w:basedOn w:val="DefaultParagraphFont"/>
    <w:link w:val="CommentText"/>
    <w:uiPriority w:val="99"/>
    <w:semiHidden/>
    <w:rsid w:val="00E7294B"/>
    <w:rPr>
      <w:rFonts w:ascii="Verdana" w:eastAsiaTheme="minorHAnsi" w:hAnsi="Verdana"/>
      <w:kern w:val="20"/>
      <w:sz w:val="20"/>
      <w:szCs w:val="20"/>
    </w:rPr>
  </w:style>
  <w:style w:type="paragraph" w:styleId="CommentSubject">
    <w:name w:val="annotation subject"/>
    <w:basedOn w:val="CommentText"/>
    <w:next w:val="CommentText"/>
    <w:link w:val="CommentSubjectChar"/>
    <w:uiPriority w:val="99"/>
    <w:semiHidden/>
    <w:unhideWhenUsed/>
    <w:rsid w:val="00E7294B"/>
    <w:rPr>
      <w:b/>
      <w:bCs/>
    </w:rPr>
  </w:style>
  <w:style w:type="character" w:customStyle="1" w:styleId="CommentSubjectChar">
    <w:name w:val="Comment Subject Char"/>
    <w:basedOn w:val="CommentTextChar"/>
    <w:link w:val="CommentSubject"/>
    <w:uiPriority w:val="99"/>
    <w:semiHidden/>
    <w:rsid w:val="00E7294B"/>
    <w:rPr>
      <w:rFonts w:ascii="Verdana" w:eastAsiaTheme="minorHAnsi" w:hAnsi="Verdana"/>
      <w:b/>
      <w:bCs/>
      <w:kern w:val="20"/>
      <w:sz w:val="20"/>
      <w:szCs w:val="20"/>
    </w:rPr>
  </w:style>
  <w:style w:type="paragraph" w:styleId="Revision">
    <w:name w:val="Revision"/>
    <w:hidden/>
    <w:uiPriority w:val="99"/>
    <w:semiHidden/>
    <w:rsid w:val="004D614D"/>
    <w:rPr>
      <w:rFonts w:ascii="Verdana" w:eastAsiaTheme="minorHAnsi" w:hAnsi="Verdana"/>
      <w:kern w:val="20"/>
      <w:sz w:val="20"/>
      <w:szCs w:val="20"/>
    </w:rPr>
  </w:style>
  <w:style w:type="character" w:customStyle="1" w:styleId="a-size-extra-large">
    <w:name w:val="a-size-extra-large"/>
    <w:basedOn w:val="DefaultParagraphFont"/>
    <w:rsid w:val="002A2E10"/>
  </w:style>
  <w:style w:type="character" w:customStyle="1" w:styleId="a-list-item">
    <w:name w:val="a-list-item"/>
    <w:basedOn w:val="DefaultParagraphFont"/>
    <w:rsid w:val="002A2E10"/>
  </w:style>
  <w:style w:type="numbering" w:customStyle="1" w:styleId="NoList1">
    <w:name w:val="No List1"/>
    <w:next w:val="NoList"/>
    <w:uiPriority w:val="99"/>
    <w:semiHidden/>
    <w:unhideWhenUsed/>
    <w:rsid w:val="00545CF9"/>
  </w:style>
  <w:style w:type="character" w:customStyle="1" w:styleId="UnresolvedMention">
    <w:name w:val="Unresolved Mention"/>
    <w:basedOn w:val="DefaultParagraphFont"/>
    <w:uiPriority w:val="99"/>
    <w:semiHidden/>
    <w:unhideWhenUsed/>
    <w:rsid w:val="00545C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7423791">
      <w:bodyDiv w:val="1"/>
      <w:marLeft w:val="0"/>
      <w:marRight w:val="0"/>
      <w:marTop w:val="0"/>
      <w:marBottom w:val="0"/>
      <w:divBdr>
        <w:top w:val="none" w:sz="0" w:space="0" w:color="auto"/>
        <w:left w:val="none" w:sz="0" w:space="0" w:color="auto"/>
        <w:bottom w:val="none" w:sz="0" w:space="0" w:color="auto"/>
        <w:right w:val="none" w:sz="0" w:space="0" w:color="auto"/>
      </w:divBdr>
      <w:divsChild>
        <w:div w:id="589699660">
          <w:marLeft w:val="360"/>
          <w:marRight w:val="0"/>
          <w:marTop w:val="120"/>
          <w:marBottom w:val="0"/>
          <w:divBdr>
            <w:top w:val="none" w:sz="0" w:space="0" w:color="auto"/>
            <w:left w:val="none" w:sz="0" w:space="0" w:color="auto"/>
            <w:bottom w:val="none" w:sz="0" w:space="0" w:color="auto"/>
            <w:right w:val="none" w:sz="0" w:space="0" w:color="auto"/>
          </w:divBdr>
        </w:div>
        <w:div w:id="91438872">
          <w:marLeft w:val="360"/>
          <w:marRight w:val="0"/>
          <w:marTop w:val="120"/>
          <w:marBottom w:val="0"/>
          <w:divBdr>
            <w:top w:val="none" w:sz="0" w:space="0" w:color="auto"/>
            <w:left w:val="none" w:sz="0" w:space="0" w:color="auto"/>
            <w:bottom w:val="none" w:sz="0" w:space="0" w:color="auto"/>
            <w:right w:val="none" w:sz="0" w:space="0" w:color="auto"/>
          </w:divBdr>
        </w:div>
        <w:div w:id="1109160762">
          <w:marLeft w:val="360"/>
          <w:marRight w:val="0"/>
          <w:marTop w:val="12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11528183">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57029112">
      <w:bodyDiv w:val="1"/>
      <w:marLeft w:val="0"/>
      <w:marRight w:val="0"/>
      <w:marTop w:val="0"/>
      <w:marBottom w:val="0"/>
      <w:divBdr>
        <w:top w:val="none" w:sz="0" w:space="0" w:color="auto"/>
        <w:left w:val="none" w:sz="0" w:space="0" w:color="auto"/>
        <w:bottom w:val="none" w:sz="0" w:space="0" w:color="auto"/>
        <w:right w:val="none" w:sz="0" w:space="0" w:color="auto"/>
      </w:divBdr>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16544838">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7334987">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energy.gov/energysaver/weatherize/insulation/types-insulation" TargetMode="External"/><Relationship Id="rId26" Type="http://schemas.openxmlformats.org/officeDocument/2006/relationships/image" Target="media/image6.png"/><Relationship Id="rId39" Type="http://schemas.openxmlformats.org/officeDocument/2006/relationships/theme" Target="theme/theme1.xml"/><Relationship Id="rId21" Type="http://schemas.openxmlformats.org/officeDocument/2006/relationships/hyperlink" Target="https://www.energy.gov/energysaver/weatherize/insulation/types-insulation" TargetMode="External"/><Relationship Id="rId34" Type="http://schemas.openxmlformats.org/officeDocument/2006/relationships/hyperlink" Target="https://www.passipedia.org/basics/building_physics_-_basics/heating_load" TargetMode="Externa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https://www.energy.gov/energysaver/weatherize/insulation/types-insulation" TargetMode="External"/><Relationship Id="rId25" Type="http://schemas.openxmlformats.org/officeDocument/2006/relationships/image" Target="media/image5.jpeg"/><Relationship Id="rId33" Type="http://schemas.openxmlformats.org/officeDocument/2006/relationships/hyperlink" Target="https://www.engineeringtoolbox.com/thermal-conductivity-d_429.html"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energy.gov/energysaver/weatherize/insulation/types-insulation" TargetMode="External"/><Relationship Id="rId20" Type="http://schemas.openxmlformats.org/officeDocument/2006/relationships/hyperlink" Target="https://www.energy.gov/energysaver/weatherize/insulation/types-insulation" TargetMode="External"/><Relationship Id="rId29" Type="http://schemas.openxmlformats.org/officeDocument/2006/relationships/hyperlink" Target="https://www.ctc-n.org/technologies/building-envelope-thermal-insul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jpeg"/><Relationship Id="rId32" Type="http://schemas.openxmlformats.org/officeDocument/2006/relationships/hyperlink" Target="https://www.isover.com/what-thermal-bridge" TargetMode="External"/><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energy.gov/energysaver/weatherize/insulation/types-insulation" TargetMode="External"/><Relationship Id="rId23" Type="http://schemas.openxmlformats.org/officeDocument/2006/relationships/image" Target="media/image3.png"/><Relationship Id="rId28" Type="http://schemas.openxmlformats.org/officeDocument/2006/relationships/hyperlink" Target="https://doi.org/10.17559/TV-20171228212943"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energy.gov/energysaver/weatherize/insulation/types-insulation" TargetMode="External"/><Relationship Id="rId31" Type="http://schemas.openxmlformats.org/officeDocument/2006/relationships/hyperlink" Target="http://www.ingdep.lv/lv/termiskie-tilti" TargetMode="External"/><Relationship Id="rId86"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nergy.gov/energysaver/weatherize/insulation/types-insulation" TargetMode="External"/><Relationship Id="rId22" Type="http://schemas.openxmlformats.org/officeDocument/2006/relationships/hyperlink" Target="https://www.energy.gov/energysaver/weatherize/insulation/types-insulation" TargetMode="External"/><Relationship Id="rId27" Type="http://schemas.openxmlformats.org/officeDocument/2006/relationships/hyperlink" Target="https://hrcak.srce.hr/file/340548" TargetMode="External"/><Relationship Id="rId30" Type="http://schemas.openxmlformats.org/officeDocument/2006/relationships/hyperlink" Target="https://www.energy.gov/energysaver/weatherize/insulation/types-insulation"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54.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2.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45DFE19-64F2-43EF-A711-808AA47E0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25</Pages>
  <Words>23254</Words>
  <Characters>13255</Characters>
  <Application>Microsoft Office Word</Application>
  <DocSecurity>0</DocSecurity>
  <Lines>110</Lines>
  <Paragraphs>72</Paragraphs>
  <ScaleCrop>false</ScaleCrop>
  <HeadingPairs>
    <vt:vector size="6" baseType="variant">
      <vt:variant>
        <vt:lpstr>Title</vt:lpstr>
      </vt:variant>
      <vt:variant>
        <vt:i4>1</vt:i4>
      </vt:variant>
      <vt:variant>
        <vt:lpstr>Título</vt:lpstr>
      </vt:variant>
      <vt:variant>
        <vt:i4>1</vt:i4>
      </vt:variant>
      <vt:variant>
        <vt:lpstr>Τίτλος</vt:lpstr>
      </vt:variant>
      <vt:variant>
        <vt:i4>1</vt:i4>
      </vt:variant>
    </vt:vector>
  </HeadingPairs>
  <TitlesOfParts>
    <vt:vector size="3" baseType="lpstr">
      <vt:lpstr>LEARNING UNIT 1</vt:lpstr>
      <vt:lpstr>LEARNING UNIT 1</vt:lpstr>
      <vt:lpstr>LEARNING UNIT 1</vt:lpstr>
    </vt:vector>
  </TitlesOfParts>
  <Company/>
  <LinksUpToDate>false</LinksUpToDate>
  <CharactersWithSpaces>36437</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2021-02-12T16:52:00Z</dcterms:created>
  <dcterms:modified xsi:type="dcterms:W3CDTF">2021-04-29T10:22:00Z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